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DB0A54" w14:textId="43FD92AF" w:rsidR="00136ABB" w:rsidRPr="00BE6816" w:rsidRDefault="00BD4B0A" w:rsidP="00136ABB">
      <w:pPr>
        <w:spacing w:line="276" w:lineRule="auto"/>
        <w:rPr>
          <w:rFonts w:asciiTheme="majorHAnsi" w:hAnsiTheme="majorHAnsi" w:cs="Times New Roman (Body CS)"/>
          <w:bCs/>
          <w:spacing w:val="20"/>
          <w:sz w:val="16"/>
          <w:szCs w:val="16"/>
        </w:rPr>
      </w:pPr>
      <w:r w:rsidRPr="00BE6816">
        <w:rPr>
          <w:rFonts w:asciiTheme="majorHAnsi" w:hAnsiTheme="majorHAnsi" w:cs="Times New Roman (Body CS)"/>
          <w:bCs/>
          <w:spacing w:val="20"/>
          <w:sz w:val="46"/>
          <w:szCs w:val="46"/>
        </w:rPr>
        <w:t>BREASTFEEDING POLICY</w:t>
      </w:r>
      <w:r w:rsidR="00A81408" w:rsidRPr="00BE6816">
        <w:rPr>
          <w:rFonts w:asciiTheme="majorHAnsi" w:hAnsiTheme="majorHAnsi" w:cs="Times New Roman (Body CS)"/>
          <w:bCs/>
          <w:spacing w:val="20"/>
          <w:sz w:val="46"/>
          <w:szCs w:val="46"/>
        </w:rPr>
        <w:br/>
      </w:r>
    </w:p>
    <w:p w14:paraId="4F241F1F" w14:textId="0F3B0108" w:rsidR="00BD4B0A" w:rsidRPr="00ED45C7" w:rsidRDefault="00BD4B0A" w:rsidP="00BD4B0A">
      <w:pPr>
        <w:spacing w:line="360" w:lineRule="auto"/>
        <w:rPr>
          <w:rFonts w:asciiTheme="majorHAnsi" w:hAnsiTheme="majorHAnsi"/>
        </w:rPr>
      </w:pPr>
      <w:r w:rsidRPr="00ED45C7">
        <w:rPr>
          <w:rFonts w:asciiTheme="majorHAnsi" w:hAnsiTheme="majorHAnsi"/>
        </w:rPr>
        <w:t>Breastfeeding is important for infants</w:t>
      </w:r>
      <w:r w:rsidR="00BE6816">
        <w:rPr>
          <w:rFonts w:asciiTheme="majorHAnsi" w:hAnsiTheme="majorHAnsi"/>
        </w:rPr>
        <w:t>’</w:t>
      </w:r>
      <w:r w:rsidRPr="00ED45C7">
        <w:rPr>
          <w:rFonts w:asciiTheme="majorHAnsi" w:hAnsiTheme="majorHAnsi"/>
        </w:rPr>
        <w:t xml:space="preserve"> nutrition. Australian and international health authorities recommend exclusive breastfeeding until around 6 months. At around 6 months, solid food can then be offered while breastfeeding is continued until 12 months or longer if the mother and baby </w:t>
      </w:r>
      <w:r>
        <w:rPr>
          <w:rFonts w:asciiTheme="majorHAnsi" w:hAnsiTheme="majorHAnsi"/>
        </w:rPr>
        <w:t>wish (NSW Ministry of Health, 2014, p. 10)</w:t>
      </w:r>
      <w:r w:rsidRPr="00ED45C7">
        <w:rPr>
          <w:rFonts w:asciiTheme="majorHAnsi" w:hAnsiTheme="majorHAnsi"/>
        </w:rPr>
        <w:t xml:space="preserve">. </w:t>
      </w:r>
    </w:p>
    <w:p w14:paraId="37CACFD0" w14:textId="50E8978B" w:rsidR="00BD4B0A" w:rsidRPr="00A066E9" w:rsidRDefault="00BD4B0A" w:rsidP="00BD4B0A">
      <w:pPr>
        <w:spacing w:line="360" w:lineRule="auto"/>
        <w:rPr>
          <w:rFonts w:asciiTheme="majorHAnsi" w:hAnsiTheme="majorHAnsi"/>
          <w:highlight w:val="yellow"/>
        </w:rPr>
      </w:pPr>
      <w:r w:rsidRPr="00A6747D">
        <w:rPr>
          <w:rFonts w:asciiTheme="majorHAnsi" w:hAnsiTheme="majorHAnsi"/>
        </w:rPr>
        <w:t>Our Service respects and supports mothers’ wishes to continue to breastfeed, as we understand that returning to work is a common reason for discontinuing breastfeeding.</w:t>
      </w:r>
      <w:r w:rsidRPr="00ED45C7">
        <w:rPr>
          <w:rFonts w:asciiTheme="majorHAnsi" w:hAnsiTheme="majorHAnsi"/>
        </w:rPr>
        <w:t xml:space="preserve"> </w:t>
      </w:r>
      <w:r w:rsidR="00A066E9" w:rsidRPr="00BE6816">
        <w:rPr>
          <w:rFonts w:asciiTheme="majorHAnsi" w:hAnsiTheme="majorHAnsi"/>
        </w:rPr>
        <w:t>We</w:t>
      </w:r>
      <w:r w:rsidR="00760B7B" w:rsidRPr="00BE6816">
        <w:rPr>
          <w:rFonts w:asciiTheme="majorHAnsi" w:hAnsiTheme="majorHAnsi"/>
        </w:rPr>
        <w:t xml:space="preserve"> provide</w:t>
      </w:r>
      <w:r w:rsidR="00A066E9" w:rsidRPr="00BE6816">
        <w:rPr>
          <w:rFonts w:asciiTheme="majorHAnsi" w:hAnsiTheme="majorHAnsi"/>
        </w:rPr>
        <w:t xml:space="preserve"> a welcoming environment for mothers to continue to breastfeed or express breastmilk.</w:t>
      </w:r>
    </w:p>
    <w:p w14:paraId="0B9C0454" w14:textId="4290C175" w:rsidR="00A066E9" w:rsidRPr="00ED45C7" w:rsidRDefault="00A066E9" w:rsidP="00BD4B0A">
      <w:pPr>
        <w:spacing w:line="360" w:lineRule="auto"/>
        <w:rPr>
          <w:rFonts w:asciiTheme="majorHAnsi" w:hAnsiTheme="majorHAnsi"/>
        </w:rPr>
      </w:pPr>
      <w:r w:rsidRPr="00BE6816">
        <w:rPr>
          <w:rFonts w:asciiTheme="majorHAnsi" w:hAnsiTheme="majorHAnsi"/>
        </w:rPr>
        <w:t xml:space="preserve">All </w:t>
      </w:r>
      <w:r w:rsidR="00BE6816">
        <w:rPr>
          <w:rFonts w:asciiTheme="majorHAnsi" w:hAnsiTheme="majorHAnsi"/>
        </w:rPr>
        <w:t>e</w:t>
      </w:r>
      <w:r w:rsidRPr="00BE6816">
        <w:rPr>
          <w:rFonts w:asciiTheme="majorHAnsi" w:hAnsiTheme="majorHAnsi"/>
        </w:rPr>
        <w:t>ducators understand their role and responsibilities to ensure the safe storage and handling of breastmilk and adhere to the feeding practices outlined by families.</w:t>
      </w:r>
    </w:p>
    <w:p w14:paraId="1B96993A" w14:textId="77777777" w:rsidR="00136ABB" w:rsidRPr="00136ABB" w:rsidRDefault="00136ABB" w:rsidP="00136ABB">
      <w:pPr>
        <w:spacing w:line="276" w:lineRule="auto"/>
        <w:rPr>
          <w:rFonts w:asciiTheme="majorHAnsi" w:hAnsiTheme="majorHAnsi"/>
          <w:b/>
          <w:sz w:val="16"/>
          <w:szCs w:val="16"/>
        </w:rPr>
      </w:pPr>
    </w:p>
    <w:p w14:paraId="0611F81B" w14:textId="12FFF9F1" w:rsidR="0045799A" w:rsidRPr="0036669C" w:rsidRDefault="00AF6C03" w:rsidP="0036669C">
      <w:pPr>
        <w:spacing w:after="0" w:line="360" w:lineRule="auto"/>
        <w:rPr>
          <w:rFonts w:asciiTheme="majorHAnsi" w:hAnsiTheme="majorHAnsi" w:cs="Arial"/>
          <w:szCs w:val="18"/>
          <w:lang w:eastAsia="en-AU"/>
        </w:rPr>
      </w:pPr>
      <w:r>
        <w:rPr>
          <w:rFonts w:cs="Arial"/>
          <w:sz w:val="24"/>
          <w:szCs w:val="24"/>
          <w:lang w:val="en-US"/>
        </w:rPr>
        <w:t xml:space="preserve">NATIONAL QUALITY STANDARD </w:t>
      </w:r>
      <w:r w:rsidR="00344B89" w:rsidRPr="00344B89">
        <w:rPr>
          <w:rFonts w:cs="Arial"/>
          <w:sz w:val="24"/>
          <w:szCs w:val="24"/>
          <w:lang w:val="en-US"/>
        </w:rPr>
        <w:t>(NQS)</w:t>
      </w:r>
    </w:p>
    <w:tbl>
      <w:tblPr>
        <w:tblStyle w:val="PlainTable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70"/>
        <w:gridCol w:w="2064"/>
        <w:gridCol w:w="6233"/>
      </w:tblGrid>
      <w:tr w:rsidR="0036669C" w:rsidRPr="003E2EDD" w14:paraId="07560DF8" w14:textId="77777777" w:rsidTr="00DF457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D9D9D9" w:themeFill="background1" w:themeFillShade="D9"/>
          </w:tcPr>
          <w:p w14:paraId="62483640" w14:textId="39629C3B" w:rsidR="0036669C" w:rsidRPr="003E2EDD" w:rsidRDefault="0036669C" w:rsidP="00A81408">
            <w:pPr>
              <w:ind w:hanging="27"/>
              <w:rPr>
                <w:rFonts w:ascii="Calibri Light" w:hAnsi="Calibri Light"/>
                <w:b w:val="0"/>
                <w:bCs w:val="0"/>
                <w:color w:val="000000" w:themeColor="text1"/>
                <w:sz w:val="24"/>
              </w:rPr>
            </w:pPr>
            <w:r w:rsidRPr="003E2EDD">
              <w:rPr>
                <w:rFonts w:ascii="Calibri Light" w:hAnsi="Calibri Light"/>
                <w:b w:val="0"/>
                <w:bCs w:val="0"/>
                <w:color w:val="000000" w:themeColor="text1"/>
                <w:sz w:val="28"/>
                <w:szCs w:val="28"/>
                <w:lang w:val="en-US"/>
              </w:rPr>
              <w:t xml:space="preserve"> </w:t>
            </w:r>
            <w:r w:rsidRPr="003E2EDD">
              <w:rPr>
                <w:b w:val="0"/>
                <w:bCs w:val="0"/>
                <w:sz w:val="24"/>
                <w:szCs w:val="24"/>
              </w:rPr>
              <w:t>Q</w:t>
            </w:r>
            <w:r w:rsidR="00A81408" w:rsidRPr="003E2EDD">
              <w:rPr>
                <w:b w:val="0"/>
                <w:bCs w:val="0"/>
                <w:sz w:val="24"/>
                <w:szCs w:val="24"/>
              </w:rPr>
              <w:t>UALITY AREA 2</w:t>
            </w:r>
            <w:r w:rsidRPr="003E2EDD">
              <w:rPr>
                <w:b w:val="0"/>
                <w:bCs w:val="0"/>
                <w:sz w:val="24"/>
                <w:szCs w:val="24"/>
              </w:rPr>
              <w:t xml:space="preserve">:  </w:t>
            </w:r>
            <w:r w:rsidR="00A81408" w:rsidRPr="003E2EDD">
              <w:rPr>
                <w:rFonts w:ascii="Calibri Light" w:hAnsi="Calibri Light"/>
                <w:b w:val="0"/>
                <w:bCs w:val="0"/>
                <w:color w:val="000000" w:themeColor="text1"/>
                <w:sz w:val="24"/>
                <w:szCs w:val="24"/>
                <w:lang w:val="en-US"/>
              </w:rPr>
              <w:t>CHILDREN’S HEALTH AND SAFETY</w:t>
            </w:r>
          </w:p>
        </w:tc>
      </w:tr>
      <w:tr w:rsidR="00D56138" w:rsidRPr="003E2EDD" w14:paraId="141C76D6" w14:textId="77777777" w:rsidTr="00DF457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2EA46928" w14:textId="15AE4FFD" w:rsidR="00D56138" w:rsidRPr="003E2EDD" w:rsidRDefault="00D56138" w:rsidP="00D56138">
            <w:pPr>
              <w:jc w:val="center"/>
              <w:rPr>
                <w:rFonts w:asciiTheme="majorHAnsi" w:hAnsiTheme="majorHAnsi"/>
                <w:b w:val="0"/>
                <w:bCs w:val="0"/>
              </w:rPr>
            </w:pPr>
            <w:r w:rsidRPr="003E2EDD">
              <w:rPr>
                <w:rFonts w:asciiTheme="majorHAnsi" w:hAnsiTheme="majorHAnsi"/>
                <w:b w:val="0"/>
                <w:bCs w:val="0"/>
              </w:rPr>
              <w:t>2.1.3</w:t>
            </w:r>
          </w:p>
        </w:tc>
        <w:tc>
          <w:tcPr>
            <w:tcW w:w="2064" w:type="dxa"/>
          </w:tcPr>
          <w:p w14:paraId="7462F700" w14:textId="25FEC305" w:rsidR="00D56138" w:rsidRPr="003E2EDD"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E2EDD">
              <w:rPr>
                <w:rFonts w:asciiTheme="majorHAnsi" w:hAnsiTheme="majorHAnsi"/>
              </w:rPr>
              <w:t xml:space="preserve">Healthy Lifestyles </w:t>
            </w:r>
          </w:p>
        </w:tc>
        <w:tc>
          <w:tcPr>
            <w:tcW w:w="6233" w:type="dxa"/>
          </w:tcPr>
          <w:p w14:paraId="13AAA22E" w14:textId="589493B0" w:rsidR="00D56138" w:rsidRPr="003E2EDD" w:rsidRDefault="00D56138"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E2EDD">
              <w:rPr>
                <w:rFonts w:asciiTheme="majorHAnsi" w:hAnsiTheme="majorHAnsi"/>
              </w:rPr>
              <w:t xml:space="preserve">Healthy eating and physical activity are promoted and appropriate for each child. </w:t>
            </w:r>
          </w:p>
        </w:tc>
      </w:tr>
      <w:tr w:rsidR="00632815" w:rsidRPr="003E2EDD" w14:paraId="23008B8F" w14:textId="77777777" w:rsidTr="00DF4571">
        <w:trPr>
          <w:trHeight w:val="488"/>
        </w:trPr>
        <w:tc>
          <w:tcPr>
            <w:cnfStyle w:val="001000000000" w:firstRow="0" w:lastRow="0" w:firstColumn="1" w:lastColumn="0" w:oddVBand="0" w:evenVBand="0" w:oddHBand="0" w:evenHBand="0" w:firstRowFirstColumn="0" w:firstRowLastColumn="0" w:lastRowFirstColumn="0" w:lastRowLastColumn="0"/>
            <w:tcW w:w="9067" w:type="dxa"/>
            <w:gridSpan w:val="3"/>
            <w:shd w:val="clear" w:color="auto" w:fill="D9D9D9" w:themeFill="background1" w:themeFillShade="D9"/>
          </w:tcPr>
          <w:p w14:paraId="7D82EE65" w14:textId="4FA12EE8" w:rsidR="00632815" w:rsidRPr="003E2EDD" w:rsidRDefault="00632815" w:rsidP="00D56138">
            <w:pPr>
              <w:rPr>
                <w:rFonts w:asciiTheme="majorHAnsi" w:hAnsiTheme="majorHAnsi"/>
                <w:b w:val="0"/>
                <w:bCs w:val="0"/>
              </w:rPr>
            </w:pPr>
            <w:r w:rsidRPr="003E2EDD">
              <w:rPr>
                <w:b w:val="0"/>
                <w:bCs w:val="0"/>
                <w:sz w:val="24"/>
                <w:szCs w:val="24"/>
              </w:rPr>
              <w:t xml:space="preserve">QUALITY AREA 6:  </w:t>
            </w:r>
            <w:r w:rsidR="004D4F46" w:rsidRPr="003E2EDD">
              <w:rPr>
                <w:rFonts w:ascii="Calibri Light" w:hAnsi="Calibri Light"/>
                <w:b w:val="0"/>
                <w:bCs w:val="0"/>
                <w:color w:val="000000" w:themeColor="text1"/>
                <w:sz w:val="24"/>
                <w:szCs w:val="24"/>
                <w:lang w:val="en-US"/>
              </w:rPr>
              <w:t>COLLABORATIVE PARTNERSHIPS WITH FAMILIES AND COMMUNITIES</w:t>
            </w:r>
          </w:p>
        </w:tc>
      </w:tr>
      <w:tr w:rsidR="00632815" w:rsidRPr="003E2EDD" w14:paraId="51D9E708" w14:textId="77777777" w:rsidTr="00DF457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770" w:type="dxa"/>
          </w:tcPr>
          <w:p w14:paraId="5FEBD52D" w14:textId="7AD4AF36" w:rsidR="00632815" w:rsidRPr="003E2EDD" w:rsidRDefault="00632815" w:rsidP="00D56138">
            <w:pPr>
              <w:jc w:val="center"/>
              <w:rPr>
                <w:rFonts w:asciiTheme="majorHAnsi" w:hAnsiTheme="majorHAnsi"/>
                <w:b w:val="0"/>
                <w:bCs w:val="0"/>
              </w:rPr>
            </w:pPr>
            <w:r w:rsidRPr="003E2EDD">
              <w:rPr>
                <w:rFonts w:asciiTheme="majorHAnsi" w:hAnsiTheme="majorHAnsi"/>
                <w:b w:val="0"/>
                <w:bCs w:val="0"/>
              </w:rPr>
              <w:t>6.2</w:t>
            </w:r>
          </w:p>
        </w:tc>
        <w:tc>
          <w:tcPr>
            <w:tcW w:w="2064" w:type="dxa"/>
          </w:tcPr>
          <w:p w14:paraId="755DFF07" w14:textId="4F753ADA" w:rsidR="00632815" w:rsidRPr="003E2EDD" w:rsidRDefault="00632815"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E2EDD">
              <w:rPr>
                <w:rFonts w:asciiTheme="majorHAnsi" w:hAnsiTheme="majorHAnsi"/>
              </w:rPr>
              <w:t>Collaborative partnerships</w:t>
            </w:r>
          </w:p>
        </w:tc>
        <w:tc>
          <w:tcPr>
            <w:tcW w:w="6233" w:type="dxa"/>
          </w:tcPr>
          <w:p w14:paraId="320DAE06" w14:textId="30485DEB" w:rsidR="00632815" w:rsidRPr="003E2EDD" w:rsidRDefault="00632815" w:rsidP="00D56138">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E2EDD">
              <w:rPr>
                <w:rFonts w:asciiTheme="majorHAnsi" w:hAnsiTheme="majorHAnsi"/>
              </w:rPr>
              <w:t>Collaborative partnerships enhance children’s inclusion, learning and wellbeing</w:t>
            </w:r>
          </w:p>
        </w:tc>
      </w:tr>
    </w:tbl>
    <w:p w14:paraId="044E86F5" w14:textId="18D2105B" w:rsidR="00A81408" w:rsidRPr="00344B89" w:rsidRDefault="00A81408" w:rsidP="00A81408">
      <w:pPr>
        <w:spacing w:line="360" w:lineRule="auto"/>
        <w:rPr>
          <w:rFonts w:cs="Arial"/>
          <w:sz w:val="24"/>
          <w:szCs w:val="24"/>
          <w:lang w:val="en-US"/>
        </w:rPr>
      </w:pPr>
    </w:p>
    <w:tbl>
      <w:tblPr>
        <w:tblStyle w:val="PlainTable1"/>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34"/>
        <w:gridCol w:w="7933"/>
      </w:tblGrid>
      <w:tr w:rsidR="00A81408" w:rsidRPr="003E2EDD" w14:paraId="24085384" w14:textId="77777777" w:rsidTr="00DF4571">
        <w:trPr>
          <w:cnfStyle w:val="100000000000" w:firstRow="1" w:lastRow="0" w:firstColumn="0" w:lastColumn="0" w:oddVBand="0" w:evenVBand="0" w:oddHBand="0"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9067" w:type="dxa"/>
            <w:gridSpan w:val="2"/>
            <w:shd w:val="clear" w:color="auto" w:fill="D9D9D9" w:themeFill="background1" w:themeFillShade="D9"/>
          </w:tcPr>
          <w:p w14:paraId="539C08BE" w14:textId="789C2205" w:rsidR="00A81408" w:rsidRPr="003E2EDD" w:rsidRDefault="00160177" w:rsidP="00A81408">
            <w:pPr>
              <w:ind w:hanging="27"/>
              <w:rPr>
                <w:rFonts w:ascii="Calibri" w:hAnsi="Calibri" w:cs="Calibri"/>
                <w:b w:val="0"/>
                <w:bCs w:val="0"/>
                <w:color w:val="000000" w:themeColor="text1"/>
                <w:sz w:val="24"/>
              </w:rPr>
            </w:pPr>
            <w:r w:rsidRPr="003E2EDD">
              <w:rPr>
                <w:rFonts w:ascii="Calibri" w:hAnsi="Calibri" w:cs="Calibri"/>
                <w:b w:val="0"/>
                <w:bCs w:val="0"/>
                <w:sz w:val="24"/>
                <w:szCs w:val="24"/>
                <w:lang w:val="en-US"/>
              </w:rPr>
              <w:t>EDUCATION AND CARE SERVICES NATIONAL REGULATIONS</w:t>
            </w:r>
          </w:p>
        </w:tc>
      </w:tr>
      <w:tr w:rsidR="00D56138" w:rsidRPr="003E2EDD" w14:paraId="158D1CC8" w14:textId="77777777" w:rsidTr="00DF457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E78B768" w14:textId="582EA4E0" w:rsidR="00D56138" w:rsidRPr="003E2EDD" w:rsidRDefault="00D56138" w:rsidP="002F7E31">
            <w:pPr>
              <w:jc w:val="center"/>
              <w:rPr>
                <w:rFonts w:asciiTheme="majorHAnsi" w:hAnsiTheme="majorHAnsi"/>
                <w:b w:val="0"/>
                <w:bCs w:val="0"/>
              </w:rPr>
            </w:pPr>
            <w:r w:rsidRPr="003E2EDD">
              <w:rPr>
                <w:rFonts w:asciiTheme="majorHAnsi" w:hAnsiTheme="majorHAnsi"/>
                <w:b w:val="0"/>
                <w:bCs w:val="0"/>
              </w:rPr>
              <w:t>77</w:t>
            </w:r>
          </w:p>
        </w:tc>
        <w:tc>
          <w:tcPr>
            <w:tcW w:w="7933" w:type="dxa"/>
          </w:tcPr>
          <w:p w14:paraId="2821036C" w14:textId="6AB4028A" w:rsidR="00D56138" w:rsidRPr="003E2EDD" w:rsidRDefault="00D56138" w:rsidP="004D4F46">
            <w:pPr>
              <w:spacing w:before="80"/>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3E2EDD">
              <w:rPr>
                <w:rFonts w:asciiTheme="majorHAnsi" w:hAnsiTheme="majorHAnsi"/>
              </w:rPr>
              <w:t>Health, hygiene and safe food practices</w:t>
            </w:r>
          </w:p>
        </w:tc>
      </w:tr>
      <w:tr w:rsidR="00D56138" w:rsidRPr="003E2EDD" w14:paraId="4588EB0D" w14:textId="77777777" w:rsidTr="00DF4571">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6195D043" w14:textId="2121BB1B" w:rsidR="00D56138" w:rsidRPr="003E2EDD" w:rsidRDefault="00D56138" w:rsidP="002F7E31">
            <w:pPr>
              <w:jc w:val="center"/>
              <w:rPr>
                <w:rFonts w:asciiTheme="majorHAnsi" w:hAnsiTheme="majorHAnsi"/>
                <w:b w:val="0"/>
                <w:bCs w:val="0"/>
              </w:rPr>
            </w:pPr>
            <w:r w:rsidRPr="003E2EDD">
              <w:rPr>
                <w:rFonts w:asciiTheme="majorHAnsi" w:hAnsiTheme="majorHAnsi"/>
                <w:b w:val="0"/>
                <w:bCs w:val="0"/>
              </w:rPr>
              <w:t>78</w:t>
            </w:r>
          </w:p>
        </w:tc>
        <w:tc>
          <w:tcPr>
            <w:tcW w:w="7933" w:type="dxa"/>
          </w:tcPr>
          <w:p w14:paraId="4B638F9A" w14:textId="5EDAD81E" w:rsidR="00D56138" w:rsidRPr="003E2EDD" w:rsidRDefault="00D56138" w:rsidP="004D4F46">
            <w:pPr>
              <w:spacing w:before="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E2EDD">
              <w:rPr>
                <w:rFonts w:asciiTheme="majorHAnsi" w:hAnsiTheme="majorHAnsi"/>
              </w:rPr>
              <w:t>Food and beverages</w:t>
            </w:r>
          </w:p>
        </w:tc>
      </w:tr>
      <w:tr w:rsidR="00D56138" w:rsidRPr="003E2EDD" w14:paraId="16F8934F" w14:textId="77777777" w:rsidTr="00DF457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30AE1EFA" w14:textId="38D15D50" w:rsidR="00D56138" w:rsidRPr="003E2EDD" w:rsidRDefault="00D56138" w:rsidP="002F7E31">
            <w:pPr>
              <w:jc w:val="center"/>
              <w:rPr>
                <w:rFonts w:asciiTheme="majorHAnsi" w:hAnsiTheme="majorHAnsi"/>
                <w:b w:val="0"/>
                <w:bCs w:val="0"/>
              </w:rPr>
            </w:pPr>
            <w:r w:rsidRPr="003E2EDD">
              <w:rPr>
                <w:rFonts w:asciiTheme="majorHAnsi" w:hAnsiTheme="majorHAnsi"/>
                <w:b w:val="0"/>
                <w:bCs w:val="0"/>
              </w:rPr>
              <w:t>168</w:t>
            </w:r>
          </w:p>
        </w:tc>
        <w:tc>
          <w:tcPr>
            <w:tcW w:w="7933" w:type="dxa"/>
          </w:tcPr>
          <w:p w14:paraId="22E71AB7" w14:textId="3340BB63" w:rsidR="00D56138" w:rsidRPr="003E2EDD" w:rsidRDefault="00D56138" w:rsidP="004D4F46">
            <w:pPr>
              <w:spacing w:before="80"/>
              <w:cnfStyle w:val="000000100000" w:firstRow="0" w:lastRow="0" w:firstColumn="0" w:lastColumn="0" w:oddVBand="0" w:evenVBand="0" w:oddHBand="1" w:evenHBand="0" w:firstRowFirstColumn="0" w:firstRowLastColumn="0" w:lastRowFirstColumn="0" w:lastRowLastColumn="0"/>
              <w:rPr>
                <w:rFonts w:asciiTheme="majorHAnsi" w:hAnsiTheme="majorHAnsi"/>
                <w:lang w:val="en-US"/>
              </w:rPr>
            </w:pPr>
            <w:r w:rsidRPr="003E2EDD">
              <w:rPr>
                <w:rFonts w:asciiTheme="majorHAnsi" w:hAnsiTheme="majorHAnsi"/>
              </w:rPr>
              <w:t xml:space="preserve">Education and care services must have policies and procedures </w:t>
            </w:r>
          </w:p>
        </w:tc>
      </w:tr>
      <w:tr w:rsidR="00C6379D" w:rsidRPr="003E2EDD" w14:paraId="79E14B8C" w14:textId="77777777" w:rsidTr="00DF4571">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28433DC3" w14:textId="76A2401E" w:rsidR="00C6379D" w:rsidRPr="003E2EDD" w:rsidRDefault="00C6379D" w:rsidP="002F7E31">
            <w:pPr>
              <w:jc w:val="center"/>
              <w:rPr>
                <w:rFonts w:asciiTheme="majorHAnsi" w:hAnsiTheme="majorHAnsi"/>
                <w:b w:val="0"/>
                <w:bCs w:val="0"/>
              </w:rPr>
            </w:pPr>
            <w:r w:rsidRPr="003E2EDD">
              <w:rPr>
                <w:rFonts w:ascii="Calibri Light" w:hAnsi="Calibri Light" w:cs="Calibri Light"/>
                <w:b w:val="0"/>
                <w:bCs w:val="0"/>
              </w:rPr>
              <w:t>170</w:t>
            </w:r>
          </w:p>
        </w:tc>
        <w:tc>
          <w:tcPr>
            <w:tcW w:w="7933" w:type="dxa"/>
          </w:tcPr>
          <w:p w14:paraId="36A52DF8" w14:textId="4982AA45" w:rsidR="00C6379D" w:rsidRPr="003E2EDD" w:rsidRDefault="00C6379D" w:rsidP="004D4F46">
            <w:pPr>
              <w:spacing w:before="80"/>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3E2EDD">
              <w:rPr>
                <w:rFonts w:ascii="Calibri Light" w:hAnsi="Calibri Light" w:cs="Calibri Light"/>
              </w:rPr>
              <w:t>Policies and Procedures to be followed</w:t>
            </w:r>
          </w:p>
        </w:tc>
      </w:tr>
      <w:tr w:rsidR="00C6379D" w:rsidRPr="003E2EDD" w14:paraId="54FE279A" w14:textId="77777777" w:rsidTr="00DF4571">
        <w:trPr>
          <w:cnfStyle w:val="000000100000" w:firstRow="0" w:lastRow="0" w:firstColumn="0" w:lastColumn="0" w:oddVBand="0" w:evenVBand="0" w:oddHBand="1" w:evenHBand="0" w:firstRowFirstColumn="0" w:firstRowLastColumn="0" w:lastRowFirstColumn="0" w:lastRowLastColumn="0"/>
          <w:trHeight w:val="488"/>
        </w:trPr>
        <w:tc>
          <w:tcPr>
            <w:cnfStyle w:val="001000000000" w:firstRow="0" w:lastRow="0" w:firstColumn="1" w:lastColumn="0" w:oddVBand="0" w:evenVBand="0" w:oddHBand="0" w:evenHBand="0" w:firstRowFirstColumn="0" w:firstRowLastColumn="0" w:lastRowFirstColumn="0" w:lastRowLastColumn="0"/>
            <w:tcW w:w="1134" w:type="dxa"/>
          </w:tcPr>
          <w:p w14:paraId="7EDC98A0" w14:textId="35422992" w:rsidR="00C6379D" w:rsidRPr="003E2EDD" w:rsidRDefault="00C6379D" w:rsidP="002F7E31">
            <w:pPr>
              <w:jc w:val="center"/>
              <w:rPr>
                <w:rFonts w:ascii="Calibri Light" w:hAnsi="Calibri Light" w:cs="Calibri Light"/>
                <w:b w:val="0"/>
                <w:bCs w:val="0"/>
              </w:rPr>
            </w:pPr>
            <w:r w:rsidRPr="003E2EDD">
              <w:rPr>
                <w:rFonts w:ascii="Calibri Light" w:hAnsi="Calibri Light" w:cs="Calibri Light"/>
                <w:b w:val="0"/>
                <w:bCs w:val="0"/>
              </w:rPr>
              <w:t>171</w:t>
            </w:r>
          </w:p>
        </w:tc>
        <w:tc>
          <w:tcPr>
            <w:tcW w:w="7933" w:type="dxa"/>
          </w:tcPr>
          <w:p w14:paraId="6FD8388B" w14:textId="46418BB9" w:rsidR="00C6379D" w:rsidRPr="003E2EDD" w:rsidRDefault="00C6379D" w:rsidP="004D4F46">
            <w:pPr>
              <w:spacing w:before="80"/>
              <w:cnfStyle w:val="000000100000" w:firstRow="0" w:lastRow="0" w:firstColumn="0" w:lastColumn="0" w:oddVBand="0" w:evenVBand="0" w:oddHBand="1" w:evenHBand="0" w:firstRowFirstColumn="0" w:firstRowLastColumn="0" w:lastRowFirstColumn="0" w:lastRowLastColumn="0"/>
              <w:rPr>
                <w:rFonts w:ascii="Calibri Light" w:hAnsi="Calibri Light" w:cs="Calibri Light"/>
              </w:rPr>
            </w:pPr>
            <w:r w:rsidRPr="003E2EDD">
              <w:rPr>
                <w:rFonts w:ascii="Calibri Light" w:hAnsi="Calibri Light" w:cs="Calibri Light"/>
              </w:rPr>
              <w:t>Policies and procedures to be kept available</w:t>
            </w:r>
          </w:p>
        </w:tc>
      </w:tr>
      <w:tr w:rsidR="00C6379D" w:rsidRPr="003E2EDD" w14:paraId="51FFE679" w14:textId="77777777" w:rsidTr="00DF4571">
        <w:trPr>
          <w:trHeight w:val="488"/>
        </w:trPr>
        <w:tc>
          <w:tcPr>
            <w:cnfStyle w:val="001000000000" w:firstRow="0" w:lastRow="0" w:firstColumn="1" w:lastColumn="0" w:oddVBand="0" w:evenVBand="0" w:oddHBand="0" w:evenHBand="0" w:firstRowFirstColumn="0" w:firstRowLastColumn="0" w:lastRowFirstColumn="0" w:lastRowLastColumn="0"/>
            <w:tcW w:w="1134" w:type="dxa"/>
          </w:tcPr>
          <w:p w14:paraId="559FDC73" w14:textId="61398BBE" w:rsidR="00C6379D" w:rsidRPr="003E2EDD" w:rsidRDefault="00C6379D" w:rsidP="002F7E31">
            <w:pPr>
              <w:jc w:val="center"/>
              <w:rPr>
                <w:rFonts w:ascii="Calibri Light" w:hAnsi="Calibri Light" w:cs="Calibri Light"/>
                <w:b w:val="0"/>
                <w:bCs w:val="0"/>
              </w:rPr>
            </w:pPr>
            <w:r w:rsidRPr="003E2EDD">
              <w:rPr>
                <w:rFonts w:ascii="Calibri Light" w:hAnsi="Calibri Light" w:cs="Calibri Light"/>
                <w:b w:val="0"/>
                <w:bCs w:val="0"/>
              </w:rPr>
              <w:t>172</w:t>
            </w:r>
          </w:p>
        </w:tc>
        <w:tc>
          <w:tcPr>
            <w:tcW w:w="7933" w:type="dxa"/>
          </w:tcPr>
          <w:p w14:paraId="70D90E20" w14:textId="77B2E56A" w:rsidR="00C6379D" w:rsidRPr="003E2EDD" w:rsidRDefault="00C6379D" w:rsidP="004D4F46">
            <w:pPr>
              <w:spacing w:before="80"/>
              <w:cnfStyle w:val="000000000000" w:firstRow="0" w:lastRow="0" w:firstColumn="0" w:lastColumn="0" w:oddVBand="0" w:evenVBand="0" w:oddHBand="0" w:evenHBand="0" w:firstRowFirstColumn="0" w:firstRowLastColumn="0" w:lastRowFirstColumn="0" w:lastRowLastColumn="0"/>
              <w:rPr>
                <w:rFonts w:ascii="Calibri Light" w:hAnsi="Calibri Light" w:cs="Calibri Light"/>
              </w:rPr>
            </w:pPr>
            <w:r w:rsidRPr="003E2EDD">
              <w:rPr>
                <w:rFonts w:ascii="Calibri Light" w:hAnsi="Calibri Light" w:cs="Calibri Light"/>
              </w:rPr>
              <w:t>Notification of change to policies or procedures</w:t>
            </w:r>
          </w:p>
        </w:tc>
      </w:tr>
    </w:tbl>
    <w:p w14:paraId="6636827B" w14:textId="77777777" w:rsidR="00632815" w:rsidRPr="002A5276" w:rsidRDefault="005D148A" w:rsidP="009D3ED6">
      <w:pPr>
        <w:spacing w:line="360" w:lineRule="auto"/>
        <w:rPr>
          <w:rFonts w:cs="Arial"/>
          <w:sz w:val="24"/>
          <w:szCs w:val="24"/>
        </w:rPr>
      </w:pPr>
      <w:r>
        <w:rPr>
          <w:rFonts w:cs="Arial"/>
          <w:sz w:val="24"/>
          <w:szCs w:val="24"/>
          <w:lang w:val="en-US"/>
        </w:rPr>
        <w:br/>
      </w:r>
      <w:r w:rsidR="00632815" w:rsidRPr="002A5276">
        <w:rPr>
          <w:color w:val="000000" w:themeColor="text1"/>
          <w:sz w:val="24"/>
          <w:szCs w:val="24"/>
          <w:lang w:val="en-US"/>
        </w:rPr>
        <w:t xml:space="preserve">RELATED LEGISLATION </w:t>
      </w:r>
    </w:p>
    <w:tbl>
      <w:tblPr>
        <w:tblStyle w:val="PlainTable11"/>
        <w:tblW w:w="0" w:type="auto"/>
        <w:tblInd w:w="0" w:type="dxa"/>
        <w:tblLook w:val="04A0" w:firstRow="1" w:lastRow="0" w:firstColumn="1" w:lastColumn="0" w:noHBand="0" w:noVBand="1"/>
      </w:tblPr>
      <w:tblGrid>
        <w:gridCol w:w="9071"/>
      </w:tblGrid>
      <w:tr w:rsidR="00632815" w14:paraId="57B1CE7E" w14:textId="77777777" w:rsidTr="00DF4571">
        <w:trPr>
          <w:cnfStyle w:val="100000000000" w:firstRow="1" w:lastRow="0" w:firstColumn="0" w:lastColumn="0" w:oddVBand="0" w:evenVBand="0" w:oddHBand="0" w:evenHBand="0" w:firstRowFirstColumn="0" w:firstRowLastColumn="0" w:lastRowFirstColumn="0" w:lastRowLastColumn="0"/>
          <w:trHeight w:val="415"/>
        </w:trPr>
        <w:tc>
          <w:tcPr>
            <w:cnfStyle w:val="001000000000" w:firstRow="0" w:lastRow="0" w:firstColumn="1" w:lastColumn="0" w:oddVBand="0" w:evenVBand="0" w:oddHBand="0" w:evenHBand="0" w:firstRowFirstColumn="0" w:firstRowLastColumn="0" w:lastRowFirstColumn="0" w:lastRowLastColumn="0"/>
            <w:tcW w:w="9071" w:type="dxa"/>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1824D2A5" w14:textId="51D999B2" w:rsidR="00632815" w:rsidRPr="001F3A8A" w:rsidRDefault="00632815" w:rsidP="00442199">
            <w:pPr>
              <w:rPr>
                <w:rFonts w:asciiTheme="majorHAnsi" w:hAnsiTheme="majorHAnsi"/>
                <w:b w:val="0"/>
              </w:rPr>
            </w:pPr>
            <w:hyperlink r:id="rId11" w:history="1">
              <w:r w:rsidRPr="002A5276">
                <w:rPr>
                  <w:rStyle w:val="Hyperlink"/>
                  <w:rFonts w:asciiTheme="majorHAnsi" w:hAnsiTheme="majorHAnsi"/>
                  <w:b w:val="0"/>
                  <w:bCs w:val="0"/>
                </w:rPr>
                <w:t>Sex Discrimination Act 1984 (</w:t>
              </w:r>
              <w:proofErr w:type="spellStart"/>
              <w:r w:rsidRPr="002A5276">
                <w:rPr>
                  <w:rStyle w:val="Hyperlink"/>
                  <w:rFonts w:asciiTheme="majorHAnsi" w:hAnsiTheme="majorHAnsi"/>
                  <w:b w:val="0"/>
                  <w:bCs w:val="0"/>
                </w:rPr>
                <w:t>Cth</w:t>
              </w:r>
              <w:proofErr w:type="spellEnd"/>
              <w:r w:rsidRPr="002A5276">
                <w:rPr>
                  <w:rStyle w:val="Hyperlink"/>
                  <w:rFonts w:asciiTheme="majorHAnsi" w:hAnsiTheme="majorHAnsi"/>
                  <w:b w:val="0"/>
                  <w:bCs w:val="0"/>
                </w:rPr>
                <w:t>)</w:t>
              </w:r>
            </w:hyperlink>
          </w:p>
        </w:tc>
      </w:tr>
    </w:tbl>
    <w:p w14:paraId="354F1656" w14:textId="77777777" w:rsidR="00632815" w:rsidRDefault="00632815" w:rsidP="0069086E">
      <w:pPr>
        <w:spacing w:line="360" w:lineRule="auto"/>
        <w:rPr>
          <w:rFonts w:cs="Arial"/>
          <w:sz w:val="24"/>
          <w:szCs w:val="24"/>
          <w:lang w:val="en-US"/>
        </w:rPr>
      </w:pPr>
    </w:p>
    <w:p w14:paraId="1D593815" w14:textId="2968D20D" w:rsidR="005D148A" w:rsidRPr="003A2333" w:rsidRDefault="005D148A" w:rsidP="0069086E">
      <w:pPr>
        <w:spacing w:line="360" w:lineRule="auto"/>
        <w:rPr>
          <w:rFonts w:cs="Arial"/>
          <w:sz w:val="24"/>
          <w:szCs w:val="24"/>
          <w:lang w:val="en-US"/>
        </w:rPr>
      </w:pPr>
      <w:r w:rsidRPr="003A2333">
        <w:rPr>
          <w:rFonts w:cs="Arial"/>
          <w:sz w:val="24"/>
          <w:szCs w:val="24"/>
          <w:lang w:val="en-US"/>
        </w:rPr>
        <w:lastRenderedPageBreak/>
        <w:t xml:space="preserve">RELATED POLICIES </w:t>
      </w:r>
    </w:p>
    <w:tbl>
      <w:tblPr>
        <w:tblStyle w:val="TableGrid"/>
        <w:tblW w:w="9070" w:type="dxa"/>
        <w:tblLook w:val="04A0" w:firstRow="1" w:lastRow="0" w:firstColumn="1" w:lastColumn="0" w:noHBand="0" w:noVBand="1"/>
      </w:tblPr>
      <w:tblGrid>
        <w:gridCol w:w="4535"/>
        <w:gridCol w:w="4535"/>
      </w:tblGrid>
      <w:tr w:rsidR="005D148A" w14:paraId="4C82A415" w14:textId="77777777" w:rsidTr="00DF4571">
        <w:trPr>
          <w:trHeight w:val="638"/>
        </w:trPr>
        <w:tc>
          <w:tcPr>
            <w:tcW w:w="4535" w:type="dxa"/>
            <w:vAlign w:val="center"/>
          </w:tcPr>
          <w:p w14:paraId="23C6FD0E" w14:textId="77777777" w:rsidR="00BE6816" w:rsidRDefault="00BD4B0A" w:rsidP="005D148A">
            <w:pPr>
              <w:spacing w:line="276" w:lineRule="auto"/>
              <w:rPr>
                <w:rFonts w:asciiTheme="majorHAnsi" w:hAnsiTheme="majorHAnsi"/>
              </w:rPr>
            </w:pPr>
            <w:r w:rsidRPr="00ED45C7">
              <w:rPr>
                <w:rFonts w:asciiTheme="majorHAnsi" w:hAnsiTheme="majorHAnsi"/>
              </w:rPr>
              <w:t>Bottled Safety and P</w:t>
            </w:r>
            <w:r>
              <w:rPr>
                <w:rFonts w:asciiTheme="majorHAnsi" w:hAnsiTheme="majorHAnsi"/>
              </w:rPr>
              <w:t>re</w:t>
            </w:r>
            <w:r w:rsidRPr="00ED45C7">
              <w:rPr>
                <w:rFonts w:asciiTheme="majorHAnsi" w:hAnsiTheme="majorHAnsi"/>
              </w:rPr>
              <w:t>p</w:t>
            </w:r>
            <w:r>
              <w:rPr>
                <w:rFonts w:asciiTheme="majorHAnsi" w:hAnsiTheme="majorHAnsi"/>
              </w:rPr>
              <w:t>ara</w:t>
            </w:r>
            <w:r w:rsidRPr="00ED45C7">
              <w:rPr>
                <w:rFonts w:asciiTheme="majorHAnsi" w:hAnsiTheme="majorHAnsi"/>
              </w:rPr>
              <w:t>tion Policy</w:t>
            </w:r>
            <w:r>
              <w:rPr>
                <w:rFonts w:asciiTheme="majorHAnsi" w:hAnsiTheme="majorHAnsi"/>
              </w:rPr>
              <w:t xml:space="preserve"> </w:t>
            </w:r>
          </w:p>
          <w:p w14:paraId="16AF103E" w14:textId="00F20839" w:rsidR="00BE6816" w:rsidRPr="00BE6816" w:rsidRDefault="00BE6816" w:rsidP="005D148A">
            <w:pPr>
              <w:spacing w:line="276" w:lineRule="auto"/>
              <w:rPr>
                <w:rFonts w:asciiTheme="majorHAnsi" w:hAnsiTheme="majorHAnsi"/>
              </w:rPr>
            </w:pPr>
            <w:r>
              <w:rPr>
                <w:rFonts w:asciiTheme="majorHAnsi" w:hAnsiTheme="majorHAnsi"/>
              </w:rPr>
              <w:t>Health and Safety Policy</w:t>
            </w:r>
          </w:p>
        </w:tc>
        <w:tc>
          <w:tcPr>
            <w:tcW w:w="4535" w:type="dxa"/>
            <w:vAlign w:val="center"/>
          </w:tcPr>
          <w:p w14:paraId="0EDB8C72" w14:textId="4460DCFA" w:rsidR="00BE6816" w:rsidRDefault="00BE6816" w:rsidP="005D148A">
            <w:pPr>
              <w:spacing w:line="276" w:lineRule="auto"/>
              <w:rPr>
                <w:rFonts w:asciiTheme="majorHAnsi" w:hAnsiTheme="majorHAnsi"/>
              </w:rPr>
            </w:pPr>
            <w:r>
              <w:rPr>
                <w:rFonts w:asciiTheme="majorHAnsi" w:hAnsiTheme="majorHAnsi"/>
              </w:rPr>
              <w:t>Nutrition and Food Safety Policy</w:t>
            </w:r>
          </w:p>
          <w:p w14:paraId="09C10251" w14:textId="774C89D1" w:rsidR="00BE6816" w:rsidRPr="00BE6816" w:rsidRDefault="00D56138" w:rsidP="005D148A">
            <w:pPr>
              <w:spacing w:line="276" w:lineRule="auto"/>
              <w:rPr>
                <w:rFonts w:asciiTheme="majorHAnsi" w:hAnsiTheme="majorHAnsi"/>
              </w:rPr>
            </w:pPr>
            <w:r w:rsidRPr="00256D63">
              <w:rPr>
                <w:rFonts w:asciiTheme="majorHAnsi" w:hAnsiTheme="majorHAnsi"/>
              </w:rPr>
              <w:t>Work Health and Safety</w:t>
            </w:r>
            <w:r w:rsidR="00BE6816">
              <w:rPr>
                <w:rFonts w:asciiTheme="majorHAnsi" w:hAnsiTheme="majorHAnsi"/>
              </w:rPr>
              <w:t xml:space="preserve"> Policy</w:t>
            </w:r>
          </w:p>
        </w:tc>
      </w:tr>
    </w:tbl>
    <w:p w14:paraId="6D4ABEB2" w14:textId="77777777" w:rsidR="00D56138" w:rsidRDefault="00D56138" w:rsidP="0036669C">
      <w:pPr>
        <w:spacing w:line="360" w:lineRule="auto"/>
        <w:rPr>
          <w:rFonts w:cs="Arial"/>
          <w:color w:val="22A1BB"/>
          <w:sz w:val="24"/>
          <w:szCs w:val="24"/>
          <w:lang w:val="en-US"/>
        </w:rPr>
      </w:pPr>
    </w:p>
    <w:p w14:paraId="350E1C4E" w14:textId="252D18D9" w:rsidR="005D148A" w:rsidRDefault="005D148A" w:rsidP="0069086E">
      <w:pPr>
        <w:spacing w:after="0" w:line="360" w:lineRule="auto"/>
        <w:rPr>
          <w:rFonts w:asciiTheme="majorHAnsi" w:hAnsiTheme="majorHAnsi"/>
        </w:rPr>
      </w:pPr>
      <w:r w:rsidRPr="009F124F">
        <w:rPr>
          <w:rFonts w:cs="Arial"/>
          <w:sz w:val="24"/>
          <w:szCs w:val="24"/>
        </w:rPr>
        <w:t>PURPOSE</w:t>
      </w:r>
      <w:r w:rsidR="00BD4B0A">
        <w:rPr>
          <w:rFonts w:asciiTheme="majorHAnsi" w:hAnsiTheme="majorHAnsi" w:cs="Arial"/>
        </w:rPr>
        <w:br/>
      </w:r>
      <w:r w:rsidR="00BD4B0A" w:rsidRPr="00A6747D">
        <w:rPr>
          <w:rFonts w:asciiTheme="majorHAnsi" w:hAnsiTheme="majorHAnsi"/>
        </w:rPr>
        <w:t>Our Service recognises the importance of breast milk for the developing infant and will ensure that all families are aware of our commitment to supporting mothers to continue to provide their child with breast milk whilst at the Service.</w:t>
      </w:r>
    </w:p>
    <w:p w14:paraId="4E1EFD0C" w14:textId="77777777" w:rsidR="00BE6816" w:rsidRDefault="00BE6816" w:rsidP="0069086E">
      <w:pPr>
        <w:spacing w:after="0" w:line="360" w:lineRule="auto"/>
        <w:rPr>
          <w:rFonts w:asciiTheme="majorHAnsi" w:hAnsiTheme="majorHAnsi"/>
        </w:rPr>
      </w:pPr>
    </w:p>
    <w:p w14:paraId="29B79044" w14:textId="77777777" w:rsidR="00DA2494" w:rsidRDefault="005D148A" w:rsidP="0069086E">
      <w:pPr>
        <w:spacing w:after="0" w:line="360" w:lineRule="auto"/>
        <w:rPr>
          <w:rFonts w:asciiTheme="majorHAnsi" w:hAnsiTheme="majorHAnsi" w:cs="Arial"/>
        </w:rPr>
      </w:pPr>
      <w:r>
        <w:rPr>
          <w:rFonts w:cs="Arial"/>
          <w:sz w:val="24"/>
          <w:szCs w:val="24"/>
        </w:rPr>
        <w:t>SCOPE</w:t>
      </w:r>
    </w:p>
    <w:p w14:paraId="7C7FF450" w14:textId="47F98FD2" w:rsidR="00BD4B0A" w:rsidRPr="00DA2494" w:rsidRDefault="00BD4B0A" w:rsidP="0069086E">
      <w:pPr>
        <w:spacing w:after="0" w:line="360" w:lineRule="auto"/>
        <w:rPr>
          <w:rFonts w:asciiTheme="majorHAnsi" w:hAnsiTheme="majorHAnsi" w:cs="Arial"/>
        </w:rPr>
      </w:pPr>
      <w:r w:rsidRPr="00ED45C7">
        <w:rPr>
          <w:rFonts w:asciiTheme="majorHAnsi" w:hAnsiTheme="majorHAnsi"/>
        </w:rPr>
        <w:t xml:space="preserve">This policy </w:t>
      </w:r>
      <w:r w:rsidRPr="002A5276">
        <w:rPr>
          <w:rFonts w:asciiTheme="majorHAnsi" w:hAnsiTheme="majorHAnsi"/>
        </w:rPr>
        <w:t xml:space="preserve">applies to </w:t>
      </w:r>
      <w:r w:rsidR="0069086E" w:rsidRPr="002A5276">
        <w:rPr>
          <w:rFonts w:asciiTheme="majorHAnsi" w:hAnsiTheme="majorHAnsi"/>
        </w:rPr>
        <w:t xml:space="preserve">children, </w:t>
      </w:r>
      <w:r w:rsidRPr="002A5276">
        <w:rPr>
          <w:rFonts w:asciiTheme="majorHAnsi" w:hAnsiTheme="majorHAnsi"/>
        </w:rPr>
        <w:t xml:space="preserve">families, </w:t>
      </w:r>
      <w:r w:rsidR="009E7E1E" w:rsidRPr="002A5276">
        <w:rPr>
          <w:rFonts w:asciiTheme="majorHAnsi" w:hAnsiTheme="majorHAnsi"/>
        </w:rPr>
        <w:t>educators</w:t>
      </w:r>
      <w:r w:rsidR="009E7E1E" w:rsidRPr="00192D65">
        <w:rPr>
          <w:rFonts w:asciiTheme="majorHAnsi" w:hAnsiTheme="majorHAnsi"/>
        </w:rPr>
        <w:t>,</w:t>
      </w:r>
      <w:r w:rsidR="009E7E1E">
        <w:rPr>
          <w:rFonts w:asciiTheme="majorHAnsi" w:hAnsiTheme="majorHAnsi"/>
        </w:rPr>
        <w:t xml:space="preserve"> </w:t>
      </w:r>
      <w:r w:rsidRPr="00ED45C7">
        <w:rPr>
          <w:rFonts w:asciiTheme="majorHAnsi" w:hAnsiTheme="majorHAnsi"/>
        </w:rPr>
        <w:t>staff, management</w:t>
      </w:r>
      <w:r w:rsidR="002F6D0C">
        <w:rPr>
          <w:rFonts w:asciiTheme="majorHAnsi" w:hAnsiTheme="majorHAnsi"/>
        </w:rPr>
        <w:t>,</w:t>
      </w:r>
      <w:r w:rsidRPr="00ED45C7">
        <w:rPr>
          <w:rFonts w:asciiTheme="majorHAnsi" w:hAnsiTheme="majorHAnsi"/>
        </w:rPr>
        <w:t xml:space="preserve"> </w:t>
      </w:r>
      <w:r w:rsidR="0069086E">
        <w:rPr>
          <w:rFonts w:asciiTheme="majorHAnsi" w:hAnsiTheme="majorHAnsi"/>
        </w:rPr>
        <w:t>a</w:t>
      </w:r>
      <w:r w:rsidR="0069086E" w:rsidRPr="005F7845">
        <w:rPr>
          <w:rFonts w:asciiTheme="majorHAnsi" w:hAnsiTheme="majorHAnsi"/>
        </w:rPr>
        <w:t xml:space="preserve">pproved </w:t>
      </w:r>
      <w:r w:rsidR="0069086E">
        <w:rPr>
          <w:rFonts w:asciiTheme="majorHAnsi" w:hAnsiTheme="majorHAnsi"/>
        </w:rPr>
        <w:t>p</w:t>
      </w:r>
      <w:r w:rsidR="0069086E" w:rsidRPr="005F7845">
        <w:rPr>
          <w:rFonts w:asciiTheme="majorHAnsi" w:hAnsiTheme="majorHAnsi"/>
        </w:rPr>
        <w:t xml:space="preserve">rovider, </w:t>
      </w:r>
      <w:r w:rsidR="0069086E">
        <w:rPr>
          <w:rFonts w:asciiTheme="majorHAnsi" w:hAnsiTheme="majorHAnsi"/>
        </w:rPr>
        <w:t>n</w:t>
      </w:r>
      <w:r w:rsidR="0069086E" w:rsidRPr="005F7845">
        <w:rPr>
          <w:rFonts w:asciiTheme="majorHAnsi" w:hAnsiTheme="majorHAnsi"/>
        </w:rPr>
        <w:t xml:space="preserve">ominated </w:t>
      </w:r>
      <w:r w:rsidR="0069086E">
        <w:rPr>
          <w:rFonts w:asciiTheme="majorHAnsi" w:hAnsiTheme="majorHAnsi"/>
        </w:rPr>
        <w:t>s</w:t>
      </w:r>
      <w:r w:rsidR="0069086E" w:rsidRPr="005F7845">
        <w:rPr>
          <w:rFonts w:asciiTheme="majorHAnsi" w:hAnsiTheme="majorHAnsi"/>
        </w:rPr>
        <w:t>upervisor</w:t>
      </w:r>
      <w:r w:rsidR="007D319C" w:rsidRPr="005F7845">
        <w:rPr>
          <w:rFonts w:asciiTheme="majorHAnsi" w:hAnsiTheme="majorHAnsi"/>
        </w:rPr>
        <w:t>, students</w:t>
      </w:r>
      <w:r w:rsidR="002F6D0C" w:rsidRPr="005F7845">
        <w:rPr>
          <w:rFonts w:asciiTheme="majorHAnsi" w:hAnsiTheme="majorHAnsi"/>
        </w:rPr>
        <w:t>, volunteers</w:t>
      </w:r>
      <w:r w:rsidR="002F6D0C" w:rsidRPr="00ED45C7">
        <w:rPr>
          <w:rFonts w:asciiTheme="majorHAnsi" w:hAnsiTheme="majorHAnsi"/>
        </w:rPr>
        <w:t xml:space="preserve"> </w:t>
      </w:r>
      <w:r w:rsidRPr="00ED45C7">
        <w:rPr>
          <w:rFonts w:asciiTheme="majorHAnsi" w:hAnsiTheme="majorHAnsi"/>
        </w:rPr>
        <w:t>and visitors of the Service.</w:t>
      </w:r>
    </w:p>
    <w:p w14:paraId="4FC3CBC5" w14:textId="77777777" w:rsidR="005D148A" w:rsidRPr="00C3140F" w:rsidRDefault="005D148A" w:rsidP="0069086E">
      <w:pPr>
        <w:spacing w:after="0" w:line="360" w:lineRule="auto"/>
        <w:rPr>
          <w:rFonts w:asciiTheme="majorHAnsi" w:hAnsiTheme="majorHAnsi"/>
        </w:rPr>
      </w:pPr>
    </w:p>
    <w:p w14:paraId="256D13FE" w14:textId="77777777" w:rsidR="005D148A" w:rsidRDefault="005D148A" w:rsidP="0069086E">
      <w:pPr>
        <w:spacing w:after="0" w:line="360" w:lineRule="auto"/>
        <w:rPr>
          <w:rFonts w:asciiTheme="majorHAnsi" w:hAnsiTheme="majorHAnsi" w:cs="Arial"/>
        </w:rPr>
      </w:pPr>
      <w:r>
        <w:rPr>
          <w:rFonts w:cs="Arial"/>
          <w:sz w:val="24"/>
          <w:szCs w:val="24"/>
        </w:rPr>
        <w:t>IMPLEMENTATION</w:t>
      </w:r>
    </w:p>
    <w:p w14:paraId="68BBA8D5" w14:textId="4BAF5F6C" w:rsidR="00BD4B0A" w:rsidRPr="00ED45C7" w:rsidRDefault="00BD4B0A" w:rsidP="00BE6816">
      <w:pPr>
        <w:spacing w:after="0" w:line="360" w:lineRule="auto"/>
        <w:rPr>
          <w:rFonts w:asciiTheme="majorHAnsi" w:hAnsiTheme="majorHAnsi"/>
        </w:rPr>
      </w:pPr>
      <w:r w:rsidRPr="00A6747D">
        <w:rPr>
          <w:rFonts w:asciiTheme="majorHAnsi" w:hAnsiTheme="majorHAnsi"/>
        </w:rPr>
        <w:t>An important function of breast milk is to provide the mother’s antibodies to the infant, assisting in the prevention of illness whilst the immune system is developed. Mothers of infants</w:t>
      </w:r>
      <w:r w:rsidR="002A5276">
        <w:rPr>
          <w:rFonts w:asciiTheme="majorHAnsi" w:hAnsiTheme="majorHAnsi"/>
        </w:rPr>
        <w:t xml:space="preserve"> </w:t>
      </w:r>
      <w:r w:rsidRPr="00A6747D">
        <w:rPr>
          <w:rFonts w:asciiTheme="majorHAnsi" w:hAnsiTheme="majorHAnsi"/>
        </w:rPr>
        <w:t>will be supported to continue to breastfeed, whether by providing expressed breast milk or visiting the Service to feed their child.</w:t>
      </w:r>
      <w:r>
        <w:rPr>
          <w:rFonts w:asciiTheme="majorHAnsi" w:hAnsiTheme="majorHAnsi"/>
        </w:rPr>
        <w:t xml:space="preserve"> </w:t>
      </w:r>
      <w:r>
        <w:rPr>
          <w:rFonts w:asciiTheme="majorHAnsi" w:hAnsiTheme="majorHAnsi"/>
        </w:rPr>
        <w:br/>
      </w:r>
    </w:p>
    <w:p w14:paraId="44056D57" w14:textId="4779613A" w:rsidR="00BD4B0A" w:rsidRPr="00B32C80" w:rsidRDefault="00E56453" w:rsidP="00BE6816">
      <w:pPr>
        <w:spacing w:after="0" w:line="360" w:lineRule="auto"/>
        <w:rPr>
          <w:color w:val="16A6C6"/>
          <w:sz w:val="24"/>
          <w:szCs w:val="24"/>
        </w:rPr>
      </w:pPr>
      <w:r w:rsidRPr="00B32C80">
        <w:rPr>
          <w:color w:val="16A6C6"/>
          <w:sz w:val="24"/>
          <w:szCs w:val="24"/>
        </w:rPr>
        <w:t>THE APPROVED PROVIDER</w:t>
      </w:r>
      <w:r w:rsidR="00D35CD1" w:rsidRPr="00B32C80">
        <w:rPr>
          <w:color w:val="16A6C6"/>
          <w:sz w:val="24"/>
          <w:szCs w:val="24"/>
        </w:rPr>
        <w:t xml:space="preserve"> AND</w:t>
      </w:r>
      <w:r w:rsidRPr="00B32C80">
        <w:rPr>
          <w:color w:val="16A6C6"/>
          <w:sz w:val="24"/>
          <w:szCs w:val="24"/>
        </w:rPr>
        <w:t xml:space="preserve"> NOMINATED SUPERVISOR</w:t>
      </w:r>
      <w:r w:rsidR="00D21500" w:rsidRPr="00B32C80">
        <w:rPr>
          <w:color w:val="16A6C6"/>
          <w:sz w:val="24"/>
          <w:szCs w:val="24"/>
        </w:rPr>
        <w:t xml:space="preserve"> WILL ENSURE</w:t>
      </w:r>
      <w:r w:rsidR="00E33451" w:rsidRPr="00B32C80">
        <w:rPr>
          <w:color w:val="16A6C6"/>
          <w:sz w:val="24"/>
          <w:szCs w:val="24"/>
        </w:rPr>
        <w:t>:</w:t>
      </w:r>
    </w:p>
    <w:p w14:paraId="27AE73D7" w14:textId="77777777" w:rsidR="0069086E" w:rsidRPr="00787059" w:rsidRDefault="0069086E" w:rsidP="0069086E">
      <w:pPr>
        <w:pStyle w:val="ListParagraph"/>
        <w:numPr>
          <w:ilvl w:val="0"/>
          <w:numId w:val="6"/>
        </w:numPr>
        <w:shd w:val="clear" w:color="auto" w:fill="FFFFFF"/>
        <w:spacing w:after="0" w:line="360" w:lineRule="auto"/>
        <w:rPr>
          <w:rFonts w:asciiTheme="majorHAnsi" w:eastAsia="Times New Roman" w:hAnsiTheme="majorHAnsi" w:cstheme="majorHAnsi"/>
          <w:lang w:eastAsia="en-AU"/>
        </w:rPr>
      </w:pPr>
      <w:r w:rsidRPr="00787059">
        <w:rPr>
          <w:rFonts w:asciiTheme="majorHAnsi" w:eastAsia="Times New Roman" w:hAnsiTheme="majorHAnsi" w:cstheme="majorHAnsi"/>
          <w:lang w:eastAsia="en-AU"/>
        </w:rPr>
        <w:t>educators, staff, students, visitors and volunteers have knowledge of and adhere to this policy</w:t>
      </w:r>
    </w:p>
    <w:p w14:paraId="6A9ED57F" w14:textId="78A84A16" w:rsidR="0069086E" w:rsidRPr="00787059" w:rsidRDefault="0069086E" w:rsidP="0069086E">
      <w:pPr>
        <w:pStyle w:val="ListParagraph"/>
        <w:numPr>
          <w:ilvl w:val="0"/>
          <w:numId w:val="6"/>
        </w:numPr>
        <w:shd w:val="clear" w:color="auto" w:fill="FFFFFF"/>
        <w:spacing w:after="0" w:line="360" w:lineRule="auto"/>
        <w:rPr>
          <w:rFonts w:asciiTheme="majorHAnsi" w:eastAsia="Times New Roman" w:hAnsiTheme="majorHAnsi" w:cstheme="majorHAnsi"/>
          <w:lang w:eastAsia="en-AU"/>
        </w:rPr>
      </w:pPr>
      <w:r w:rsidRPr="00787059">
        <w:rPr>
          <w:rFonts w:asciiTheme="majorHAnsi" w:eastAsia="Times New Roman" w:hAnsiTheme="majorHAnsi" w:cstheme="majorHAnsi"/>
          <w:lang w:eastAsia="en-AU"/>
        </w:rPr>
        <w:t xml:space="preserve">families are aware of this </w:t>
      </w:r>
      <w:r w:rsidRPr="00787059">
        <w:rPr>
          <w:rFonts w:asciiTheme="majorHAnsi" w:eastAsia="Times New Roman" w:hAnsiTheme="majorHAnsi" w:cstheme="majorHAnsi"/>
          <w:i/>
          <w:iCs/>
          <w:lang w:eastAsia="en-AU"/>
        </w:rPr>
        <w:t>Breastfeeding Policy</w:t>
      </w:r>
    </w:p>
    <w:p w14:paraId="2234EFA3" w14:textId="7E4FE79C" w:rsidR="00BD4B0A" w:rsidRPr="00787059" w:rsidRDefault="00BE6816" w:rsidP="00BE6816">
      <w:pPr>
        <w:numPr>
          <w:ilvl w:val="0"/>
          <w:numId w:val="6"/>
        </w:numPr>
        <w:spacing w:after="0" w:line="360" w:lineRule="auto"/>
        <w:rPr>
          <w:rFonts w:asciiTheme="majorHAnsi" w:hAnsiTheme="majorHAnsi"/>
          <w:lang w:val="en-US"/>
        </w:rPr>
      </w:pPr>
      <w:r w:rsidRPr="00787059">
        <w:rPr>
          <w:rFonts w:asciiTheme="majorHAnsi" w:hAnsiTheme="majorHAnsi"/>
          <w:lang w:val="en-US"/>
        </w:rPr>
        <w:t>f</w:t>
      </w:r>
      <w:r w:rsidR="00BD4B0A" w:rsidRPr="00787059">
        <w:rPr>
          <w:rFonts w:asciiTheme="majorHAnsi" w:hAnsiTheme="majorHAnsi"/>
          <w:lang w:val="en-US"/>
        </w:rPr>
        <w:t>amilies are provided with breastfeeding information during enrolment and orientation</w:t>
      </w:r>
    </w:p>
    <w:p w14:paraId="63D9F6B0" w14:textId="78EE2A16" w:rsidR="00BD4B0A" w:rsidRPr="00BD4B0A"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t</w:t>
      </w:r>
      <w:r w:rsidR="00BD4B0A" w:rsidRPr="00BD4B0A">
        <w:rPr>
          <w:rFonts w:asciiTheme="majorHAnsi" w:hAnsiTheme="majorHAnsi"/>
          <w:lang w:val="en-US"/>
        </w:rPr>
        <w:t>he Service is identified as ‘</w:t>
      </w:r>
      <w:r w:rsidR="00A6747D" w:rsidRPr="00A6747D">
        <w:rPr>
          <w:rFonts w:asciiTheme="majorHAnsi" w:hAnsiTheme="majorHAnsi"/>
          <w:i/>
          <w:iCs/>
          <w:lang w:val="en-US"/>
        </w:rPr>
        <w:t>B</w:t>
      </w:r>
      <w:r w:rsidR="00BD4B0A" w:rsidRPr="00A6747D">
        <w:rPr>
          <w:rFonts w:asciiTheme="majorHAnsi" w:hAnsiTheme="majorHAnsi"/>
          <w:i/>
          <w:iCs/>
          <w:lang w:val="en-US"/>
        </w:rPr>
        <w:t xml:space="preserve">reastfeeding </w:t>
      </w:r>
      <w:r w:rsidR="00A6747D" w:rsidRPr="00A6747D">
        <w:rPr>
          <w:rFonts w:asciiTheme="majorHAnsi" w:hAnsiTheme="majorHAnsi"/>
          <w:i/>
          <w:iCs/>
          <w:lang w:val="en-US"/>
        </w:rPr>
        <w:t>F</w:t>
      </w:r>
      <w:r w:rsidR="00BD4B0A" w:rsidRPr="00A6747D">
        <w:rPr>
          <w:rFonts w:asciiTheme="majorHAnsi" w:hAnsiTheme="majorHAnsi"/>
          <w:i/>
          <w:iCs/>
          <w:lang w:val="en-US"/>
        </w:rPr>
        <w:t>riendly’</w:t>
      </w:r>
      <w:r w:rsidR="00BD4B0A" w:rsidRPr="00BD4B0A">
        <w:rPr>
          <w:rFonts w:asciiTheme="majorHAnsi" w:hAnsiTheme="majorHAnsi"/>
          <w:lang w:val="en-US"/>
        </w:rPr>
        <w:t xml:space="preserve"> (see Resources section below)</w:t>
      </w:r>
    </w:p>
    <w:p w14:paraId="4CA60B43" w14:textId="3E5B003D" w:rsidR="00BE6816" w:rsidRPr="00BE6816"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a</w:t>
      </w:r>
      <w:r w:rsidR="00BD4B0A" w:rsidRPr="00BD4B0A">
        <w:rPr>
          <w:rFonts w:asciiTheme="majorHAnsi" w:hAnsiTheme="majorHAnsi"/>
          <w:lang w:val="en-US"/>
        </w:rPr>
        <w:t xml:space="preserve"> quiet, clean, and comfortable place is provided for mothers to comfortably breastfeed or express breast milk</w:t>
      </w:r>
    </w:p>
    <w:p w14:paraId="25EE1B7A" w14:textId="4E06658B" w:rsidR="00BD4B0A" w:rsidRPr="00BD4B0A"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e</w:t>
      </w:r>
      <w:r w:rsidR="00BD4B0A" w:rsidRPr="00BD4B0A">
        <w:rPr>
          <w:rFonts w:asciiTheme="majorHAnsi" w:hAnsiTheme="majorHAnsi"/>
          <w:lang w:val="en-US"/>
        </w:rPr>
        <w:t>asily accessible brochures, pamphlets and other resources about breastfeeding are available for families</w:t>
      </w:r>
    </w:p>
    <w:p w14:paraId="3AA0CE2B" w14:textId="2DD706A4" w:rsidR="00BD4B0A" w:rsidRPr="00BD4B0A"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s</w:t>
      </w:r>
      <w:r w:rsidR="00BD4B0A" w:rsidRPr="00BD4B0A">
        <w:rPr>
          <w:rFonts w:asciiTheme="majorHAnsi" w:hAnsiTheme="majorHAnsi"/>
          <w:lang w:val="en-US"/>
        </w:rPr>
        <w:t>taff are aware that it is a mother’s legal right to breastfeed</w:t>
      </w:r>
    </w:p>
    <w:p w14:paraId="46121FF6" w14:textId="7B69C526" w:rsidR="00BD4B0A" w:rsidRPr="00BD4B0A"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a</w:t>
      </w:r>
      <w:r w:rsidR="00BD4B0A" w:rsidRPr="00BD4B0A">
        <w:rPr>
          <w:rFonts w:asciiTheme="majorHAnsi" w:hAnsiTheme="majorHAnsi"/>
          <w:lang w:val="en-US"/>
        </w:rPr>
        <w:t>n individual breastfeeding support plan is developed in consultation with families, including contingency plans for if the Service does not have enough expressed breast milk to meet the child’s needs</w:t>
      </w:r>
    </w:p>
    <w:p w14:paraId="40610020" w14:textId="23A03A2E" w:rsidR="00BD4B0A" w:rsidRPr="00BD4B0A" w:rsidRDefault="00BE6816" w:rsidP="00BE6816">
      <w:pPr>
        <w:numPr>
          <w:ilvl w:val="0"/>
          <w:numId w:val="6"/>
        </w:numPr>
        <w:spacing w:after="0" w:line="360" w:lineRule="auto"/>
        <w:rPr>
          <w:rFonts w:asciiTheme="majorHAnsi" w:hAnsiTheme="majorHAnsi"/>
          <w:lang w:val="en-US"/>
        </w:rPr>
      </w:pPr>
      <w:r>
        <w:rPr>
          <w:rFonts w:asciiTheme="majorHAnsi" w:hAnsiTheme="majorHAnsi"/>
          <w:lang w:val="en-US"/>
        </w:rPr>
        <w:t>l</w:t>
      </w:r>
      <w:r w:rsidR="00BD4B0A" w:rsidRPr="00BD4B0A">
        <w:rPr>
          <w:rFonts w:asciiTheme="majorHAnsi" w:hAnsiTheme="majorHAnsi"/>
          <w:lang w:val="en-US"/>
        </w:rPr>
        <w:t>iterature</w:t>
      </w:r>
      <w:r w:rsidR="00BD4B0A">
        <w:rPr>
          <w:rFonts w:asciiTheme="majorHAnsi" w:hAnsiTheme="majorHAnsi"/>
          <w:lang w:val="en-US"/>
        </w:rPr>
        <w:t xml:space="preserve"> on the benefits of breast</w:t>
      </w:r>
      <w:r w:rsidR="00BD4B0A" w:rsidRPr="00BD4B0A">
        <w:rPr>
          <w:rFonts w:asciiTheme="majorHAnsi" w:hAnsiTheme="majorHAnsi"/>
          <w:lang w:val="en-US"/>
        </w:rPr>
        <w:t>feeding is updated and distributed to staff as required to support understanding and ‘best practice’.</w:t>
      </w:r>
    </w:p>
    <w:p w14:paraId="10D7F906" w14:textId="28D96C74" w:rsidR="005D148A" w:rsidRPr="00B32C80" w:rsidRDefault="00E56453" w:rsidP="00BE6816">
      <w:pPr>
        <w:spacing w:after="0" w:line="360" w:lineRule="auto"/>
        <w:rPr>
          <w:color w:val="16A6C6"/>
          <w:sz w:val="24"/>
        </w:rPr>
      </w:pPr>
      <w:r w:rsidRPr="00B32C80">
        <w:rPr>
          <w:color w:val="16A6C6"/>
          <w:sz w:val="24"/>
        </w:rPr>
        <w:lastRenderedPageBreak/>
        <w:t>EDUCATORS WILL:</w:t>
      </w:r>
    </w:p>
    <w:p w14:paraId="38E75977" w14:textId="6F6ACE86" w:rsidR="00BD4B0A" w:rsidRDefault="00BE6816" w:rsidP="009A2B60">
      <w:pPr>
        <w:numPr>
          <w:ilvl w:val="0"/>
          <w:numId w:val="7"/>
        </w:numPr>
        <w:spacing w:after="0" w:line="360" w:lineRule="auto"/>
        <w:ind w:left="357" w:hanging="357"/>
        <w:rPr>
          <w:rFonts w:asciiTheme="majorHAnsi" w:hAnsiTheme="majorHAnsi"/>
          <w:lang w:val="en-US"/>
        </w:rPr>
      </w:pPr>
      <w:r>
        <w:rPr>
          <w:rFonts w:asciiTheme="majorHAnsi" w:hAnsiTheme="majorHAnsi"/>
          <w:lang w:val="en-US"/>
        </w:rPr>
        <w:t>p</w:t>
      </w:r>
      <w:r w:rsidR="00BD4B0A" w:rsidRPr="00BD4B0A">
        <w:rPr>
          <w:rFonts w:asciiTheme="majorHAnsi" w:hAnsiTheme="majorHAnsi"/>
          <w:lang w:val="en-US"/>
        </w:rPr>
        <w:t>rovide mothers with a private, clean and quiet place to breastfeed their c</w:t>
      </w:r>
      <w:r w:rsidR="00BD4B0A">
        <w:rPr>
          <w:rFonts w:asciiTheme="majorHAnsi" w:hAnsiTheme="majorHAnsi"/>
          <w:lang w:val="en-US"/>
        </w:rPr>
        <w:t>hildren or express milk</w:t>
      </w:r>
    </w:p>
    <w:p w14:paraId="447A80F5" w14:textId="17C889AE" w:rsidR="00BD4B0A" w:rsidRPr="009A2B60" w:rsidRDefault="00BE6816" w:rsidP="009A2B60">
      <w:pPr>
        <w:numPr>
          <w:ilvl w:val="0"/>
          <w:numId w:val="7"/>
        </w:numPr>
        <w:spacing w:after="0" w:line="360" w:lineRule="auto"/>
        <w:ind w:left="357" w:hanging="357"/>
        <w:rPr>
          <w:rFonts w:asciiTheme="majorHAnsi" w:hAnsiTheme="majorHAnsi"/>
          <w:lang w:val="en-US"/>
        </w:rPr>
      </w:pPr>
      <w:r>
        <w:rPr>
          <w:rFonts w:asciiTheme="majorHAnsi" w:hAnsiTheme="majorHAnsi"/>
          <w:lang w:val="en-US"/>
        </w:rPr>
        <w:t>s</w:t>
      </w:r>
      <w:r w:rsidR="00BD4B0A" w:rsidRPr="00BD4B0A">
        <w:rPr>
          <w:rFonts w:asciiTheme="majorHAnsi" w:hAnsiTheme="majorHAnsi"/>
          <w:lang w:val="en-US"/>
        </w:rPr>
        <w:t xml:space="preserve">tore and handle expressed breast milk in accordance with the </w:t>
      </w:r>
      <w:r w:rsidR="00BD4B0A" w:rsidRPr="00BD4B0A">
        <w:rPr>
          <w:rFonts w:asciiTheme="majorHAnsi" w:hAnsiTheme="majorHAnsi"/>
          <w:i/>
          <w:lang w:val="en-US"/>
        </w:rPr>
        <w:t>Bottle Safety and Preparation Policy</w:t>
      </w:r>
    </w:p>
    <w:p w14:paraId="03569C1A" w14:textId="032F861F" w:rsidR="009A2B60" w:rsidRPr="00C6379D" w:rsidRDefault="00762033" w:rsidP="009A2B60">
      <w:pPr>
        <w:pStyle w:val="ListParagraph"/>
        <w:numPr>
          <w:ilvl w:val="0"/>
          <w:numId w:val="7"/>
        </w:numPr>
        <w:spacing w:after="0" w:line="360" w:lineRule="auto"/>
        <w:ind w:left="357" w:hanging="357"/>
        <w:rPr>
          <w:rFonts w:asciiTheme="majorHAnsi" w:hAnsiTheme="majorHAnsi"/>
        </w:rPr>
      </w:pPr>
      <w:r w:rsidRPr="00C6379D">
        <w:rPr>
          <w:rFonts w:asciiTheme="majorHAnsi" w:hAnsiTheme="majorHAnsi"/>
        </w:rPr>
        <w:t xml:space="preserve">provide daily information to </w:t>
      </w:r>
      <w:r w:rsidR="009A2B60" w:rsidRPr="00C6379D">
        <w:rPr>
          <w:rFonts w:asciiTheme="majorHAnsi" w:hAnsiTheme="majorHAnsi"/>
        </w:rPr>
        <w:t>families regarding infant’s feeding intake</w:t>
      </w:r>
    </w:p>
    <w:p w14:paraId="2ED36DCD" w14:textId="6CE54CCD" w:rsidR="00762033" w:rsidRPr="00C6379D" w:rsidRDefault="00762033" w:rsidP="00762033">
      <w:pPr>
        <w:pStyle w:val="ListParagraph"/>
        <w:numPr>
          <w:ilvl w:val="0"/>
          <w:numId w:val="7"/>
        </w:numPr>
        <w:spacing w:after="0" w:line="360" w:lineRule="auto"/>
        <w:rPr>
          <w:rFonts w:asciiTheme="majorHAnsi" w:hAnsiTheme="majorHAnsi"/>
        </w:rPr>
      </w:pPr>
      <w:r w:rsidRPr="00C6379D">
        <w:rPr>
          <w:rFonts w:asciiTheme="majorHAnsi" w:hAnsiTheme="majorHAnsi"/>
        </w:rPr>
        <w:t>communicate regularly with families about infant and children’s feeding patterns and routines</w:t>
      </w:r>
    </w:p>
    <w:p w14:paraId="477F6A33" w14:textId="1B9CF1B2" w:rsidR="00BD4B0A" w:rsidRDefault="00BE6816" w:rsidP="009A2B60">
      <w:pPr>
        <w:numPr>
          <w:ilvl w:val="0"/>
          <w:numId w:val="7"/>
        </w:numPr>
        <w:spacing w:after="0" w:line="360" w:lineRule="auto"/>
        <w:ind w:left="357" w:hanging="357"/>
        <w:rPr>
          <w:rFonts w:asciiTheme="majorHAnsi" w:hAnsiTheme="majorHAnsi"/>
          <w:lang w:val="en-US"/>
        </w:rPr>
      </w:pPr>
      <w:r>
        <w:rPr>
          <w:rFonts w:asciiTheme="majorHAnsi" w:hAnsiTheme="majorHAnsi"/>
          <w:lang w:val="en-US"/>
        </w:rPr>
        <w:t>e</w:t>
      </w:r>
      <w:r w:rsidR="00BD4B0A" w:rsidRPr="00BD4B0A">
        <w:rPr>
          <w:rFonts w:asciiTheme="majorHAnsi" w:hAnsiTheme="majorHAnsi"/>
          <w:lang w:val="en-US"/>
        </w:rPr>
        <w:t>stablish and maintain connections with local breastfeeding support netwo</w:t>
      </w:r>
      <w:r w:rsidR="00BD4B0A" w:rsidRPr="004221D8">
        <w:rPr>
          <w:rFonts w:asciiTheme="majorHAnsi" w:hAnsiTheme="majorHAnsi"/>
          <w:lang w:val="en-US"/>
        </w:rPr>
        <w:t>rks, including Australian Breastfeeding Association</w:t>
      </w:r>
    </w:p>
    <w:p w14:paraId="1DF5AC5D" w14:textId="6EF0F9E0" w:rsidR="00BD4B0A" w:rsidRDefault="00BE6816" w:rsidP="009A2B60">
      <w:pPr>
        <w:numPr>
          <w:ilvl w:val="0"/>
          <w:numId w:val="7"/>
        </w:numPr>
        <w:spacing w:after="0" w:line="360" w:lineRule="auto"/>
        <w:ind w:left="357" w:hanging="357"/>
        <w:rPr>
          <w:rFonts w:asciiTheme="majorHAnsi" w:hAnsiTheme="majorHAnsi"/>
          <w:lang w:val="en-US"/>
        </w:rPr>
      </w:pPr>
      <w:r>
        <w:rPr>
          <w:rFonts w:asciiTheme="majorHAnsi" w:hAnsiTheme="majorHAnsi"/>
          <w:lang w:val="en-US"/>
        </w:rPr>
        <w:t>r</w:t>
      </w:r>
      <w:r w:rsidR="00BD4B0A" w:rsidRPr="00BD4B0A">
        <w:rPr>
          <w:rFonts w:asciiTheme="majorHAnsi" w:hAnsiTheme="majorHAnsi"/>
          <w:lang w:val="en-US"/>
        </w:rPr>
        <w:t xml:space="preserve">efer mothers with breastfeeding concerns to appropriate resources, including support services offered by </w:t>
      </w:r>
      <w:r w:rsidR="00BD4B0A" w:rsidRPr="004221D8">
        <w:rPr>
          <w:rFonts w:asciiTheme="majorHAnsi" w:hAnsiTheme="majorHAnsi"/>
          <w:lang w:val="en-US"/>
        </w:rPr>
        <w:t xml:space="preserve">Australian Breastfeeding Association groups </w:t>
      </w:r>
      <w:r w:rsidR="00BD4B0A" w:rsidRPr="00BD4B0A">
        <w:rPr>
          <w:rFonts w:asciiTheme="majorHAnsi" w:hAnsiTheme="majorHAnsi"/>
          <w:lang w:val="en-US"/>
        </w:rPr>
        <w:t>or private lactation consultants.</w:t>
      </w:r>
    </w:p>
    <w:p w14:paraId="397BFD41" w14:textId="77777777" w:rsidR="00DA2494" w:rsidRPr="00BD4B0A" w:rsidRDefault="00DA2494" w:rsidP="00BE6816">
      <w:pPr>
        <w:spacing w:after="0" w:line="360" w:lineRule="auto"/>
        <w:rPr>
          <w:rFonts w:asciiTheme="majorHAnsi" w:hAnsiTheme="majorHAnsi"/>
          <w:lang w:val="en-US"/>
        </w:rPr>
      </w:pPr>
    </w:p>
    <w:p w14:paraId="7C40903F" w14:textId="070F260C" w:rsidR="005D148A" w:rsidRPr="00B32C80" w:rsidRDefault="00E56453" w:rsidP="00BE6816">
      <w:pPr>
        <w:spacing w:after="0" w:line="360" w:lineRule="auto"/>
        <w:rPr>
          <w:color w:val="16A6C6"/>
          <w:sz w:val="24"/>
        </w:rPr>
      </w:pPr>
      <w:r w:rsidRPr="00B32C80">
        <w:rPr>
          <w:color w:val="16A6C6"/>
          <w:sz w:val="24"/>
        </w:rPr>
        <w:t>FAMILIES WILL:</w:t>
      </w:r>
    </w:p>
    <w:p w14:paraId="06729AB6" w14:textId="073EA6D2" w:rsidR="00BD4B0A" w:rsidRPr="002A5276" w:rsidRDefault="00BE6816" w:rsidP="00E61D58">
      <w:pPr>
        <w:pStyle w:val="ListParagraph"/>
        <w:numPr>
          <w:ilvl w:val="0"/>
          <w:numId w:val="4"/>
        </w:numPr>
        <w:spacing w:after="0" w:line="360" w:lineRule="auto"/>
        <w:ind w:left="426" w:hanging="426"/>
        <w:rPr>
          <w:rFonts w:asciiTheme="majorHAnsi" w:hAnsiTheme="majorHAnsi"/>
        </w:rPr>
      </w:pPr>
      <w:r w:rsidRPr="002A5276">
        <w:rPr>
          <w:rFonts w:asciiTheme="majorHAnsi" w:hAnsiTheme="majorHAnsi"/>
        </w:rPr>
        <w:t>b</w:t>
      </w:r>
      <w:r w:rsidR="00BD4B0A" w:rsidRPr="002A5276">
        <w:rPr>
          <w:rFonts w:asciiTheme="majorHAnsi" w:hAnsiTheme="majorHAnsi"/>
        </w:rPr>
        <w:t xml:space="preserve">e informed during orientation of requirements relating to </w:t>
      </w:r>
      <w:r w:rsidR="009A2B60" w:rsidRPr="002A5276">
        <w:rPr>
          <w:rFonts w:asciiTheme="majorHAnsi" w:hAnsiTheme="majorHAnsi"/>
        </w:rPr>
        <w:t xml:space="preserve">the safe transportation of breast milk between home and the Service, and </w:t>
      </w:r>
      <w:r w:rsidR="00BD4B0A" w:rsidRPr="002A5276">
        <w:rPr>
          <w:rFonts w:asciiTheme="majorHAnsi" w:hAnsiTheme="majorHAnsi"/>
        </w:rPr>
        <w:t>labelling bottles of breast milk</w:t>
      </w:r>
      <w:r w:rsidR="00E61D58" w:rsidRPr="002A5276">
        <w:rPr>
          <w:rFonts w:asciiTheme="majorHAnsi" w:hAnsiTheme="majorHAnsi"/>
        </w:rPr>
        <w:t xml:space="preserve"> (as per- </w:t>
      </w:r>
      <w:r w:rsidR="00E61D58" w:rsidRPr="002A5276">
        <w:rPr>
          <w:rFonts w:asciiTheme="majorHAnsi" w:hAnsiTheme="majorHAnsi"/>
          <w:i/>
          <w:lang w:val="en-US"/>
        </w:rPr>
        <w:t>Bottle Safety and Preparation Policy)</w:t>
      </w:r>
    </w:p>
    <w:p w14:paraId="75A5E7EB" w14:textId="54DE661F" w:rsidR="00BD4B0A" w:rsidRPr="00C6379D" w:rsidRDefault="00BE6816" w:rsidP="00BE6816">
      <w:pPr>
        <w:pStyle w:val="ListParagraph"/>
        <w:numPr>
          <w:ilvl w:val="0"/>
          <w:numId w:val="4"/>
        </w:numPr>
        <w:spacing w:after="0" w:line="360" w:lineRule="auto"/>
        <w:ind w:left="426" w:hanging="426"/>
        <w:rPr>
          <w:rFonts w:asciiTheme="majorHAnsi" w:hAnsiTheme="majorHAnsi"/>
        </w:rPr>
      </w:pPr>
      <w:r w:rsidRPr="00C6379D">
        <w:rPr>
          <w:rFonts w:asciiTheme="majorHAnsi" w:hAnsiTheme="majorHAnsi"/>
        </w:rPr>
        <w:t>b</w:t>
      </w:r>
      <w:r w:rsidR="00BD4B0A" w:rsidRPr="00C6379D">
        <w:rPr>
          <w:rFonts w:asciiTheme="majorHAnsi" w:hAnsiTheme="majorHAnsi"/>
        </w:rPr>
        <w:t>e informed of where they are able to breastfeed or express milk</w:t>
      </w:r>
    </w:p>
    <w:p w14:paraId="78BF1E39" w14:textId="6AE06CEB" w:rsidR="00BD4B0A" w:rsidRDefault="00BE6816" w:rsidP="00BE6816">
      <w:pPr>
        <w:pStyle w:val="ListParagraph"/>
        <w:numPr>
          <w:ilvl w:val="0"/>
          <w:numId w:val="4"/>
        </w:numPr>
        <w:spacing w:after="0" w:line="360" w:lineRule="auto"/>
        <w:ind w:left="426" w:hanging="426"/>
        <w:rPr>
          <w:rFonts w:asciiTheme="majorHAnsi" w:hAnsiTheme="majorHAnsi"/>
        </w:rPr>
      </w:pPr>
      <w:r w:rsidRPr="00C6379D">
        <w:rPr>
          <w:rFonts w:asciiTheme="majorHAnsi" w:hAnsiTheme="majorHAnsi"/>
        </w:rPr>
        <w:t>b</w:t>
      </w:r>
      <w:r w:rsidR="00BD4B0A" w:rsidRPr="00C6379D">
        <w:rPr>
          <w:rFonts w:asciiTheme="majorHAnsi" w:hAnsiTheme="majorHAnsi"/>
        </w:rPr>
        <w:t xml:space="preserve">e encouraged to communicate regularly with </w:t>
      </w:r>
      <w:r w:rsidRPr="00C6379D">
        <w:rPr>
          <w:rFonts w:asciiTheme="majorHAnsi" w:hAnsiTheme="majorHAnsi"/>
        </w:rPr>
        <w:t>e</w:t>
      </w:r>
      <w:r w:rsidR="00BD4B0A" w:rsidRPr="00C6379D">
        <w:rPr>
          <w:rFonts w:asciiTheme="majorHAnsi" w:hAnsiTheme="majorHAnsi"/>
        </w:rPr>
        <w:t>ducators about children’s bottle and feeding requirements</w:t>
      </w:r>
      <w:r w:rsidR="00AF6EF6">
        <w:rPr>
          <w:rFonts w:asciiTheme="majorHAnsi" w:hAnsiTheme="majorHAnsi"/>
        </w:rPr>
        <w:t>.</w:t>
      </w:r>
    </w:p>
    <w:p w14:paraId="06C70D0F" w14:textId="4137F670" w:rsidR="00BD4B0A" w:rsidRPr="00B32C80" w:rsidRDefault="00BD4B0A" w:rsidP="00BE6816">
      <w:pPr>
        <w:spacing w:after="0" w:line="360" w:lineRule="auto"/>
        <w:rPr>
          <w:color w:val="16A6C6"/>
          <w:sz w:val="24"/>
        </w:rPr>
      </w:pPr>
      <w:r w:rsidRPr="00C6379D">
        <w:rPr>
          <w:rFonts w:asciiTheme="majorHAnsi" w:hAnsiTheme="majorHAnsi"/>
        </w:rPr>
        <w:br/>
      </w:r>
      <w:r w:rsidR="00E56453" w:rsidRPr="00B32C80">
        <w:rPr>
          <w:color w:val="16A6C6"/>
          <w:sz w:val="24"/>
        </w:rPr>
        <w:t>STAFF/EDUCATOR TRAINING</w:t>
      </w:r>
    </w:p>
    <w:p w14:paraId="7DACCEB3" w14:textId="77777777" w:rsidR="00BD4B0A" w:rsidRPr="00ED45C7" w:rsidRDefault="00BD4B0A" w:rsidP="00BE6816">
      <w:pPr>
        <w:spacing w:after="0" w:line="360" w:lineRule="auto"/>
        <w:rPr>
          <w:rFonts w:asciiTheme="majorHAnsi" w:hAnsiTheme="majorHAnsi"/>
        </w:rPr>
      </w:pPr>
      <w:r w:rsidRPr="00ED45C7">
        <w:rPr>
          <w:rFonts w:asciiTheme="majorHAnsi" w:hAnsiTheme="majorHAnsi"/>
        </w:rPr>
        <w:t>Our Service will:</w:t>
      </w:r>
    </w:p>
    <w:p w14:paraId="6982B4B1" w14:textId="5C260D7E" w:rsidR="00BD4B0A" w:rsidRDefault="00BE6816" w:rsidP="00BE6816">
      <w:pPr>
        <w:pStyle w:val="ListParagraph"/>
        <w:numPr>
          <w:ilvl w:val="0"/>
          <w:numId w:val="8"/>
        </w:numPr>
        <w:spacing w:after="0" w:line="360" w:lineRule="auto"/>
        <w:rPr>
          <w:rFonts w:asciiTheme="majorHAnsi" w:hAnsiTheme="majorHAnsi"/>
        </w:rPr>
      </w:pPr>
      <w:r>
        <w:rPr>
          <w:rFonts w:asciiTheme="majorHAnsi" w:hAnsiTheme="majorHAnsi"/>
        </w:rPr>
        <w:t>f</w:t>
      </w:r>
      <w:r w:rsidR="00BD4B0A" w:rsidRPr="00F35109">
        <w:rPr>
          <w:rFonts w:asciiTheme="majorHAnsi" w:hAnsiTheme="majorHAnsi"/>
        </w:rPr>
        <w:t xml:space="preserve">amiliarise new </w:t>
      </w:r>
      <w:r w:rsidR="00F023D4">
        <w:rPr>
          <w:rFonts w:asciiTheme="majorHAnsi" w:hAnsiTheme="majorHAnsi"/>
        </w:rPr>
        <w:t>educators and staff</w:t>
      </w:r>
      <w:r w:rsidR="00BD4B0A" w:rsidRPr="00F35109">
        <w:rPr>
          <w:rFonts w:asciiTheme="majorHAnsi" w:hAnsiTheme="majorHAnsi"/>
        </w:rPr>
        <w:t xml:space="preserve"> with the </w:t>
      </w:r>
      <w:r w:rsidRPr="00BE6816">
        <w:rPr>
          <w:rFonts w:asciiTheme="majorHAnsi" w:hAnsiTheme="majorHAnsi"/>
          <w:i/>
          <w:iCs/>
        </w:rPr>
        <w:t>B</w:t>
      </w:r>
      <w:r w:rsidR="00BD4B0A" w:rsidRPr="00BE6816">
        <w:rPr>
          <w:rFonts w:asciiTheme="majorHAnsi" w:hAnsiTheme="majorHAnsi"/>
          <w:i/>
          <w:iCs/>
        </w:rPr>
        <w:t xml:space="preserve">reastfeeding </w:t>
      </w:r>
      <w:r w:rsidRPr="00BE6816">
        <w:rPr>
          <w:rFonts w:asciiTheme="majorHAnsi" w:hAnsiTheme="majorHAnsi"/>
          <w:i/>
          <w:iCs/>
        </w:rPr>
        <w:t>P</w:t>
      </w:r>
      <w:r w:rsidR="00BD4B0A" w:rsidRPr="00BE6816">
        <w:rPr>
          <w:rFonts w:asciiTheme="majorHAnsi" w:hAnsiTheme="majorHAnsi"/>
          <w:i/>
          <w:iCs/>
        </w:rPr>
        <w:t>olicy</w:t>
      </w:r>
      <w:r w:rsidR="00BD4B0A" w:rsidRPr="00F35109">
        <w:rPr>
          <w:rFonts w:asciiTheme="majorHAnsi" w:hAnsiTheme="majorHAnsi"/>
        </w:rPr>
        <w:t xml:space="preserve"> and offer appropriate training as required, including alternate strategies for</w:t>
      </w:r>
      <w:r w:rsidR="00BD4B0A" w:rsidRPr="00ED45C7">
        <w:rPr>
          <w:rFonts w:asciiTheme="majorHAnsi" w:hAnsiTheme="majorHAnsi"/>
        </w:rPr>
        <w:t xml:space="preserve"> feeding </w:t>
      </w:r>
      <w:r w:rsidR="00BD4B0A">
        <w:rPr>
          <w:rFonts w:asciiTheme="majorHAnsi" w:hAnsiTheme="majorHAnsi"/>
        </w:rPr>
        <w:t>if</w:t>
      </w:r>
      <w:r w:rsidR="00BD4B0A" w:rsidRPr="00ED45C7">
        <w:rPr>
          <w:rFonts w:asciiTheme="majorHAnsi" w:hAnsiTheme="majorHAnsi"/>
        </w:rPr>
        <w:t xml:space="preserve"> an infant will not accept a bottle</w:t>
      </w:r>
    </w:p>
    <w:p w14:paraId="565ADA51" w14:textId="57B44A2C" w:rsidR="00BD4B0A" w:rsidRPr="00ED45C7" w:rsidRDefault="00F023D4" w:rsidP="00BE6816">
      <w:pPr>
        <w:pStyle w:val="ListParagraph"/>
        <w:numPr>
          <w:ilvl w:val="0"/>
          <w:numId w:val="8"/>
        </w:numPr>
        <w:spacing w:after="0" w:line="360" w:lineRule="auto"/>
        <w:rPr>
          <w:rFonts w:asciiTheme="majorHAnsi" w:hAnsiTheme="majorHAnsi"/>
        </w:rPr>
      </w:pPr>
      <w:r>
        <w:rPr>
          <w:rFonts w:asciiTheme="majorHAnsi" w:hAnsiTheme="majorHAnsi"/>
        </w:rPr>
        <w:t>e</w:t>
      </w:r>
      <w:r w:rsidR="00BD4B0A" w:rsidRPr="00ED45C7">
        <w:rPr>
          <w:rFonts w:asciiTheme="majorHAnsi" w:hAnsiTheme="majorHAnsi"/>
        </w:rPr>
        <w:t xml:space="preserve">nsure all </w:t>
      </w:r>
      <w:r>
        <w:rPr>
          <w:rFonts w:asciiTheme="majorHAnsi" w:hAnsiTheme="majorHAnsi"/>
        </w:rPr>
        <w:t>educators</w:t>
      </w:r>
      <w:r w:rsidR="00BD4B0A" w:rsidRPr="00ED45C7">
        <w:rPr>
          <w:rFonts w:asciiTheme="majorHAnsi" w:hAnsiTheme="majorHAnsi"/>
        </w:rPr>
        <w:t xml:space="preserve"> that have responsibility for </w:t>
      </w:r>
      <w:r w:rsidR="00BD4B0A">
        <w:rPr>
          <w:rFonts w:asciiTheme="majorHAnsi" w:hAnsiTheme="majorHAnsi"/>
        </w:rPr>
        <w:t xml:space="preserve">the </w:t>
      </w:r>
      <w:r w:rsidR="00BD4B0A" w:rsidRPr="00ED45C7">
        <w:rPr>
          <w:rFonts w:asciiTheme="majorHAnsi" w:hAnsiTheme="majorHAnsi"/>
        </w:rPr>
        <w:t>care of infants and children are able to provide basic breastfeeding information and are able to refer mothers with breastfeeding concerns to appropriate resources</w:t>
      </w:r>
    </w:p>
    <w:p w14:paraId="76764477" w14:textId="2DAEF9C4" w:rsidR="00BD4B0A" w:rsidRDefault="00F023D4" w:rsidP="00BE6816">
      <w:pPr>
        <w:pStyle w:val="ListParagraph"/>
        <w:numPr>
          <w:ilvl w:val="0"/>
          <w:numId w:val="8"/>
        </w:numPr>
        <w:spacing w:after="0" w:line="360" w:lineRule="auto"/>
        <w:rPr>
          <w:rFonts w:asciiTheme="majorHAnsi" w:hAnsiTheme="majorHAnsi"/>
        </w:rPr>
      </w:pPr>
      <w:r>
        <w:rPr>
          <w:rFonts w:asciiTheme="majorHAnsi" w:hAnsiTheme="majorHAnsi"/>
        </w:rPr>
        <w:t>e</w:t>
      </w:r>
      <w:r w:rsidR="00BD4B0A" w:rsidRPr="00ED45C7">
        <w:rPr>
          <w:rFonts w:asciiTheme="majorHAnsi" w:hAnsiTheme="majorHAnsi"/>
        </w:rPr>
        <w:t xml:space="preserve">nsure staff encourage parents to develop babies’ individual breastfeeding support plans and regularly update their plans, with </w:t>
      </w:r>
      <w:r w:rsidR="00BD4B0A" w:rsidRPr="004221D8">
        <w:rPr>
          <w:rFonts w:asciiTheme="majorHAnsi" w:hAnsiTheme="majorHAnsi"/>
        </w:rPr>
        <w:t xml:space="preserve">support from Australian Breastfeeding Association groups </w:t>
      </w:r>
      <w:r w:rsidR="00BD4B0A" w:rsidRPr="00ED45C7">
        <w:rPr>
          <w:rFonts w:asciiTheme="majorHAnsi" w:hAnsiTheme="majorHAnsi"/>
        </w:rPr>
        <w:t>or private lactation consultants where appropriate</w:t>
      </w:r>
    </w:p>
    <w:p w14:paraId="3F84F499" w14:textId="18717652" w:rsidR="00E56453" w:rsidRPr="00640F59" w:rsidRDefault="00E56453" w:rsidP="00BE6816">
      <w:pPr>
        <w:pStyle w:val="ListParagraph"/>
        <w:numPr>
          <w:ilvl w:val="0"/>
          <w:numId w:val="8"/>
        </w:numPr>
        <w:spacing w:after="0" w:line="360" w:lineRule="auto"/>
        <w:rPr>
          <w:rFonts w:asciiTheme="majorHAnsi" w:hAnsiTheme="majorHAnsi"/>
        </w:rPr>
      </w:pPr>
      <w:r w:rsidRPr="00640F59">
        <w:rPr>
          <w:rFonts w:asciiTheme="majorHAnsi" w:hAnsiTheme="majorHAnsi"/>
        </w:rPr>
        <w:t>ensure all educators show due respect and support to mothers who cannot, or do not wish to breastfeed.</w:t>
      </w:r>
    </w:p>
    <w:p w14:paraId="52F27621" w14:textId="77777777" w:rsidR="00BD4B0A" w:rsidRDefault="00BD4B0A" w:rsidP="00BE6816">
      <w:pPr>
        <w:spacing w:after="0" w:line="360" w:lineRule="auto"/>
        <w:rPr>
          <w:rFonts w:asciiTheme="majorHAnsi" w:hAnsiTheme="majorHAnsi"/>
        </w:rPr>
      </w:pPr>
      <w:bookmarkStart w:id="0" w:name="_Hlk535241435"/>
    </w:p>
    <w:p w14:paraId="391C2A64" w14:textId="08DA7A1C" w:rsidR="00BD4B0A" w:rsidRPr="00ED45C7" w:rsidRDefault="00E56453" w:rsidP="00BE6816">
      <w:pPr>
        <w:spacing w:after="0" w:line="360" w:lineRule="auto"/>
        <w:rPr>
          <w:rFonts w:asciiTheme="majorHAnsi" w:hAnsiTheme="majorHAnsi"/>
        </w:rPr>
      </w:pPr>
      <w:r w:rsidRPr="00B32C80">
        <w:rPr>
          <w:color w:val="16A6C6"/>
          <w:sz w:val="24"/>
        </w:rPr>
        <w:t>SUPPORT FOR EDUCATORS AND STAFF WHO ARE BREASTFEEDING</w:t>
      </w:r>
      <w:r w:rsidRPr="00B32C80">
        <w:rPr>
          <w:color w:val="16A6C6"/>
          <w:sz w:val="24"/>
        </w:rPr>
        <w:br/>
      </w:r>
      <w:r w:rsidR="00BD4B0A" w:rsidRPr="00ED45C7">
        <w:rPr>
          <w:rFonts w:asciiTheme="majorHAnsi" w:hAnsiTheme="majorHAnsi"/>
        </w:rPr>
        <w:t>The Service will:</w:t>
      </w:r>
    </w:p>
    <w:p w14:paraId="6844108E" w14:textId="77777777" w:rsidR="009D3ED6" w:rsidRPr="00E613E9" w:rsidRDefault="009D3ED6" w:rsidP="00BE6816">
      <w:pPr>
        <w:pStyle w:val="ListParagraph"/>
        <w:numPr>
          <w:ilvl w:val="0"/>
          <w:numId w:val="9"/>
        </w:numPr>
        <w:spacing w:after="0" w:line="360" w:lineRule="auto"/>
        <w:rPr>
          <w:rFonts w:asciiTheme="majorHAnsi" w:hAnsiTheme="majorHAnsi"/>
          <w:color w:val="000000" w:themeColor="text1"/>
        </w:rPr>
      </w:pPr>
      <w:r w:rsidRPr="00E613E9">
        <w:rPr>
          <w:rFonts w:asciiTheme="majorHAnsi" w:hAnsiTheme="majorHAnsi"/>
          <w:color w:val="000000" w:themeColor="text1"/>
        </w:rPr>
        <w:t>not discriminate against women who are breastfeeding</w:t>
      </w:r>
    </w:p>
    <w:p w14:paraId="08931AB8" w14:textId="3C5D7451" w:rsidR="00BD4B0A" w:rsidRPr="00BD4B0A" w:rsidRDefault="00F023D4" w:rsidP="00BE6816">
      <w:pPr>
        <w:pStyle w:val="ListParagraph"/>
        <w:numPr>
          <w:ilvl w:val="0"/>
          <w:numId w:val="9"/>
        </w:numPr>
        <w:spacing w:after="0" w:line="360" w:lineRule="auto"/>
        <w:rPr>
          <w:rFonts w:asciiTheme="majorHAnsi" w:hAnsiTheme="majorHAnsi"/>
          <w:color w:val="000000" w:themeColor="text1"/>
        </w:rPr>
      </w:pPr>
      <w:r>
        <w:rPr>
          <w:rFonts w:asciiTheme="majorHAnsi" w:hAnsiTheme="majorHAnsi"/>
          <w:color w:val="000000" w:themeColor="text1"/>
        </w:rPr>
        <w:lastRenderedPageBreak/>
        <w:t>m</w:t>
      </w:r>
      <w:r w:rsidR="00BD4B0A" w:rsidRPr="00BD4B0A">
        <w:rPr>
          <w:rFonts w:asciiTheme="majorHAnsi" w:hAnsiTheme="majorHAnsi"/>
          <w:color w:val="000000" w:themeColor="text1"/>
        </w:rPr>
        <w:t>ake all reasonable efforts to support a staff member’s request to continue breastfeeding their child</w:t>
      </w:r>
    </w:p>
    <w:p w14:paraId="0E74B6E6" w14:textId="77FFF2DA" w:rsidR="00BD4B0A" w:rsidRPr="00BD4B0A" w:rsidRDefault="00F023D4" w:rsidP="00BE6816">
      <w:pPr>
        <w:pStyle w:val="ListParagraph"/>
        <w:numPr>
          <w:ilvl w:val="0"/>
          <w:numId w:val="9"/>
        </w:numPr>
        <w:spacing w:after="0" w:line="360" w:lineRule="auto"/>
        <w:rPr>
          <w:rFonts w:asciiTheme="majorHAnsi" w:hAnsiTheme="majorHAnsi"/>
          <w:color w:val="000000" w:themeColor="text1"/>
        </w:rPr>
      </w:pPr>
      <w:r>
        <w:rPr>
          <w:rFonts w:asciiTheme="majorHAnsi" w:hAnsiTheme="majorHAnsi"/>
          <w:color w:val="000000" w:themeColor="text1"/>
        </w:rPr>
        <w:t>p</w:t>
      </w:r>
      <w:r w:rsidR="00BD4B0A" w:rsidRPr="00BD4B0A">
        <w:rPr>
          <w:rFonts w:asciiTheme="majorHAnsi" w:hAnsiTheme="majorHAnsi"/>
          <w:color w:val="000000" w:themeColor="text1"/>
        </w:rPr>
        <w:t>rovide breastfeeding employees with a flexible schedule to allow for breastfeeding or expressing breast milk for their infant</w:t>
      </w:r>
    </w:p>
    <w:p w14:paraId="06A97DB0" w14:textId="79AF2A19" w:rsidR="00DA2494" w:rsidRDefault="00F023D4" w:rsidP="00702561">
      <w:pPr>
        <w:pStyle w:val="ListParagraph"/>
        <w:numPr>
          <w:ilvl w:val="0"/>
          <w:numId w:val="9"/>
        </w:numPr>
        <w:spacing w:after="0" w:line="360" w:lineRule="auto"/>
        <w:rPr>
          <w:rFonts w:asciiTheme="majorHAnsi" w:hAnsiTheme="majorHAnsi"/>
          <w:color w:val="000000" w:themeColor="text1"/>
        </w:rPr>
      </w:pPr>
      <w:r>
        <w:rPr>
          <w:rFonts w:asciiTheme="majorHAnsi" w:hAnsiTheme="majorHAnsi"/>
          <w:color w:val="000000" w:themeColor="text1"/>
        </w:rPr>
        <w:t>p</w:t>
      </w:r>
      <w:r w:rsidR="00BD4B0A" w:rsidRPr="00BD4B0A">
        <w:rPr>
          <w:rFonts w:asciiTheme="majorHAnsi" w:hAnsiTheme="majorHAnsi"/>
          <w:color w:val="000000" w:themeColor="text1"/>
        </w:rPr>
        <w:t>rovide breastfeeding employees with a private, clean and quiet place to breastfeed their infant or express milk.</w:t>
      </w:r>
    </w:p>
    <w:bookmarkEnd w:id="0"/>
    <w:p w14:paraId="70347068" w14:textId="77777777" w:rsidR="004D4F46" w:rsidRDefault="004D4F46" w:rsidP="00702561">
      <w:pPr>
        <w:spacing w:after="0" w:line="360" w:lineRule="auto"/>
        <w:rPr>
          <w:color w:val="16A6C6"/>
          <w:sz w:val="24"/>
          <w:szCs w:val="24"/>
        </w:rPr>
      </w:pPr>
    </w:p>
    <w:p w14:paraId="1DFE2FEC" w14:textId="352AA3D4" w:rsidR="00BD4B0A" w:rsidRPr="004221D8" w:rsidRDefault="00BD4B0A" w:rsidP="00702561">
      <w:pPr>
        <w:autoSpaceDE w:val="0"/>
        <w:autoSpaceDN w:val="0"/>
        <w:adjustRightInd w:val="0"/>
        <w:spacing w:after="0" w:line="360" w:lineRule="auto"/>
        <w:rPr>
          <w:rFonts w:asciiTheme="majorHAnsi" w:hAnsiTheme="majorHAnsi"/>
          <w:color w:val="000000" w:themeColor="text1"/>
          <w:u w:val="single"/>
        </w:rPr>
      </w:pPr>
      <w:r>
        <w:rPr>
          <w:rFonts w:cs="Arial"/>
          <w:sz w:val="24"/>
          <w:szCs w:val="24"/>
        </w:rPr>
        <w:t>RESOURCES</w:t>
      </w:r>
      <w:r w:rsidRPr="00DA2494">
        <w:rPr>
          <w:rFonts w:asciiTheme="majorHAnsi" w:hAnsiTheme="majorHAnsi" w:cs="Arial"/>
          <w:sz w:val="24"/>
          <w:szCs w:val="24"/>
          <w:u w:val="single"/>
        </w:rPr>
        <w:br/>
      </w:r>
      <w:r w:rsidRPr="004221D8">
        <w:rPr>
          <w:rFonts w:asciiTheme="majorHAnsi" w:hAnsiTheme="majorHAnsi"/>
          <w:color w:val="000000" w:themeColor="text1"/>
        </w:rPr>
        <w:t xml:space="preserve">Register for </w:t>
      </w:r>
      <w:r w:rsidRPr="004221D8">
        <w:rPr>
          <w:rFonts w:asciiTheme="majorHAnsi" w:hAnsiTheme="majorHAnsi"/>
          <w:i/>
          <w:color w:val="000000" w:themeColor="text1"/>
        </w:rPr>
        <w:t xml:space="preserve">Breastfeeding welcome here </w:t>
      </w:r>
      <w:r w:rsidRPr="004221D8">
        <w:rPr>
          <w:rFonts w:asciiTheme="majorHAnsi" w:hAnsiTheme="majorHAnsi"/>
          <w:color w:val="000000" w:themeColor="text1"/>
        </w:rPr>
        <w:t xml:space="preserve">Service for stickers, posters, and more: </w:t>
      </w:r>
      <w:hyperlink r:id="rId12" w:history="1">
        <w:r w:rsidR="00E6328C" w:rsidRPr="004221D8">
          <w:rPr>
            <w:rStyle w:val="Hyperlink"/>
            <w:rFonts w:asciiTheme="majorHAnsi" w:hAnsiTheme="majorHAnsi"/>
          </w:rPr>
          <w:t>https://www.breastfeeding.asn.au/ecec-recognition</w:t>
        </w:r>
      </w:hyperlink>
      <w:r w:rsidR="00E6328C" w:rsidRPr="004221D8">
        <w:rPr>
          <w:rFonts w:asciiTheme="majorHAnsi" w:hAnsiTheme="majorHAnsi"/>
          <w:color w:val="000000" w:themeColor="text1"/>
        </w:rPr>
        <w:t xml:space="preserve"> </w:t>
      </w:r>
    </w:p>
    <w:p w14:paraId="1607150C" w14:textId="77777777" w:rsidR="007631BD" w:rsidRPr="004221D8" w:rsidRDefault="007631BD" w:rsidP="00702561">
      <w:pPr>
        <w:autoSpaceDE w:val="0"/>
        <w:autoSpaceDN w:val="0"/>
        <w:adjustRightInd w:val="0"/>
        <w:spacing w:after="0" w:line="360" w:lineRule="auto"/>
        <w:rPr>
          <w:rFonts w:asciiTheme="majorHAnsi" w:hAnsiTheme="majorHAnsi"/>
          <w:color w:val="000000" w:themeColor="text1"/>
          <w:u w:val="single"/>
        </w:rPr>
      </w:pPr>
    </w:p>
    <w:p w14:paraId="415BFDDD" w14:textId="77777777" w:rsidR="007631BD" w:rsidRPr="004221D8" w:rsidRDefault="007631BD" w:rsidP="007631BD">
      <w:pPr>
        <w:spacing w:after="0" w:line="360" w:lineRule="auto"/>
        <w:rPr>
          <w:rFonts w:cstheme="minorHAnsi"/>
          <w:sz w:val="24"/>
          <w:szCs w:val="24"/>
        </w:rPr>
      </w:pPr>
      <w:bookmarkStart w:id="1" w:name="_Hlk505116012"/>
      <w:r w:rsidRPr="004221D8">
        <w:rPr>
          <w:rFonts w:cstheme="minorHAnsi"/>
          <w:sz w:val="24"/>
          <w:szCs w:val="24"/>
        </w:rPr>
        <w:t>CHILDCARE CENTRE DESKTOP- RELATED RESOURCES</w:t>
      </w:r>
    </w:p>
    <w:tbl>
      <w:tblPr>
        <w:tblStyle w:val="TableGrid"/>
        <w:tblW w:w="0" w:type="auto"/>
        <w:tblLook w:val="04A0" w:firstRow="1" w:lastRow="0" w:firstColumn="1" w:lastColumn="0" w:noHBand="0" w:noVBand="1"/>
      </w:tblPr>
      <w:tblGrid>
        <w:gridCol w:w="4508"/>
        <w:gridCol w:w="4508"/>
      </w:tblGrid>
      <w:tr w:rsidR="007C21CB" w:rsidRPr="004221D8" w14:paraId="132B39A2" w14:textId="77777777" w:rsidTr="004D5063">
        <w:trPr>
          <w:trHeight w:val="220"/>
        </w:trPr>
        <w:tc>
          <w:tcPr>
            <w:tcW w:w="4508" w:type="dxa"/>
          </w:tcPr>
          <w:p w14:paraId="3E032FF3" w14:textId="77777777" w:rsidR="007C21CB" w:rsidRPr="004221D8" w:rsidRDefault="007C21CB" w:rsidP="00C47EFA">
            <w:pPr>
              <w:spacing w:before="80" w:after="80"/>
              <w:rPr>
                <w:rFonts w:ascii="Calibri Light" w:hAnsi="Calibri Light" w:cs="Calibri Light"/>
              </w:rPr>
            </w:pPr>
            <w:r w:rsidRPr="004221D8">
              <w:rPr>
                <w:rFonts w:ascii="Calibri Light" w:hAnsi="Calibri Light" w:cs="Calibri Light"/>
              </w:rPr>
              <w:t xml:space="preserve">Bottle Preparation Audit </w:t>
            </w:r>
          </w:p>
        </w:tc>
        <w:tc>
          <w:tcPr>
            <w:tcW w:w="4508" w:type="dxa"/>
          </w:tcPr>
          <w:p w14:paraId="0A950D48" w14:textId="0252D006" w:rsidR="007C21CB" w:rsidRPr="004221D8" w:rsidRDefault="007C21CB" w:rsidP="00C47EFA">
            <w:pPr>
              <w:spacing w:before="80" w:after="80"/>
              <w:rPr>
                <w:rFonts w:ascii="Calibri Light" w:hAnsi="Calibri Light" w:cs="Calibri Light"/>
              </w:rPr>
            </w:pPr>
            <w:r w:rsidRPr="004221D8">
              <w:rPr>
                <w:rFonts w:ascii="Calibri Light" w:hAnsi="Calibri Light" w:cs="Calibri Light"/>
              </w:rPr>
              <w:t xml:space="preserve">Breast Milk Preparation Procedure </w:t>
            </w:r>
          </w:p>
        </w:tc>
      </w:tr>
    </w:tbl>
    <w:p w14:paraId="4AB82C85" w14:textId="77777777" w:rsidR="009A2B60" w:rsidRPr="004221D8" w:rsidRDefault="009A2B60" w:rsidP="00702561">
      <w:pPr>
        <w:spacing w:after="0" w:line="360" w:lineRule="auto"/>
        <w:rPr>
          <w:rFonts w:cs="Arial"/>
          <w:sz w:val="24"/>
          <w:szCs w:val="24"/>
          <w:lang w:val="en-US"/>
        </w:rPr>
      </w:pPr>
    </w:p>
    <w:p w14:paraId="2AA9521C" w14:textId="77777777" w:rsidR="00E56453" w:rsidRPr="004221D8" w:rsidRDefault="00E56453" w:rsidP="00702561">
      <w:pPr>
        <w:spacing w:after="0" w:line="360" w:lineRule="auto"/>
        <w:rPr>
          <w:rFonts w:asciiTheme="majorHAnsi" w:hAnsiTheme="majorHAnsi" w:cs="Calibri"/>
        </w:rPr>
      </w:pPr>
      <w:r w:rsidRPr="004221D8">
        <w:rPr>
          <w:rFonts w:cs="Arial"/>
          <w:sz w:val="24"/>
          <w:szCs w:val="24"/>
        </w:rPr>
        <w:t>CONTINUOUS IMPROVEMENT/REFLECTION</w:t>
      </w:r>
    </w:p>
    <w:p w14:paraId="3CBFD603" w14:textId="148EFA7E" w:rsidR="00E56453" w:rsidRPr="004221D8" w:rsidRDefault="00E56453" w:rsidP="00E56453">
      <w:pPr>
        <w:spacing w:after="0" w:line="360" w:lineRule="auto"/>
        <w:rPr>
          <w:rFonts w:asciiTheme="majorHAnsi" w:eastAsia="Times New Roman" w:hAnsiTheme="majorHAnsi" w:cstheme="majorHAnsi"/>
          <w:color w:val="000000" w:themeColor="text1"/>
          <w:lang w:val="en-US" w:eastAsia="en-GB"/>
        </w:rPr>
      </w:pPr>
      <w:r w:rsidRPr="004221D8">
        <w:rPr>
          <w:rFonts w:asciiTheme="majorHAnsi" w:eastAsia="Times New Roman" w:hAnsiTheme="majorHAnsi" w:cstheme="majorHAnsi"/>
          <w:color w:val="000000" w:themeColor="text1"/>
          <w:lang w:val="en-US" w:eastAsia="en-GB"/>
        </w:rPr>
        <w:t xml:space="preserve">The </w:t>
      </w:r>
      <w:r w:rsidRPr="004221D8">
        <w:rPr>
          <w:rFonts w:asciiTheme="majorHAnsi" w:eastAsia="Times New Roman" w:hAnsiTheme="majorHAnsi" w:cstheme="majorHAnsi"/>
          <w:i/>
          <w:iCs/>
          <w:color w:val="000000" w:themeColor="text1"/>
          <w:lang w:val="en-US" w:eastAsia="en-GB"/>
        </w:rPr>
        <w:t>Breas</w:t>
      </w:r>
      <w:r w:rsidR="00EE1F7D" w:rsidRPr="004221D8">
        <w:rPr>
          <w:rFonts w:asciiTheme="majorHAnsi" w:eastAsia="Times New Roman" w:hAnsiTheme="majorHAnsi" w:cstheme="majorHAnsi"/>
          <w:i/>
          <w:iCs/>
          <w:color w:val="000000" w:themeColor="text1"/>
          <w:lang w:val="en-US" w:eastAsia="en-GB"/>
        </w:rPr>
        <w:t>tf</w:t>
      </w:r>
      <w:r w:rsidRPr="004221D8">
        <w:rPr>
          <w:rFonts w:asciiTheme="majorHAnsi" w:eastAsia="Times New Roman" w:hAnsiTheme="majorHAnsi" w:cstheme="majorHAnsi"/>
          <w:i/>
          <w:iCs/>
          <w:color w:val="000000" w:themeColor="text1"/>
          <w:lang w:val="en-US" w:eastAsia="en-GB"/>
        </w:rPr>
        <w:t>eeding Policy</w:t>
      </w:r>
      <w:r w:rsidRPr="004221D8">
        <w:rPr>
          <w:rFonts w:asciiTheme="majorHAnsi" w:eastAsia="Times New Roman" w:hAnsiTheme="majorHAnsi" w:cstheme="majorHAnsi"/>
          <w:color w:val="000000" w:themeColor="text1"/>
          <w:lang w:val="en-US" w:eastAsia="en-GB"/>
        </w:rPr>
        <w:t xml:space="preserve"> will be reviewed on an annual basis in conjunction with children, families, </w:t>
      </w:r>
      <w:bookmarkStart w:id="2" w:name="_Hlk120629437"/>
      <w:r w:rsidRPr="004221D8">
        <w:rPr>
          <w:rFonts w:asciiTheme="majorHAnsi" w:eastAsia="Times New Roman" w:hAnsiTheme="majorHAnsi" w:cstheme="majorHAnsi"/>
          <w:color w:val="000000" w:themeColor="text1"/>
          <w:lang w:val="en-US" w:eastAsia="en-GB"/>
        </w:rPr>
        <w:t>staff, educators and management</w:t>
      </w:r>
      <w:bookmarkEnd w:id="2"/>
      <w:r w:rsidRPr="004221D8">
        <w:rPr>
          <w:rFonts w:asciiTheme="majorHAnsi" w:eastAsia="Times New Roman" w:hAnsiTheme="majorHAnsi" w:cstheme="majorHAnsi"/>
          <w:color w:val="000000" w:themeColor="text1"/>
          <w:lang w:val="en-US" w:eastAsia="en-GB"/>
        </w:rPr>
        <w:t>.</w:t>
      </w:r>
    </w:p>
    <w:p w14:paraId="7D222FA4" w14:textId="77777777" w:rsidR="004D4F46" w:rsidRPr="004221D8" w:rsidRDefault="004D4F46" w:rsidP="00E56453">
      <w:pPr>
        <w:spacing w:after="0" w:line="360" w:lineRule="auto"/>
        <w:rPr>
          <w:rFonts w:asciiTheme="majorHAnsi" w:eastAsia="Times New Roman" w:hAnsiTheme="majorHAnsi" w:cstheme="majorHAnsi"/>
          <w:color w:val="000000" w:themeColor="text1"/>
          <w:lang w:val="en-US" w:eastAsia="en-GB"/>
        </w:rPr>
      </w:pPr>
    </w:p>
    <w:p w14:paraId="4DFA8248" w14:textId="04AFBD4C" w:rsidR="00DF4449" w:rsidRPr="004221D8" w:rsidRDefault="009A2B60" w:rsidP="00DF4449">
      <w:pPr>
        <w:spacing w:after="0" w:line="276" w:lineRule="auto"/>
        <w:rPr>
          <w:rFonts w:cs="Arial"/>
          <w:sz w:val="24"/>
          <w:szCs w:val="24"/>
          <w:lang w:val="en-US"/>
        </w:rPr>
      </w:pPr>
      <w:r w:rsidRPr="004221D8">
        <w:rPr>
          <w:rFonts w:cs="Arial"/>
          <w:sz w:val="24"/>
          <w:szCs w:val="24"/>
          <w:lang w:val="en-US"/>
        </w:rPr>
        <w:t>SOURCE</w:t>
      </w:r>
      <w:r w:rsidR="00640F59" w:rsidRPr="004221D8">
        <w:rPr>
          <w:rFonts w:cs="Arial"/>
          <w:sz w:val="24"/>
          <w:szCs w:val="24"/>
          <w:lang w:val="en-US"/>
        </w:rPr>
        <w:t>S</w:t>
      </w:r>
    </w:p>
    <w:p w14:paraId="73BC54CF" w14:textId="77777777" w:rsidR="00640F59" w:rsidRPr="004221D8" w:rsidRDefault="00640F59" w:rsidP="00DF4449">
      <w:pPr>
        <w:spacing w:after="0" w:line="276" w:lineRule="auto"/>
        <w:rPr>
          <w:rFonts w:cs="Arial"/>
          <w:sz w:val="24"/>
          <w:szCs w:val="24"/>
          <w:lang w:val="en-US"/>
        </w:rPr>
      </w:pPr>
    </w:p>
    <w:p w14:paraId="22DAEE09" w14:textId="5F99E458" w:rsidR="00A6747D" w:rsidRPr="004221D8" w:rsidRDefault="00DA2494" w:rsidP="0029157E">
      <w:pPr>
        <w:spacing w:after="0" w:line="276" w:lineRule="auto"/>
        <w:rPr>
          <w:rStyle w:val="Hyperlink"/>
          <w:rFonts w:asciiTheme="majorHAnsi" w:hAnsiTheme="majorHAnsi"/>
          <w:color w:val="000000" w:themeColor="text1"/>
          <w:sz w:val="20"/>
          <w:szCs w:val="20"/>
          <w:u w:val="none"/>
        </w:rPr>
      </w:pPr>
      <w:hyperlink r:id="rId13" w:history="1">
        <w:r w:rsidRPr="004221D8">
          <w:rPr>
            <w:rStyle w:val="Hyperlink"/>
            <w:rFonts w:asciiTheme="majorHAnsi" w:hAnsiTheme="majorHAnsi"/>
            <w:sz w:val="20"/>
            <w:szCs w:val="20"/>
          </w:rPr>
          <w:t>Australian Breastfeeding Association</w:t>
        </w:r>
      </w:hyperlink>
      <w:r w:rsidR="00640F59" w:rsidRPr="004221D8">
        <w:rPr>
          <w:rStyle w:val="Hyperlink"/>
          <w:rFonts w:asciiTheme="majorHAnsi" w:hAnsiTheme="majorHAnsi"/>
          <w:color w:val="000000" w:themeColor="text1"/>
          <w:sz w:val="20"/>
          <w:szCs w:val="20"/>
          <w:u w:val="none"/>
        </w:rPr>
        <w:t xml:space="preserve"> </w:t>
      </w:r>
    </w:p>
    <w:bookmarkEnd w:id="1"/>
    <w:p w14:paraId="7A0E9869" w14:textId="2323C5DF" w:rsidR="004A583F" w:rsidRPr="004221D8" w:rsidRDefault="0029157E" w:rsidP="0029157E">
      <w:pPr>
        <w:spacing w:after="0" w:line="276" w:lineRule="auto"/>
        <w:rPr>
          <w:rFonts w:asciiTheme="majorHAnsi" w:hAnsiTheme="majorHAnsi"/>
          <w:sz w:val="20"/>
          <w:szCs w:val="20"/>
        </w:rPr>
      </w:pPr>
      <w:r w:rsidRPr="004221D8">
        <w:rPr>
          <w:rFonts w:asciiTheme="majorHAnsi" w:hAnsiTheme="majorHAnsi" w:cstheme="majorHAnsi"/>
          <w:sz w:val="20"/>
          <w:szCs w:val="20"/>
        </w:rPr>
        <w:t xml:space="preserve">Australian Children’s Education &amp; Care Quality Authority. (2025). </w:t>
      </w:r>
      <w:hyperlink r:id="rId14" w:history="1"/>
      <w:hyperlink r:id="rId15" w:history="1">
        <w:r w:rsidRPr="004221D8">
          <w:rPr>
            <w:rStyle w:val="Hyperlink"/>
            <w:rFonts w:asciiTheme="majorHAnsi" w:hAnsiTheme="majorHAnsi" w:cstheme="majorHAnsi"/>
            <w:i/>
            <w:iCs/>
            <w:sz w:val="20"/>
            <w:szCs w:val="20"/>
          </w:rPr>
          <w:t>Guide to the National Quality Framework</w:t>
        </w:r>
      </w:hyperlink>
    </w:p>
    <w:p w14:paraId="05C9C484" w14:textId="054D1AED" w:rsidR="009D3ED6" w:rsidRPr="004221D8" w:rsidRDefault="009D3ED6" w:rsidP="0029157E">
      <w:pPr>
        <w:spacing w:after="0" w:line="276" w:lineRule="auto"/>
        <w:rPr>
          <w:rFonts w:asciiTheme="majorHAnsi" w:hAnsiTheme="majorHAnsi"/>
          <w:sz w:val="20"/>
          <w:szCs w:val="20"/>
        </w:rPr>
      </w:pPr>
      <w:r w:rsidRPr="004221D8">
        <w:rPr>
          <w:rFonts w:asciiTheme="majorHAnsi" w:hAnsiTheme="majorHAnsi"/>
          <w:sz w:val="20"/>
          <w:szCs w:val="20"/>
        </w:rPr>
        <w:t xml:space="preserve">Australian Government Department of Health and Aged Care. </w:t>
      </w:r>
      <w:hyperlink r:id="rId16" w:history="1">
        <w:r w:rsidRPr="004221D8">
          <w:rPr>
            <w:rStyle w:val="Hyperlink"/>
            <w:rFonts w:asciiTheme="majorHAnsi" w:hAnsiTheme="majorHAnsi"/>
            <w:sz w:val="20"/>
            <w:szCs w:val="20"/>
          </w:rPr>
          <w:t>National Women’s Health Strategy 2020-2030</w:t>
        </w:r>
      </w:hyperlink>
    </w:p>
    <w:p w14:paraId="3431C008" w14:textId="7AC8D614" w:rsidR="00DA2494" w:rsidRPr="004221D8" w:rsidRDefault="00DA2494" w:rsidP="0029157E">
      <w:pPr>
        <w:spacing w:after="0" w:line="276" w:lineRule="auto"/>
        <w:rPr>
          <w:rFonts w:asciiTheme="majorHAnsi" w:hAnsiTheme="majorHAnsi"/>
          <w:sz w:val="20"/>
          <w:szCs w:val="20"/>
        </w:rPr>
      </w:pPr>
      <w:r w:rsidRPr="004221D8">
        <w:rPr>
          <w:rFonts w:asciiTheme="majorHAnsi" w:hAnsiTheme="majorHAnsi"/>
          <w:color w:val="000000" w:themeColor="text1"/>
          <w:sz w:val="20"/>
          <w:szCs w:val="20"/>
        </w:rPr>
        <w:t xml:space="preserve">Australian Government National Health and Medical Research Council. (2013). </w:t>
      </w:r>
      <w:hyperlink r:id="rId17" w:history="1">
        <w:r w:rsidR="009D3ED6" w:rsidRPr="004221D8">
          <w:rPr>
            <w:rStyle w:val="Hyperlink"/>
            <w:rFonts w:asciiTheme="majorHAnsi" w:hAnsiTheme="majorHAnsi"/>
            <w:sz w:val="20"/>
            <w:szCs w:val="20"/>
          </w:rPr>
          <w:t>Infant feeding guidelines: Information for health workers.</w:t>
        </w:r>
      </w:hyperlink>
      <w:r w:rsidRPr="004221D8">
        <w:rPr>
          <w:rFonts w:asciiTheme="majorHAnsi" w:hAnsiTheme="majorHAnsi"/>
          <w:color w:val="000000" w:themeColor="text1"/>
          <w:sz w:val="20"/>
          <w:szCs w:val="20"/>
        </w:rPr>
        <w:t xml:space="preserve"> </w:t>
      </w:r>
    </w:p>
    <w:p w14:paraId="0A516887" w14:textId="73976E1D" w:rsidR="00603016" w:rsidRPr="004221D8" w:rsidRDefault="00640F59" w:rsidP="0029157E">
      <w:pPr>
        <w:spacing w:after="0" w:line="276" w:lineRule="auto"/>
        <w:rPr>
          <w:rFonts w:asciiTheme="majorHAnsi" w:hAnsiTheme="majorHAnsi" w:cstheme="majorHAnsi"/>
          <w:sz w:val="20"/>
          <w:szCs w:val="20"/>
        </w:rPr>
      </w:pPr>
      <w:hyperlink r:id="rId18" w:history="1">
        <w:r w:rsidRPr="004221D8">
          <w:rPr>
            <w:rStyle w:val="Hyperlink"/>
            <w:rFonts w:asciiTheme="majorHAnsi" w:hAnsiTheme="majorHAnsi" w:cstheme="majorHAnsi"/>
            <w:sz w:val="20"/>
            <w:szCs w:val="20"/>
          </w:rPr>
          <w:t>Education and Care Services National Regulations</w:t>
        </w:r>
      </w:hyperlink>
      <w:r w:rsidRPr="004221D8">
        <w:rPr>
          <w:rFonts w:asciiTheme="majorHAnsi" w:hAnsiTheme="majorHAnsi" w:cstheme="majorHAnsi"/>
          <w:sz w:val="20"/>
          <w:szCs w:val="20"/>
        </w:rPr>
        <w:t xml:space="preserve">. (Amended 2023).     </w:t>
      </w:r>
    </w:p>
    <w:p w14:paraId="7D5DF493" w14:textId="77777777" w:rsidR="005826EE" w:rsidRPr="004221D8" w:rsidRDefault="005826EE" w:rsidP="005826EE">
      <w:pPr>
        <w:spacing w:after="0" w:line="276" w:lineRule="auto"/>
        <w:ind w:left="520" w:hanging="517"/>
        <w:rPr>
          <w:rFonts w:asciiTheme="majorHAnsi" w:eastAsia="Times New Roman" w:hAnsiTheme="majorHAnsi" w:cstheme="majorHAnsi"/>
          <w:i/>
          <w:iCs/>
          <w:sz w:val="20"/>
          <w:szCs w:val="20"/>
          <w:lang w:eastAsia="en-GB"/>
        </w:rPr>
      </w:pPr>
      <w:r w:rsidRPr="004221D8">
        <w:rPr>
          <w:rFonts w:asciiTheme="majorHAnsi" w:eastAsia="Times New Roman" w:hAnsiTheme="majorHAnsi" w:cstheme="majorHAnsi"/>
          <w:sz w:val="20"/>
          <w:szCs w:val="20"/>
          <w:lang w:eastAsia="en-GB"/>
        </w:rPr>
        <w:t xml:space="preserve">National Health and Medical Research Council. (2024). </w:t>
      </w:r>
      <w:r w:rsidRPr="004221D8">
        <w:rPr>
          <w:rFonts w:asciiTheme="majorHAnsi" w:eastAsia="Times New Roman" w:hAnsiTheme="majorHAnsi" w:cstheme="majorHAnsi"/>
          <w:i/>
          <w:iCs/>
          <w:sz w:val="20"/>
          <w:szCs w:val="20"/>
          <w:lang w:eastAsia="en-GB"/>
        </w:rPr>
        <w:t>Staying Healthy: preventing infectious diseases in early</w:t>
      </w:r>
    </w:p>
    <w:p w14:paraId="1BEEE11A" w14:textId="187CB0B4" w:rsidR="00CC4F8D" w:rsidRPr="004221D8" w:rsidRDefault="005826EE" w:rsidP="005826EE">
      <w:pPr>
        <w:spacing w:after="0" w:line="276" w:lineRule="auto"/>
        <w:rPr>
          <w:rFonts w:asciiTheme="majorHAnsi" w:hAnsiTheme="majorHAnsi" w:cstheme="majorHAnsi"/>
          <w:sz w:val="20"/>
          <w:szCs w:val="20"/>
        </w:rPr>
      </w:pPr>
      <w:r w:rsidRPr="004221D8">
        <w:rPr>
          <w:rFonts w:asciiTheme="majorHAnsi" w:eastAsia="Times New Roman" w:hAnsiTheme="majorHAnsi" w:cstheme="majorHAnsi"/>
          <w:i/>
          <w:iCs/>
          <w:sz w:val="20"/>
          <w:szCs w:val="20"/>
          <w:lang w:eastAsia="en-GB"/>
        </w:rPr>
        <w:t>childhood education and care services</w:t>
      </w:r>
      <w:r w:rsidRPr="004221D8">
        <w:rPr>
          <w:rFonts w:asciiTheme="majorHAnsi" w:eastAsia="Times New Roman" w:hAnsiTheme="majorHAnsi" w:cstheme="majorHAnsi"/>
          <w:sz w:val="20"/>
          <w:szCs w:val="20"/>
          <w:lang w:eastAsia="en-GB"/>
        </w:rPr>
        <w:t xml:space="preserve"> (6th Ed.). NHMRC. Canberra.</w:t>
      </w:r>
    </w:p>
    <w:p w14:paraId="73A0D43C" w14:textId="7E97ADAE" w:rsidR="00DA2494" w:rsidRPr="004221D8" w:rsidRDefault="00DA2494" w:rsidP="005826EE">
      <w:pPr>
        <w:spacing w:after="0" w:line="276" w:lineRule="auto"/>
        <w:rPr>
          <w:rStyle w:val="Hyperlink"/>
          <w:rFonts w:asciiTheme="majorHAnsi" w:hAnsiTheme="majorHAnsi" w:cs="Gill Sans"/>
          <w:color w:val="000000" w:themeColor="text1"/>
          <w:sz w:val="20"/>
          <w:szCs w:val="20"/>
          <w:u w:val="none"/>
        </w:rPr>
      </w:pPr>
      <w:r w:rsidRPr="004221D8">
        <w:rPr>
          <w:rFonts w:asciiTheme="majorHAnsi" w:hAnsiTheme="majorHAnsi" w:cs="Gill Sans"/>
          <w:color w:val="000000" w:themeColor="text1"/>
          <w:sz w:val="20"/>
          <w:szCs w:val="20"/>
        </w:rPr>
        <w:t xml:space="preserve">NSW Ministry of Health. (2014). </w:t>
      </w:r>
      <w:hyperlink r:id="rId19" w:history="1">
        <w:r w:rsidRPr="004221D8">
          <w:rPr>
            <w:rStyle w:val="Hyperlink"/>
            <w:rFonts w:asciiTheme="majorHAnsi" w:hAnsiTheme="majorHAnsi" w:cs="Gill Sans"/>
            <w:sz w:val="20"/>
            <w:szCs w:val="20"/>
          </w:rPr>
          <w:t>Caring for children birth to 5 years: Food, nutrition and learning experiences.</w:t>
        </w:r>
      </w:hyperlink>
      <w:r w:rsidRPr="004221D8">
        <w:rPr>
          <w:rFonts w:asciiTheme="majorHAnsi" w:hAnsiTheme="majorHAnsi" w:cs="Gill Sans"/>
          <w:color w:val="000000" w:themeColor="text1"/>
          <w:sz w:val="20"/>
          <w:szCs w:val="20"/>
        </w:rPr>
        <w:t xml:space="preserve"> </w:t>
      </w:r>
    </w:p>
    <w:p w14:paraId="7BFB001F" w14:textId="11BFD3F1" w:rsidR="00DA2494" w:rsidRPr="004221D8" w:rsidRDefault="00DA2494" w:rsidP="005826EE">
      <w:pPr>
        <w:spacing w:after="0" w:line="276" w:lineRule="auto"/>
        <w:rPr>
          <w:rFonts w:asciiTheme="majorHAnsi" w:hAnsiTheme="majorHAnsi" w:cs="Gill Sans"/>
          <w:color w:val="000000" w:themeColor="text1"/>
          <w:sz w:val="20"/>
          <w:szCs w:val="20"/>
        </w:rPr>
      </w:pPr>
      <w:r w:rsidRPr="004221D8">
        <w:rPr>
          <w:rFonts w:asciiTheme="majorHAnsi" w:hAnsiTheme="majorHAnsi" w:cs="Gill Sans"/>
          <w:color w:val="000000" w:themeColor="text1"/>
          <w:sz w:val="20"/>
          <w:szCs w:val="20"/>
        </w:rPr>
        <w:t>Safe Food and Health Service Executive. (2013). How to prepare your baby’s bottle.</w:t>
      </w:r>
    </w:p>
    <w:p w14:paraId="48DA2BE5" w14:textId="1B4B4983" w:rsidR="00F023D4" w:rsidRPr="004221D8" w:rsidRDefault="00F023D4" w:rsidP="005826EE">
      <w:pPr>
        <w:spacing w:after="0" w:line="276" w:lineRule="auto"/>
        <w:rPr>
          <w:rFonts w:asciiTheme="majorHAnsi" w:hAnsiTheme="majorHAnsi" w:cstheme="majorHAnsi"/>
          <w:i/>
          <w:iCs/>
          <w:sz w:val="20"/>
          <w:szCs w:val="20"/>
        </w:rPr>
      </w:pPr>
      <w:r w:rsidRPr="004221D8">
        <w:rPr>
          <w:rFonts w:asciiTheme="majorHAnsi" w:hAnsiTheme="majorHAnsi" w:cs="Gill Sans"/>
          <w:color w:val="000000" w:themeColor="text1"/>
          <w:sz w:val="20"/>
          <w:szCs w:val="20"/>
        </w:rPr>
        <w:t xml:space="preserve">State Government Victoria </w:t>
      </w:r>
      <w:r w:rsidRPr="004221D8">
        <w:rPr>
          <w:rFonts w:asciiTheme="majorHAnsi" w:hAnsiTheme="majorHAnsi" w:cstheme="majorHAnsi"/>
          <w:sz w:val="20"/>
          <w:szCs w:val="20"/>
        </w:rPr>
        <w:t xml:space="preserve">Department of Education and Early Childhood Development (2014). </w:t>
      </w:r>
      <w:r w:rsidRPr="004221D8">
        <w:rPr>
          <w:rFonts w:asciiTheme="majorHAnsi" w:hAnsiTheme="majorHAnsi" w:cstheme="majorHAnsi"/>
          <w:i/>
          <w:iCs/>
          <w:sz w:val="20"/>
          <w:szCs w:val="20"/>
        </w:rPr>
        <w:t xml:space="preserve">Promoting Breastfeeding Victorian Breastfeeding Guidelines </w:t>
      </w:r>
    </w:p>
    <w:p w14:paraId="7DC4E90A" w14:textId="77777777" w:rsidR="00D65F81" w:rsidRPr="00560DEC" w:rsidRDefault="00D65F81" w:rsidP="005826EE">
      <w:pPr>
        <w:spacing w:after="0" w:line="276" w:lineRule="auto"/>
        <w:rPr>
          <w:rFonts w:asciiTheme="majorHAnsi" w:hAnsiTheme="majorHAnsi" w:cstheme="majorHAnsi"/>
          <w:i/>
          <w:iCs/>
          <w:sz w:val="20"/>
          <w:szCs w:val="20"/>
        </w:rPr>
      </w:pPr>
      <w:hyperlink r:id="rId20" w:history="1">
        <w:r w:rsidRPr="004221D8">
          <w:rPr>
            <w:rStyle w:val="Hyperlink"/>
            <w:rFonts w:asciiTheme="majorHAnsi" w:hAnsiTheme="majorHAnsi" w:cstheme="majorHAnsi"/>
            <w:i/>
            <w:iCs/>
            <w:sz w:val="20"/>
            <w:szCs w:val="20"/>
          </w:rPr>
          <w:t>Western Australian Legislation Education and Care Services National Regulations (WA) Act 2012</w:t>
        </w:r>
      </w:hyperlink>
      <w:r w:rsidRPr="00560DEC">
        <w:rPr>
          <w:rFonts w:asciiTheme="majorHAnsi" w:hAnsiTheme="majorHAnsi" w:cstheme="majorHAnsi"/>
          <w:i/>
          <w:iCs/>
          <w:sz w:val="20"/>
          <w:szCs w:val="20"/>
        </w:rPr>
        <w:t xml:space="preserve"> </w:t>
      </w:r>
    </w:p>
    <w:p w14:paraId="0732806C" w14:textId="74D2BF63" w:rsidR="00F023D4" w:rsidRPr="00A6747D" w:rsidRDefault="00F023D4" w:rsidP="00A6747D">
      <w:pPr>
        <w:spacing w:after="0" w:line="360" w:lineRule="auto"/>
        <w:rPr>
          <w:rFonts w:asciiTheme="majorHAnsi" w:hAnsiTheme="majorHAnsi" w:cs="Gill Sans"/>
          <w:color w:val="000000" w:themeColor="text1"/>
        </w:rPr>
      </w:pPr>
    </w:p>
    <w:p w14:paraId="6894FC42" w14:textId="31FCD796" w:rsidR="00954BF1" w:rsidRPr="00FC3751" w:rsidRDefault="00DA2494" w:rsidP="00FC3751">
      <w:pPr>
        <w:spacing w:line="240" w:lineRule="auto"/>
        <w:rPr>
          <w:rFonts w:asciiTheme="majorHAnsi" w:hAnsiTheme="majorHAnsi"/>
          <w:i/>
          <w:sz w:val="16"/>
          <w:szCs w:val="16"/>
        </w:rPr>
      </w:pPr>
      <w:r>
        <w:rPr>
          <w:rFonts w:asciiTheme="majorHAnsi" w:hAnsiTheme="majorHAnsi"/>
          <w:i/>
          <w:sz w:val="16"/>
          <w:szCs w:val="16"/>
        </w:rPr>
        <w:br/>
      </w:r>
      <w:r w:rsidR="00954BF1">
        <w:rPr>
          <w:rFonts w:cs="Arial"/>
          <w:sz w:val="24"/>
          <w:szCs w:val="24"/>
        </w:rPr>
        <w:t>REVIEW</w:t>
      </w:r>
    </w:p>
    <w:tbl>
      <w:tblPr>
        <w:tblStyle w:val="TableGrid"/>
        <w:tblW w:w="8988" w:type="dxa"/>
        <w:tblLook w:val="04A0" w:firstRow="1" w:lastRow="0" w:firstColumn="1" w:lastColumn="0" w:noHBand="0" w:noVBand="1"/>
      </w:tblPr>
      <w:tblGrid>
        <w:gridCol w:w="2404"/>
        <w:gridCol w:w="1956"/>
        <w:gridCol w:w="595"/>
        <w:gridCol w:w="1702"/>
        <w:gridCol w:w="850"/>
        <w:gridCol w:w="1481"/>
      </w:tblGrid>
      <w:tr w:rsidR="00270618" w:rsidRPr="00151775" w14:paraId="47CE5EFE" w14:textId="77777777" w:rsidTr="0060752D">
        <w:trPr>
          <w:trHeight w:val="574"/>
        </w:trPr>
        <w:tc>
          <w:tcPr>
            <w:tcW w:w="2405" w:type="dxa"/>
            <w:shd w:val="clear" w:color="auto" w:fill="D9D9D9" w:themeFill="background1" w:themeFillShade="D9"/>
            <w:vAlign w:val="center"/>
          </w:tcPr>
          <w:p w14:paraId="68F40819" w14:textId="6DCA16F2" w:rsidR="00270618" w:rsidRPr="00265DE7" w:rsidRDefault="00270618" w:rsidP="00C6379D">
            <w:pPr>
              <w:rPr>
                <w:rFonts w:ascii="Calibri Light" w:hAnsi="Calibri Light"/>
                <w:color w:val="000000" w:themeColor="text1"/>
                <w:sz w:val="24"/>
                <w:szCs w:val="24"/>
              </w:rPr>
            </w:pPr>
            <w:r w:rsidRPr="00640F59">
              <w:rPr>
                <w:rFonts w:ascii="Calibri Light" w:hAnsi="Calibri Light"/>
                <w:color w:val="000000" w:themeColor="text1"/>
                <w:sz w:val="24"/>
                <w:szCs w:val="24"/>
              </w:rPr>
              <w:t>POLICY REVIEWED BY</w:t>
            </w:r>
          </w:p>
        </w:tc>
        <w:tc>
          <w:tcPr>
            <w:tcW w:w="2551" w:type="dxa"/>
            <w:gridSpan w:val="2"/>
            <w:shd w:val="clear" w:color="auto" w:fill="FFFFFF" w:themeFill="background1"/>
            <w:vAlign w:val="center"/>
          </w:tcPr>
          <w:p w14:paraId="74E7923A" w14:textId="7F90275F" w:rsidR="00270618" w:rsidRPr="004221D8" w:rsidRDefault="004221D8" w:rsidP="00C6379D">
            <w:pPr>
              <w:rPr>
                <w:rFonts w:asciiTheme="majorHAnsi" w:hAnsiTheme="majorHAnsi"/>
                <w:sz w:val="24"/>
                <w:szCs w:val="24"/>
              </w:rPr>
            </w:pPr>
            <w:r>
              <w:rPr>
                <w:rFonts w:asciiTheme="majorHAnsi" w:hAnsiTheme="majorHAnsi"/>
              </w:rPr>
              <w:t>ROSIE HAMILTON</w:t>
            </w:r>
          </w:p>
        </w:tc>
        <w:tc>
          <w:tcPr>
            <w:tcW w:w="2552" w:type="dxa"/>
            <w:gridSpan w:val="2"/>
            <w:shd w:val="clear" w:color="auto" w:fill="FFFFFF" w:themeFill="background1"/>
            <w:vAlign w:val="center"/>
          </w:tcPr>
          <w:p w14:paraId="6896AD30" w14:textId="115E9BCE" w:rsidR="00270618" w:rsidRPr="004221D8" w:rsidRDefault="004221D8" w:rsidP="00C6379D">
            <w:pPr>
              <w:rPr>
                <w:rFonts w:ascii="Calibri Light" w:hAnsi="Calibri Light"/>
                <w:sz w:val="24"/>
                <w:szCs w:val="24"/>
              </w:rPr>
            </w:pPr>
            <w:r>
              <w:rPr>
                <w:rFonts w:asciiTheme="majorHAnsi" w:hAnsiTheme="majorHAnsi"/>
              </w:rPr>
              <w:t>AREA MANAGER</w:t>
            </w:r>
          </w:p>
        </w:tc>
        <w:tc>
          <w:tcPr>
            <w:tcW w:w="1480" w:type="dxa"/>
            <w:shd w:val="clear" w:color="auto" w:fill="FFFFFF" w:themeFill="background1"/>
            <w:vAlign w:val="center"/>
          </w:tcPr>
          <w:p w14:paraId="57648EFD" w14:textId="3510701A" w:rsidR="00270618" w:rsidRPr="004221D8" w:rsidRDefault="004221D8" w:rsidP="00C6379D">
            <w:pPr>
              <w:jc w:val="center"/>
              <w:rPr>
                <w:rFonts w:asciiTheme="majorHAnsi" w:hAnsiTheme="majorHAnsi"/>
                <w:sz w:val="24"/>
                <w:szCs w:val="24"/>
              </w:rPr>
            </w:pPr>
            <w:r>
              <w:rPr>
                <w:rFonts w:asciiTheme="majorHAnsi" w:hAnsiTheme="majorHAnsi"/>
              </w:rPr>
              <w:t>04/06/2025</w:t>
            </w:r>
          </w:p>
        </w:tc>
      </w:tr>
      <w:tr w:rsidR="00C6379D" w:rsidRPr="00151775" w14:paraId="4DF07248" w14:textId="77777777" w:rsidTr="0060752D">
        <w:trPr>
          <w:trHeight w:val="574"/>
        </w:trPr>
        <w:tc>
          <w:tcPr>
            <w:tcW w:w="2405" w:type="dxa"/>
            <w:shd w:val="clear" w:color="auto" w:fill="F2F2F2" w:themeFill="background1" w:themeFillShade="F2"/>
            <w:vAlign w:val="center"/>
          </w:tcPr>
          <w:p w14:paraId="369E5E92" w14:textId="77777777" w:rsidR="00C6379D" w:rsidRPr="009C4400" w:rsidRDefault="00C6379D" w:rsidP="00C6379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1956" w:type="dxa"/>
            <w:shd w:val="clear" w:color="auto" w:fill="F2F2F2" w:themeFill="background1" w:themeFillShade="F2"/>
            <w:vAlign w:val="center"/>
          </w:tcPr>
          <w:p w14:paraId="749EE4C5" w14:textId="5982D116" w:rsidR="00C6379D" w:rsidRPr="009C4400" w:rsidRDefault="004221D8" w:rsidP="00C6379D">
            <w:pPr>
              <w:rPr>
                <w:rFonts w:ascii="Calibri Light" w:hAnsi="Calibri Light"/>
                <w:color w:val="000000" w:themeColor="text1"/>
                <w:sz w:val="24"/>
                <w:szCs w:val="24"/>
              </w:rPr>
            </w:pPr>
            <w:r>
              <w:rPr>
                <w:rFonts w:asciiTheme="majorHAnsi" w:hAnsiTheme="majorHAnsi"/>
                <w:sz w:val="24"/>
                <w:szCs w:val="24"/>
              </w:rPr>
              <w:t>JUNE</w:t>
            </w:r>
            <w:r w:rsidR="00C6379D">
              <w:rPr>
                <w:rFonts w:asciiTheme="majorHAnsi" w:hAnsiTheme="majorHAnsi"/>
                <w:sz w:val="24"/>
                <w:szCs w:val="24"/>
              </w:rPr>
              <w:t xml:space="preserve"> 202</w:t>
            </w:r>
            <w:r w:rsidR="00A15399">
              <w:rPr>
                <w:rFonts w:asciiTheme="majorHAnsi" w:hAnsiTheme="majorHAnsi"/>
                <w:sz w:val="24"/>
                <w:szCs w:val="24"/>
              </w:rPr>
              <w:t>5</w:t>
            </w:r>
          </w:p>
        </w:tc>
        <w:tc>
          <w:tcPr>
            <w:tcW w:w="2296" w:type="dxa"/>
            <w:gridSpan w:val="2"/>
            <w:shd w:val="clear" w:color="auto" w:fill="D9D9D9" w:themeFill="background1" w:themeFillShade="D9"/>
            <w:vAlign w:val="center"/>
          </w:tcPr>
          <w:p w14:paraId="0EBB62B0" w14:textId="77777777" w:rsidR="00C6379D" w:rsidRPr="009C4400" w:rsidRDefault="00C6379D" w:rsidP="00C6379D">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c>
          <w:tcPr>
            <w:tcW w:w="2331" w:type="dxa"/>
            <w:gridSpan w:val="2"/>
            <w:shd w:val="clear" w:color="auto" w:fill="D9D9D9" w:themeFill="background1" w:themeFillShade="D9"/>
            <w:vAlign w:val="center"/>
          </w:tcPr>
          <w:p w14:paraId="45C5BD00" w14:textId="098A2089" w:rsidR="00C6379D" w:rsidRPr="00093E2D" w:rsidRDefault="004221D8" w:rsidP="00C6379D">
            <w:pPr>
              <w:jc w:val="center"/>
              <w:rPr>
                <w:rFonts w:ascii="Calibri Light" w:hAnsi="Calibri Light"/>
                <w:color w:val="000000" w:themeColor="text1"/>
                <w:sz w:val="24"/>
                <w:szCs w:val="24"/>
              </w:rPr>
            </w:pPr>
            <w:r>
              <w:rPr>
                <w:rFonts w:asciiTheme="majorHAnsi" w:hAnsiTheme="majorHAnsi"/>
                <w:sz w:val="24"/>
                <w:szCs w:val="24"/>
              </w:rPr>
              <w:t>JUNE</w:t>
            </w:r>
            <w:r w:rsidR="00C6379D">
              <w:rPr>
                <w:rFonts w:asciiTheme="majorHAnsi" w:hAnsiTheme="majorHAnsi"/>
                <w:sz w:val="24"/>
                <w:szCs w:val="24"/>
              </w:rPr>
              <w:t xml:space="preserve"> 202</w:t>
            </w:r>
            <w:r w:rsidR="00A15399">
              <w:rPr>
                <w:rFonts w:asciiTheme="majorHAnsi" w:hAnsiTheme="majorHAnsi"/>
                <w:sz w:val="24"/>
                <w:szCs w:val="24"/>
              </w:rPr>
              <w:t>6</w:t>
            </w:r>
          </w:p>
        </w:tc>
      </w:tr>
      <w:tr w:rsidR="0050093B" w14:paraId="66BCB538" w14:textId="77777777" w:rsidTr="0060752D">
        <w:trPr>
          <w:trHeight w:val="571"/>
        </w:trPr>
        <w:tc>
          <w:tcPr>
            <w:tcW w:w="2405" w:type="dxa"/>
            <w:vAlign w:val="center"/>
          </w:tcPr>
          <w:p w14:paraId="74DAF6CD" w14:textId="7D375FF5" w:rsidR="0050093B" w:rsidRPr="004221D8" w:rsidRDefault="0050093B" w:rsidP="00640F59">
            <w:pPr>
              <w:rPr>
                <w:rFonts w:ascii="Calibri Light" w:hAnsi="Calibri Light"/>
                <w:color w:val="000000" w:themeColor="text1"/>
                <w:sz w:val="24"/>
                <w:szCs w:val="24"/>
              </w:rPr>
            </w:pPr>
            <w:r w:rsidRPr="004221D8">
              <w:rPr>
                <w:rFonts w:ascii="Calibri Light" w:hAnsi="Calibri Light"/>
                <w:color w:val="000000" w:themeColor="text1"/>
                <w:sz w:val="24"/>
                <w:szCs w:val="24"/>
              </w:rPr>
              <w:lastRenderedPageBreak/>
              <w:t>VERSION NUMBER</w:t>
            </w:r>
          </w:p>
        </w:tc>
        <w:tc>
          <w:tcPr>
            <w:tcW w:w="6583" w:type="dxa"/>
            <w:gridSpan w:val="5"/>
            <w:vAlign w:val="center"/>
          </w:tcPr>
          <w:p w14:paraId="0F3B085E" w14:textId="4AC56CA8" w:rsidR="0050093B" w:rsidRPr="004221D8" w:rsidRDefault="0050093B" w:rsidP="0050093B">
            <w:pPr>
              <w:rPr>
                <w:rFonts w:asciiTheme="majorHAnsi" w:hAnsiTheme="majorHAnsi"/>
                <w:sz w:val="24"/>
                <w:szCs w:val="24"/>
              </w:rPr>
            </w:pPr>
            <w:r w:rsidRPr="004221D8">
              <w:rPr>
                <w:rFonts w:asciiTheme="majorHAnsi" w:hAnsiTheme="majorHAnsi"/>
                <w:sz w:val="24"/>
                <w:szCs w:val="24"/>
              </w:rPr>
              <w:t>V</w:t>
            </w:r>
            <w:r w:rsidR="00A15399" w:rsidRPr="004221D8">
              <w:rPr>
                <w:rFonts w:asciiTheme="majorHAnsi" w:hAnsiTheme="majorHAnsi"/>
                <w:sz w:val="24"/>
                <w:szCs w:val="24"/>
              </w:rPr>
              <w:t>10</w:t>
            </w:r>
            <w:r w:rsidRPr="004221D8">
              <w:rPr>
                <w:rFonts w:asciiTheme="majorHAnsi" w:hAnsiTheme="majorHAnsi"/>
                <w:sz w:val="24"/>
                <w:szCs w:val="24"/>
              </w:rPr>
              <w:t>.</w:t>
            </w:r>
            <w:r w:rsidR="00E33451" w:rsidRPr="004221D8">
              <w:rPr>
                <w:rFonts w:asciiTheme="majorHAnsi" w:hAnsiTheme="majorHAnsi"/>
                <w:sz w:val="24"/>
                <w:szCs w:val="24"/>
              </w:rPr>
              <w:t>0</w:t>
            </w:r>
            <w:r w:rsidRPr="004221D8">
              <w:rPr>
                <w:rFonts w:asciiTheme="majorHAnsi" w:hAnsiTheme="majorHAnsi"/>
                <w:sz w:val="24"/>
                <w:szCs w:val="24"/>
              </w:rPr>
              <w:t>2.2</w:t>
            </w:r>
            <w:r w:rsidR="00A15399" w:rsidRPr="004221D8">
              <w:rPr>
                <w:rFonts w:asciiTheme="majorHAnsi" w:hAnsiTheme="majorHAnsi"/>
                <w:sz w:val="24"/>
                <w:szCs w:val="24"/>
              </w:rPr>
              <w:t>5</w:t>
            </w:r>
          </w:p>
        </w:tc>
      </w:tr>
      <w:tr w:rsidR="00C6379D" w14:paraId="3F679D1B" w14:textId="77777777" w:rsidTr="0060752D">
        <w:tc>
          <w:tcPr>
            <w:tcW w:w="2405" w:type="dxa"/>
            <w:vAlign w:val="center"/>
          </w:tcPr>
          <w:p w14:paraId="1C5D005C" w14:textId="77777777" w:rsidR="00C6379D" w:rsidRPr="004221D8" w:rsidRDefault="00C6379D" w:rsidP="00640F59">
            <w:pPr>
              <w:rPr>
                <w:rFonts w:asciiTheme="majorHAnsi" w:hAnsiTheme="majorHAnsi"/>
              </w:rPr>
            </w:pPr>
            <w:r w:rsidRPr="004221D8">
              <w:rPr>
                <w:rFonts w:ascii="Calibri Light" w:hAnsi="Calibri Light"/>
                <w:color w:val="000000" w:themeColor="text1"/>
                <w:sz w:val="24"/>
                <w:szCs w:val="24"/>
              </w:rPr>
              <w:t>MODIFICATIONS</w:t>
            </w:r>
          </w:p>
        </w:tc>
        <w:tc>
          <w:tcPr>
            <w:tcW w:w="6583" w:type="dxa"/>
            <w:gridSpan w:val="5"/>
            <w:vAlign w:val="center"/>
          </w:tcPr>
          <w:p w14:paraId="2EE2F1CF" w14:textId="6958B93F" w:rsidR="0069086E" w:rsidRPr="004221D8" w:rsidRDefault="0069086E" w:rsidP="0069086E">
            <w:pPr>
              <w:pStyle w:val="ListParagraph"/>
              <w:numPr>
                <w:ilvl w:val="0"/>
                <w:numId w:val="10"/>
              </w:numPr>
              <w:rPr>
                <w:rFonts w:asciiTheme="majorHAnsi" w:hAnsiTheme="majorHAnsi"/>
              </w:rPr>
            </w:pPr>
            <w:r w:rsidRPr="004221D8">
              <w:rPr>
                <w:rFonts w:asciiTheme="majorHAnsi" w:hAnsiTheme="majorHAnsi"/>
              </w:rPr>
              <w:t xml:space="preserve">annual policy </w:t>
            </w:r>
            <w:r w:rsidR="00A15399" w:rsidRPr="004221D8">
              <w:rPr>
                <w:rFonts w:asciiTheme="majorHAnsi" w:hAnsiTheme="majorHAnsi"/>
              </w:rPr>
              <w:t>maintenance</w:t>
            </w:r>
          </w:p>
          <w:p w14:paraId="014BCA62" w14:textId="77777777" w:rsidR="001B6DDD" w:rsidRPr="004221D8" w:rsidRDefault="0069086E" w:rsidP="0069086E">
            <w:pPr>
              <w:pStyle w:val="ListParagraph"/>
              <w:numPr>
                <w:ilvl w:val="0"/>
                <w:numId w:val="10"/>
              </w:numPr>
              <w:rPr>
                <w:rFonts w:asciiTheme="majorHAnsi" w:hAnsiTheme="majorHAnsi"/>
              </w:rPr>
            </w:pPr>
            <w:r w:rsidRPr="004221D8">
              <w:rPr>
                <w:rFonts w:asciiTheme="majorHAnsi" w:hAnsiTheme="majorHAnsi"/>
              </w:rPr>
              <w:t>sources checked for currency and updated as required</w:t>
            </w:r>
          </w:p>
          <w:p w14:paraId="29F537BA" w14:textId="18CABE9B" w:rsidR="00342F13" w:rsidRPr="004221D8" w:rsidRDefault="00342F13" w:rsidP="0069086E">
            <w:pPr>
              <w:pStyle w:val="ListParagraph"/>
              <w:numPr>
                <w:ilvl w:val="0"/>
                <w:numId w:val="10"/>
              </w:numPr>
              <w:rPr>
                <w:rFonts w:asciiTheme="majorHAnsi" w:hAnsiTheme="majorHAnsi"/>
              </w:rPr>
            </w:pPr>
            <w:r w:rsidRPr="004221D8">
              <w:rPr>
                <w:rFonts w:asciiTheme="majorHAnsi" w:hAnsiTheme="majorHAnsi"/>
              </w:rPr>
              <w:t>Childcare Centre Desktop resources section added</w:t>
            </w:r>
          </w:p>
        </w:tc>
      </w:tr>
      <w:tr w:rsidR="008A70B3" w14:paraId="34C7C058" w14:textId="77777777" w:rsidTr="0060752D">
        <w:trPr>
          <w:trHeight w:val="611"/>
        </w:trPr>
        <w:tc>
          <w:tcPr>
            <w:tcW w:w="2405" w:type="dxa"/>
            <w:shd w:val="clear" w:color="auto" w:fill="E7E6E6" w:themeFill="background2"/>
            <w:vAlign w:val="center"/>
          </w:tcPr>
          <w:p w14:paraId="0874216D" w14:textId="0CAC1815" w:rsidR="008A70B3" w:rsidRPr="009C4400" w:rsidRDefault="008A70B3" w:rsidP="00C6379D">
            <w:pPr>
              <w:rPr>
                <w:rFonts w:ascii="Calibri Light" w:hAnsi="Calibri Light"/>
                <w:color w:val="000000" w:themeColor="text1"/>
                <w:sz w:val="24"/>
                <w:szCs w:val="24"/>
              </w:rPr>
            </w:pPr>
            <w:r w:rsidRPr="009C4400">
              <w:rPr>
                <w:rFonts w:ascii="Calibri Light" w:hAnsi="Calibri Light"/>
                <w:color w:val="000000" w:themeColor="text1"/>
                <w:sz w:val="24"/>
                <w:szCs w:val="24"/>
              </w:rPr>
              <w:t>POLICY REVIEWED</w:t>
            </w:r>
          </w:p>
        </w:tc>
        <w:tc>
          <w:tcPr>
            <w:tcW w:w="4252" w:type="dxa"/>
            <w:gridSpan w:val="3"/>
            <w:shd w:val="clear" w:color="auto" w:fill="E7E6E6" w:themeFill="background2"/>
            <w:vAlign w:val="center"/>
          </w:tcPr>
          <w:p w14:paraId="6A330A7E" w14:textId="62C32E07" w:rsidR="008A70B3" w:rsidRDefault="008A70B3" w:rsidP="00C6379D">
            <w:pPr>
              <w:rPr>
                <w:rFonts w:ascii="Calibri Light" w:hAnsi="Calibri Light"/>
                <w:color w:val="000000" w:themeColor="text1"/>
                <w:sz w:val="24"/>
                <w:szCs w:val="24"/>
              </w:rPr>
            </w:pPr>
            <w:r>
              <w:rPr>
                <w:rFonts w:ascii="Calibri Light" w:hAnsi="Calibri Light"/>
                <w:color w:val="000000" w:themeColor="text1"/>
                <w:sz w:val="24"/>
                <w:szCs w:val="24"/>
              </w:rPr>
              <w:t>PREVIOUS MODIFICATIONS</w:t>
            </w:r>
          </w:p>
        </w:tc>
        <w:tc>
          <w:tcPr>
            <w:tcW w:w="2331" w:type="dxa"/>
            <w:gridSpan w:val="2"/>
            <w:shd w:val="clear" w:color="auto" w:fill="E7E6E6" w:themeFill="background2"/>
            <w:vAlign w:val="center"/>
          </w:tcPr>
          <w:p w14:paraId="432670F2" w14:textId="385C59B4" w:rsidR="008A70B3" w:rsidRPr="009C4400" w:rsidRDefault="008A70B3" w:rsidP="00C6379D">
            <w:pPr>
              <w:rPr>
                <w:rFonts w:ascii="Calibri Light" w:hAnsi="Calibri Light"/>
                <w:color w:val="000000" w:themeColor="text1"/>
                <w:sz w:val="24"/>
                <w:szCs w:val="24"/>
              </w:rPr>
            </w:pPr>
            <w:r w:rsidRPr="009C4400">
              <w:rPr>
                <w:rFonts w:ascii="Calibri Light" w:hAnsi="Calibri Light"/>
                <w:color w:val="000000" w:themeColor="text1"/>
                <w:sz w:val="24"/>
                <w:szCs w:val="24"/>
              </w:rPr>
              <w:t>NEXT REVIEW DATE</w:t>
            </w:r>
          </w:p>
        </w:tc>
      </w:tr>
      <w:tr w:rsidR="00640F59" w14:paraId="37E07AB8" w14:textId="77777777" w:rsidTr="0060752D">
        <w:trPr>
          <w:trHeight w:val="611"/>
        </w:trPr>
        <w:tc>
          <w:tcPr>
            <w:tcW w:w="2405" w:type="dxa"/>
            <w:shd w:val="clear" w:color="auto" w:fill="FFFFFF" w:themeFill="background1"/>
            <w:vAlign w:val="center"/>
          </w:tcPr>
          <w:p w14:paraId="24F2C465" w14:textId="24A08DB5" w:rsidR="00640F59" w:rsidRPr="0050093B" w:rsidRDefault="00640F59" w:rsidP="00640F59">
            <w:pPr>
              <w:jc w:val="center"/>
              <w:rPr>
                <w:rFonts w:ascii="Calibri Light" w:hAnsi="Calibri Light"/>
                <w:color w:val="000000" w:themeColor="text1"/>
                <w:sz w:val="24"/>
                <w:szCs w:val="24"/>
              </w:rPr>
            </w:pPr>
            <w:r>
              <w:rPr>
                <w:rFonts w:ascii="Calibri Light" w:hAnsi="Calibri Light"/>
                <w:color w:val="000000" w:themeColor="text1"/>
                <w:sz w:val="24"/>
                <w:szCs w:val="24"/>
              </w:rPr>
              <w:t>FEBRUARY 202</w:t>
            </w:r>
            <w:r w:rsidR="00A15399">
              <w:rPr>
                <w:rFonts w:ascii="Calibri Light" w:hAnsi="Calibri Light"/>
                <w:color w:val="000000" w:themeColor="text1"/>
                <w:sz w:val="24"/>
                <w:szCs w:val="24"/>
              </w:rPr>
              <w:t>4</w:t>
            </w:r>
          </w:p>
        </w:tc>
        <w:tc>
          <w:tcPr>
            <w:tcW w:w="4253" w:type="dxa"/>
            <w:gridSpan w:val="3"/>
            <w:shd w:val="clear" w:color="auto" w:fill="FFFFFF" w:themeFill="background1"/>
            <w:vAlign w:val="center"/>
          </w:tcPr>
          <w:p w14:paraId="3ED7187A" w14:textId="77777777" w:rsidR="00A15399" w:rsidRPr="00A15399" w:rsidRDefault="00A15399" w:rsidP="00A15399">
            <w:pPr>
              <w:pStyle w:val="ListParagraph"/>
              <w:numPr>
                <w:ilvl w:val="0"/>
                <w:numId w:val="10"/>
              </w:numPr>
              <w:rPr>
                <w:rFonts w:asciiTheme="majorHAnsi" w:hAnsiTheme="majorHAnsi"/>
              </w:rPr>
            </w:pPr>
            <w:r w:rsidRPr="00A15399">
              <w:rPr>
                <w:rFonts w:asciiTheme="majorHAnsi" w:hAnsiTheme="majorHAnsi"/>
              </w:rPr>
              <w:t>annual policy review</w:t>
            </w:r>
          </w:p>
          <w:p w14:paraId="5CD2D417" w14:textId="77777777" w:rsidR="00A15399" w:rsidRPr="00A15399" w:rsidRDefault="00A15399" w:rsidP="00A15399">
            <w:pPr>
              <w:pStyle w:val="ListParagraph"/>
              <w:numPr>
                <w:ilvl w:val="0"/>
                <w:numId w:val="10"/>
              </w:numPr>
              <w:rPr>
                <w:rFonts w:asciiTheme="majorHAnsi" w:hAnsiTheme="majorHAnsi"/>
              </w:rPr>
            </w:pPr>
            <w:r w:rsidRPr="00A15399">
              <w:rPr>
                <w:rFonts w:asciiTheme="majorHAnsi" w:hAnsiTheme="majorHAnsi"/>
              </w:rPr>
              <w:t>added related legislation- Sexual Discrimination Act</w:t>
            </w:r>
          </w:p>
          <w:p w14:paraId="10652E70" w14:textId="1F1F530B" w:rsidR="00640F59" w:rsidRPr="0050093B" w:rsidRDefault="00A15399" w:rsidP="00A15399">
            <w:pPr>
              <w:pStyle w:val="ListParagraph"/>
              <w:numPr>
                <w:ilvl w:val="0"/>
                <w:numId w:val="10"/>
              </w:numPr>
              <w:rPr>
                <w:rFonts w:asciiTheme="majorHAnsi" w:hAnsiTheme="majorHAnsi"/>
                <w:color w:val="000000" w:themeColor="text1"/>
              </w:rPr>
            </w:pPr>
            <w:r w:rsidRPr="00A15399">
              <w:rPr>
                <w:rFonts w:asciiTheme="majorHAnsi" w:hAnsiTheme="majorHAnsi"/>
              </w:rPr>
              <w:t>sources checked for currency and updated as required</w:t>
            </w:r>
          </w:p>
        </w:tc>
        <w:tc>
          <w:tcPr>
            <w:tcW w:w="2330" w:type="dxa"/>
            <w:gridSpan w:val="2"/>
            <w:shd w:val="clear" w:color="auto" w:fill="FFFFFF" w:themeFill="background1"/>
            <w:vAlign w:val="center"/>
          </w:tcPr>
          <w:p w14:paraId="14B326B4" w14:textId="5FA7FDDD" w:rsidR="00640F59" w:rsidRPr="0050093B" w:rsidRDefault="00640F59" w:rsidP="00640F59">
            <w:pPr>
              <w:jc w:val="center"/>
              <w:rPr>
                <w:rFonts w:ascii="Calibri Light" w:hAnsi="Calibri Light"/>
                <w:color w:val="000000" w:themeColor="text1"/>
              </w:rPr>
            </w:pPr>
            <w:r>
              <w:rPr>
                <w:rFonts w:ascii="Calibri Light" w:hAnsi="Calibri Light"/>
                <w:color w:val="000000" w:themeColor="text1"/>
              </w:rPr>
              <w:t>FEBUARY 202</w:t>
            </w:r>
            <w:r w:rsidR="00A15399">
              <w:rPr>
                <w:rFonts w:ascii="Calibri Light" w:hAnsi="Calibri Light"/>
                <w:color w:val="000000" w:themeColor="text1"/>
              </w:rPr>
              <w:t>5</w:t>
            </w:r>
          </w:p>
        </w:tc>
      </w:tr>
    </w:tbl>
    <w:p w14:paraId="77E539D2" w14:textId="2E5062D5" w:rsidR="00D656E1" w:rsidRPr="002C4D32" w:rsidRDefault="00D656E1" w:rsidP="00B72B18">
      <w:pPr>
        <w:spacing w:line="360" w:lineRule="auto"/>
        <w:rPr>
          <w:rFonts w:asciiTheme="majorHAnsi" w:hAnsiTheme="majorHAnsi"/>
        </w:rPr>
      </w:pPr>
    </w:p>
    <w:sectPr w:rsidR="00D656E1" w:rsidRPr="002C4D32" w:rsidSect="00F852F9">
      <w:headerReference w:type="default" r:id="rId21"/>
      <w:footerReference w:type="even" r:id="rId22"/>
      <w:footerReference w:type="default" r:id="rId23"/>
      <w:pgSz w:w="11906" w:h="16838"/>
      <w:pgMar w:top="1440" w:right="1134"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E32351" w14:textId="77777777" w:rsidR="001921BF" w:rsidRDefault="001921BF" w:rsidP="0021486F">
      <w:pPr>
        <w:spacing w:after="0" w:line="240" w:lineRule="auto"/>
      </w:pPr>
      <w:r>
        <w:separator/>
      </w:r>
    </w:p>
  </w:endnote>
  <w:endnote w:type="continuationSeparator" w:id="0">
    <w:p w14:paraId="0E3DBE90" w14:textId="77777777" w:rsidR="001921BF" w:rsidRDefault="001921BF" w:rsidP="0021486F">
      <w:pPr>
        <w:spacing w:after="0" w:line="240" w:lineRule="auto"/>
      </w:pPr>
      <w:r>
        <w:continuationSeparator/>
      </w:r>
    </w:p>
  </w:endnote>
  <w:endnote w:type="continuationNotice" w:id="1">
    <w:p w14:paraId="124AF72C" w14:textId="77777777" w:rsidR="001921BF" w:rsidRDefault="001921B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Helvetica">
    <w:panose1 w:val="020B0604020202020204"/>
    <w:charset w:val="00"/>
    <w:family w:val="auto"/>
    <w:pitch w:val="variable"/>
    <w:sig w:usb0="E00002FF" w:usb1="5000785B" w:usb2="00000000" w:usb3="00000000" w:csb0="0000019F" w:csb1="00000000"/>
  </w:font>
  <w:font w:name="ヒラギノ角ゴ Pro W3">
    <w:altName w:val="Yu Gothic"/>
    <w:charset w:val="4E"/>
    <w:family w:val="auto"/>
    <w:pitch w:val="variable"/>
    <w:sig w:usb0="E00002FF" w:usb1="7AC7FFFF" w:usb2="00000012" w:usb3="00000000" w:csb0="0002000D" w:csb1="00000000"/>
  </w:font>
  <w:font w:name="Times New Roman (Body CS)">
    <w:altName w:val="Times New Roman"/>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Gill Sans">
    <w:charset w:val="B1"/>
    <w:family w:val="swiss"/>
    <w:pitch w:val="variable"/>
    <w:sig w:usb0="80000A67" w:usb1="00000000" w:usb2="00000000" w:usb3="00000000" w:csb0="000001F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547485496"/>
      <w:docPartObj>
        <w:docPartGallery w:val="Page Numbers (Bottom of Page)"/>
        <w:docPartUnique/>
      </w:docPartObj>
    </w:sdtPr>
    <w:sdtEndPr>
      <w:rPr>
        <w:rStyle w:val="PageNumber"/>
      </w:rPr>
    </w:sdtEndPr>
    <w:sdtContent>
      <w:p w14:paraId="2C5109CF" w14:textId="4E97BC45" w:rsidR="00BE6816" w:rsidRDefault="00BE6816" w:rsidP="00BF01A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CDD995C" w14:textId="77777777" w:rsidR="00BE6816" w:rsidRDefault="00BE6816" w:rsidP="00BE6816">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3059067"/>
      <w:docPartObj>
        <w:docPartGallery w:val="Page Numbers (Bottom of Page)"/>
        <w:docPartUnique/>
      </w:docPartObj>
    </w:sdtPr>
    <w:sdtEndPr>
      <w:rPr>
        <w:rStyle w:val="PageNumber"/>
      </w:rPr>
    </w:sdtEndPr>
    <w:sdtContent>
      <w:p w14:paraId="72BE3509" w14:textId="497E8491" w:rsidR="00BE6816" w:rsidRDefault="00BE6816" w:rsidP="00BF01AC">
        <w:pPr>
          <w:pStyle w:val="Footer"/>
          <w:framePr w:wrap="none" w:vAnchor="text" w:hAnchor="margin"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5B0EC6F1" w14:textId="5E695E8B" w:rsidR="00BD4B0A" w:rsidRDefault="00BD4B0A" w:rsidP="00BE6816">
    <w:pPr>
      <w:pStyle w:val="Footer"/>
      <w:spacing w:before="24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3FDA559" w14:textId="77777777" w:rsidR="001921BF" w:rsidRDefault="001921BF" w:rsidP="0021486F">
      <w:pPr>
        <w:spacing w:after="0" w:line="240" w:lineRule="auto"/>
      </w:pPr>
      <w:r>
        <w:separator/>
      </w:r>
    </w:p>
  </w:footnote>
  <w:footnote w:type="continuationSeparator" w:id="0">
    <w:p w14:paraId="37551F28" w14:textId="77777777" w:rsidR="001921BF" w:rsidRDefault="001921BF" w:rsidP="0021486F">
      <w:pPr>
        <w:spacing w:after="0" w:line="240" w:lineRule="auto"/>
      </w:pPr>
      <w:r>
        <w:continuationSeparator/>
      </w:r>
    </w:p>
  </w:footnote>
  <w:footnote w:type="continuationNotice" w:id="1">
    <w:p w14:paraId="26576D39" w14:textId="77777777" w:rsidR="001921BF" w:rsidRDefault="001921B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2205E5" w14:textId="2C06CE3B" w:rsidR="00BD4B0A" w:rsidRDefault="004221D8">
    <w:pPr>
      <w:pStyle w:val="Header"/>
    </w:pPr>
    <w:r>
      <w:rPr>
        <w:noProof/>
      </w:rPr>
      <w:drawing>
        <wp:anchor distT="0" distB="0" distL="114300" distR="114300" simplePos="0" relativeHeight="251659267" behindDoc="0" locked="0" layoutInCell="1" allowOverlap="1" wp14:anchorId="1C226D20" wp14:editId="14CC0785">
          <wp:simplePos x="0" y="0"/>
          <wp:positionH relativeFrom="column">
            <wp:posOffset>5591175</wp:posOffset>
          </wp:positionH>
          <wp:positionV relativeFrom="paragraph">
            <wp:posOffset>-297815</wp:posOffset>
          </wp:positionV>
          <wp:extent cx="733425" cy="733425"/>
          <wp:effectExtent l="0" t="0" r="9525" b="9525"/>
          <wp:wrapNone/>
          <wp:docPr id="1138885903" name="Picture 4" descr="A logo for a children's play cen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38885903" name="Picture 4" descr="A logo for a children's play center&#10;&#10;AI-generated content may be incorrect."/>
                  <pic:cNvPicPr>
                    <a:picLocks noChangeAspect="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33425" cy="733425"/>
                  </a:xfrm>
                  <a:prstGeom prst="rect">
                    <a:avLst/>
                  </a:prstGeom>
                  <a:noFill/>
                  <a:ln>
                    <a:noFill/>
                  </a:ln>
                </pic:spPr>
              </pic:pic>
            </a:graphicData>
          </a:graphic>
        </wp:anchor>
      </w:drawing>
    </w:r>
    <w:r w:rsidR="00BD4B0A">
      <w:rPr>
        <w:noProof/>
        <w:sz w:val="48"/>
        <w:szCs w:val="44"/>
        <w:lang w:val="en-US"/>
      </w:rPr>
      <mc:AlternateContent>
        <mc:Choice Requires="wps">
          <w:drawing>
            <wp:anchor distT="0" distB="0" distL="114300" distR="114300" simplePos="0" relativeHeight="251658242" behindDoc="0" locked="0" layoutInCell="1" allowOverlap="1" wp14:anchorId="1C21A333" wp14:editId="2AA345AD">
              <wp:simplePos x="0" y="0"/>
              <wp:positionH relativeFrom="column">
                <wp:posOffset>-308610</wp:posOffset>
              </wp:positionH>
              <wp:positionV relativeFrom="paragraph">
                <wp:posOffset>-220345</wp:posOffset>
              </wp:positionV>
              <wp:extent cx="2171700" cy="342900"/>
              <wp:effectExtent l="0" t="0" r="0" b="12700"/>
              <wp:wrapNone/>
              <wp:docPr id="4" name="Text Box 4"/>
              <wp:cNvGraphicFramePr/>
              <a:graphic xmlns:a="http://schemas.openxmlformats.org/drawingml/2006/main">
                <a:graphicData uri="http://schemas.microsoft.com/office/word/2010/wordprocessingShape">
                  <wps:wsp>
                    <wps:cNvSpPr txBox="1"/>
                    <wps:spPr>
                      <a:xfrm>
                        <a:off x="0" y="0"/>
                        <a:ext cx="2171700" cy="342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2AB4840" w14:textId="77777777" w:rsidR="00BD4B0A" w:rsidRPr="004E7272" w:rsidRDefault="00BD4B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w14:anchorId="1C21A333" id="_x0000_t202" coordsize="21600,21600" o:spt="202" path="m,l,21600r21600,l21600,xe">
              <v:stroke joinstyle="miter"/>
              <v:path gradientshapeok="t" o:connecttype="rect"/>
            </v:shapetype>
            <v:shape id="Text Box 4" o:spid="_x0000_s1026" type="#_x0000_t202" style="position:absolute;margin-left:-24.3pt;margin-top:-17.35pt;width:171pt;height:27pt;z-index:25165824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" filled="f" stroked="f">
              <v:textbox>
                <w:txbxContent>
                  <w:p w14:paraId="32AB4840" w14:textId="77777777" w:rsidR="00BD4B0A" w:rsidRPr="004E7272" w:rsidRDefault="00BD4B0A" w:rsidP="00A07751">
                    <w:pPr>
                      <w:rPr>
                        <w:rFonts w:ascii="Calibri Light" w:hAnsi="Calibri Light"/>
                        <w:color w:val="FFFFFF" w:themeColor="background1"/>
                      </w:rPr>
                    </w:pPr>
                    <w:r w:rsidRPr="004E7272">
                      <w:rPr>
                        <w:rFonts w:ascii="Calibri Light" w:hAnsi="Calibri Light"/>
                        <w:color w:val="FFFFFF" w:themeColor="background1"/>
                      </w:rPr>
                      <w:t>SUBMIT SERVICE TITLE HERE</w:t>
                    </w: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E65D5F"/>
    <w:multiLevelType w:val="hybridMultilevel"/>
    <w:tmpl w:val="956CBD62"/>
    <w:lvl w:ilvl="0" w:tplc="6332D16C">
      <w:start w:val="1"/>
      <w:numFmt w:val="decimal"/>
      <w:lvlText w:val="%1."/>
      <w:lvlJc w:val="left"/>
      <w:pPr>
        <w:ind w:left="360" w:hanging="360"/>
      </w:pPr>
      <w:rPr>
        <w:rFonts w:hint="default"/>
        <w:color w:val="auto"/>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 w15:restartNumberingAfterBreak="0">
    <w:nsid w:val="123D5424"/>
    <w:multiLevelType w:val="hybridMultilevel"/>
    <w:tmpl w:val="D7569E86"/>
    <w:lvl w:ilvl="0" w:tplc="C75A6352">
      <w:start w:val="1"/>
      <w:numFmt w:val="decimal"/>
      <w:lvlText w:val="%1."/>
      <w:lvlJc w:val="left"/>
      <w:pPr>
        <w:ind w:left="360" w:hanging="360"/>
      </w:pPr>
      <w:rPr>
        <w:rFonts w:hint="default"/>
      </w:rPr>
    </w:lvl>
    <w:lvl w:ilvl="1" w:tplc="0C090019" w:tentative="1">
      <w:start w:val="1"/>
      <w:numFmt w:val="lowerLetter"/>
      <w:lvlText w:val="%2."/>
      <w:lvlJc w:val="left"/>
      <w:pPr>
        <w:ind w:left="1080" w:hanging="360"/>
      </w:pPr>
    </w:lvl>
    <w:lvl w:ilvl="2" w:tplc="0C09001B" w:tentative="1">
      <w:start w:val="1"/>
      <w:numFmt w:val="lowerRoman"/>
      <w:lvlText w:val="%3."/>
      <w:lvlJc w:val="right"/>
      <w:pPr>
        <w:ind w:left="1800"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2" w15:restartNumberingAfterBreak="0">
    <w:nsid w:val="1482775B"/>
    <w:multiLevelType w:val="multilevel"/>
    <w:tmpl w:val="0EBA3C40"/>
    <w:lvl w:ilvl="0">
      <w:start w:val="1"/>
      <w:numFmt w:val="decimal"/>
      <w:pStyle w:val="Heading1"/>
      <w:lvlText w:val="%1"/>
      <w:lvlJc w:val="left"/>
      <w:pPr>
        <w:ind w:left="432" w:hanging="432"/>
      </w:pPr>
    </w:lvl>
    <w:lvl w:ilvl="1">
      <w:start w:val="1"/>
      <w:numFmt w:val="decimal"/>
      <w:pStyle w:val="Heading2"/>
      <w:lvlText w:val="%1.%2"/>
      <w:lvlJc w:val="left"/>
      <w:pPr>
        <w:ind w:left="576" w:hanging="576"/>
      </w:p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3" w15:restartNumberingAfterBreak="0">
    <w:nsid w:val="14DC696E"/>
    <w:multiLevelType w:val="hybridMultilevel"/>
    <w:tmpl w:val="C3C2A278"/>
    <w:lvl w:ilvl="0" w:tplc="66B248E2">
      <w:numFmt w:val="bullet"/>
      <w:lvlText w:val="•"/>
      <w:lvlJc w:val="left"/>
      <w:pPr>
        <w:ind w:left="360" w:hanging="360"/>
      </w:pPr>
      <w:rPr>
        <w:rFonts w:ascii="Calibri Light" w:eastAsiaTheme="minorEastAsia" w:hAnsi="Calibri Light" w:cstheme="minorBidi"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6BD79A6"/>
    <w:multiLevelType w:val="hybridMultilevel"/>
    <w:tmpl w:val="601ED01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83D7F7C"/>
    <w:multiLevelType w:val="hybridMultilevel"/>
    <w:tmpl w:val="2E365B8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91745D4"/>
    <w:multiLevelType w:val="hybridMultilevel"/>
    <w:tmpl w:val="20D2881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7" w15:restartNumberingAfterBreak="0">
    <w:nsid w:val="2A3C77E5"/>
    <w:multiLevelType w:val="hybridMultilevel"/>
    <w:tmpl w:val="970065E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8" w15:restartNumberingAfterBreak="0">
    <w:nsid w:val="2E1C174F"/>
    <w:multiLevelType w:val="hybridMultilevel"/>
    <w:tmpl w:val="D6BEED04"/>
    <w:lvl w:ilvl="0" w:tplc="00000001">
      <w:start w:val="1"/>
      <w:numFmt w:val="bullet"/>
      <w:lvlText w:val="•"/>
      <w:lvlJc w:val="left"/>
      <w:pPr>
        <w:ind w:left="360" w:hanging="360"/>
      </w:pPr>
      <w:rPr>
        <w:rFonts w:hint="default"/>
      </w:rPr>
    </w:lvl>
    <w:lvl w:ilvl="1" w:tplc="0C090003">
      <w:start w:val="1"/>
      <w:numFmt w:val="bullet"/>
      <w:lvlText w:val="o"/>
      <w:lvlJc w:val="left"/>
      <w:pPr>
        <w:ind w:left="1440" w:hanging="360"/>
      </w:pPr>
      <w:rPr>
        <w:rFonts w:ascii="Courier New" w:hAnsi="Courier New" w:cs="Courier New" w:hint="default"/>
      </w:rPr>
    </w:lvl>
    <w:lvl w:ilvl="2" w:tplc="0C090005">
      <w:start w:val="1"/>
      <w:numFmt w:val="bullet"/>
      <w:lvlText w:val=""/>
      <w:lvlJc w:val="left"/>
      <w:pPr>
        <w:ind w:left="2160" w:hanging="360"/>
      </w:pPr>
      <w:rPr>
        <w:rFonts w:ascii="Wingdings" w:hAnsi="Wingdings" w:hint="default"/>
      </w:rPr>
    </w:lvl>
    <w:lvl w:ilvl="3" w:tplc="0C090001">
      <w:start w:val="1"/>
      <w:numFmt w:val="bullet"/>
      <w:lvlText w:val=""/>
      <w:lvlJc w:val="left"/>
      <w:pPr>
        <w:ind w:left="2880" w:hanging="360"/>
      </w:pPr>
      <w:rPr>
        <w:rFonts w:ascii="Symbol" w:hAnsi="Symbol" w:hint="default"/>
      </w:rPr>
    </w:lvl>
    <w:lvl w:ilvl="4" w:tplc="0C090003">
      <w:start w:val="1"/>
      <w:numFmt w:val="bullet"/>
      <w:lvlText w:val="o"/>
      <w:lvlJc w:val="left"/>
      <w:pPr>
        <w:ind w:left="3600" w:hanging="360"/>
      </w:pPr>
      <w:rPr>
        <w:rFonts w:ascii="Courier New" w:hAnsi="Courier New" w:cs="Courier New" w:hint="default"/>
      </w:rPr>
    </w:lvl>
    <w:lvl w:ilvl="5" w:tplc="0C090005">
      <w:start w:val="1"/>
      <w:numFmt w:val="bullet"/>
      <w:lvlText w:val=""/>
      <w:lvlJc w:val="left"/>
      <w:pPr>
        <w:ind w:left="4320" w:hanging="360"/>
      </w:pPr>
      <w:rPr>
        <w:rFonts w:ascii="Wingdings" w:hAnsi="Wingdings" w:hint="default"/>
      </w:rPr>
    </w:lvl>
    <w:lvl w:ilvl="6" w:tplc="0C090001">
      <w:start w:val="1"/>
      <w:numFmt w:val="bullet"/>
      <w:lvlText w:val=""/>
      <w:lvlJc w:val="left"/>
      <w:pPr>
        <w:ind w:left="5040" w:hanging="360"/>
      </w:pPr>
      <w:rPr>
        <w:rFonts w:ascii="Symbol" w:hAnsi="Symbol" w:hint="default"/>
      </w:rPr>
    </w:lvl>
    <w:lvl w:ilvl="7" w:tplc="0C090003">
      <w:start w:val="1"/>
      <w:numFmt w:val="bullet"/>
      <w:lvlText w:val="o"/>
      <w:lvlJc w:val="left"/>
      <w:pPr>
        <w:ind w:left="5760" w:hanging="360"/>
      </w:pPr>
      <w:rPr>
        <w:rFonts w:ascii="Courier New" w:hAnsi="Courier New" w:cs="Courier New" w:hint="default"/>
      </w:rPr>
    </w:lvl>
    <w:lvl w:ilvl="8" w:tplc="0C090005">
      <w:start w:val="1"/>
      <w:numFmt w:val="bullet"/>
      <w:lvlText w:val=""/>
      <w:lvlJc w:val="left"/>
      <w:pPr>
        <w:ind w:left="6480" w:hanging="360"/>
      </w:pPr>
      <w:rPr>
        <w:rFonts w:ascii="Wingdings" w:hAnsi="Wingdings" w:hint="default"/>
      </w:rPr>
    </w:lvl>
  </w:abstractNum>
  <w:abstractNum w:abstractNumId="9" w15:restartNumberingAfterBreak="0">
    <w:nsid w:val="306B44E2"/>
    <w:multiLevelType w:val="hybridMultilevel"/>
    <w:tmpl w:val="A964CDC6"/>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324F3C78"/>
    <w:multiLevelType w:val="hybridMultilevel"/>
    <w:tmpl w:val="169A929A"/>
    <w:lvl w:ilvl="0" w:tplc="00000001">
      <w:start w:val="1"/>
      <w:numFmt w:val="bullet"/>
      <w:lvlText w:val="•"/>
      <w:lvlJc w:val="left"/>
      <w:pPr>
        <w:ind w:left="360" w:hanging="360"/>
      </w:pPr>
      <w:rPr>
        <w:rFont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1" w15:restartNumberingAfterBreak="0">
    <w:nsid w:val="34BC468C"/>
    <w:multiLevelType w:val="hybridMultilevel"/>
    <w:tmpl w:val="828010C4"/>
    <w:lvl w:ilvl="0" w:tplc="AD9CBA02">
      <w:numFmt w:val="bullet"/>
      <w:lvlText w:val="•"/>
      <w:lvlJc w:val="left"/>
      <w:pPr>
        <w:ind w:left="-720" w:hanging="360"/>
      </w:pPr>
      <w:rPr>
        <w:rFonts w:ascii="Calibri Light" w:eastAsiaTheme="minorEastAsia" w:hAnsi="Calibri Light" w:cstheme="minorBidi" w:hint="default"/>
      </w:rPr>
    </w:lvl>
    <w:lvl w:ilvl="1" w:tplc="0C090003" w:tentative="1">
      <w:start w:val="1"/>
      <w:numFmt w:val="bullet"/>
      <w:lvlText w:val="o"/>
      <w:lvlJc w:val="left"/>
      <w:pPr>
        <w:ind w:left="0" w:hanging="360"/>
      </w:pPr>
      <w:rPr>
        <w:rFonts w:ascii="Courier New" w:hAnsi="Courier New" w:cs="Courier New" w:hint="default"/>
      </w:rPr>
    </w:lvl>
    <w:lvl w:ilvl="2" w:tplc="0C090005" w:tentative="1">
      <w:start w:val="1"/>
      <w:numFmt w:val="bullet"/>
      <w:lvlText w:val=""/>
      <w:lvlJc w:val="left"/>
      <w:pPr>
        <w:ind w:left="720" w:hanging="360"/>
      </w:pPr>
      <w:rPr>
        <w:rFonts w:ascii="Wingdings" w:hAnsi="Wingdings" w:hint="default"/>
      </w:rPr>
    </w:lvl>
    <w:lvl w:ilvl="3" w:tplc="0C090001" w:tentative="1">
      <w:start w:val="1"/>
      <w:numFmt w:val="bullet"/>
      <w:lvlText w:val=""/>
      <w:lvlJc w:val="left"/>
      <w:pPr>
        <w:ind w:left="1440" w:hanging="360"/>
      </w:pPr>
      <w:rPr>
        <w:rFonts w:ascii="Symbol" w:hAnsi="Symbol" w:hint="default"/>
      </w:rPr>
    </w:lvl>
    <w:lvl w:ilvl="4" w:tplc="0C090003" w:tentative="1">
      <w:start w:val="1"/>
      <w:numFmt w:val="bullet"/>
      <w:lvlText w:val="o"/>
      <w:lvlJc w:val="left"/>
      <w:pPr>
        <w:ind w:left="2160" w:hanging="360"/>
      </w:pPr>
      <w:rPr>
        <w:rFonts w:ascii="Courier New" w:hAnsi="Courier New" w:cs="Courier New" w:hint="default"/>
      </w:rPr>
    </w:lvl>
    <w:lvl w:ilvl="5" w:tplc="0C090005" w:tentative="1">
      <w:start w:val="1"/>
      <w:numFmt w:val="bullet"/>
      <w:lvlText w:val=""/>
      <w:lvlJc w:val="left"/>
      <w:pPr>
        <w:ind w:left="2880" w:hanging="360"/>
      </w:pPr>
      <w:rPr>
        <w:rFonts w:ascii="Wingdings" w:hAnsi="Wingdings" w:hint="default"/>
      </w:rPr>
    </w:lvl>
    <w:lvl w:ilvl="6" w:tplc="0C090001" w:tentative="1">
      <w:start w:val="1"/>
      <w:numFmt w:val="bullet"/>
      <w:lvlText w:val=""/>
      <w:lvlJc w:val="left"/>
      <w:pPr>
        <w:ind w:left="3600" w:hanging="360"/>
      </w:pPr>
      <w:rPr>
        <w:rFonts w:ascii="Symbol" w:hAnsi="Symbol" w:hint="default"/>
      </w:rPr>
    </w:lvl>
    <w:lvl w:ilvl="7" w:tplc="0C090003" w:tentative="1">
      <w:start w:val="1"/>
      <w:numFmt w:val="bullet"/>
      <w:lvlText w:val="o"/>
      <w:lvlJc w:val="left"/>
      <w:pPr>
        <w:ind w:left="4320" w:hanging="360"/>
      </w:pPr>
      <w:rPr>
        <w:rFonts w:ascii="Courier New" w:hAnsi="Courier New" w:cs="Courier New" w:hint="default"/>
      </w:rPr>
    </w:lvl>
    <w:lvl w:ilvl="8" w:tplc="0C090005" w:tentative="1">
      <w:start w:val="1"/>
      <w:numFmt w:val="bullet"/>
      <w:lvlText w:val=""/>
      <w:lvlJc w:val="left"/>
      <w:pPr>
        <w:ind w:left="5040" w:hanging="360"/>
      </w:pPr>
      <w:rPr>
        <w:rFonts w:ascii="Wingdings" w:hAnsi="Wingdings" w:hint="default"/>
      </w:rPr>
    </w:lvl>
  </w:abstractNum>
  <w:abstractNum w:abstractNumId="12" w15:restartNumberingAfterBreak="0">
    <w:nsid w:val="38C81D73"/>
    <w:multiLevelType w:val="hybridMultilevel"/>
    <w:tmpl w:val="0DA4B53E"/>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3" w15:restartNumberingAfterBreak="0">
    <w:nsid w:val="472A5D65"/>
    <w:multiLevelType w:val="hybridMultilevel"/>
    <w:tmpl w:val="00563D9E"/>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4" w15:restartNumberingAfterBreak="0">
    <w:nsid w:val="4B815360"/>
    <w:multiLevelType w:val="hybridMultilevel"/>
    <w:tmpl w:val="922E61D6"/>
    <w:lvl w:ilvl="0" w:tplc="66B248E2">
      <w:numFmt w:val="bullet"/>
      <w:lvlText w:val="•"/>
      <w:lvlJc w:val="left"/>
      <w:pPr>
        <w:ind w:left="360" w:hanging="360"/>
      </w:pPr>
      <w:rPr>
        <w:rFonts w:ascii="Calibri Light" w:eastAsiaTheme="minorEastAsia" w:hAnsi="Calibri Light" w:cstheme="minorBidi"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15" w15:restartNumberingAfterBreak="0">
    <w:nsid w:val="62BB59C8"/>
    <w:multiLevelType w:val="hybridMultilevel"/>
    <w:tmpl w:val="0D8AC49A"/>
    <w:lvl w:ilvl="0" w:tplc="66B248E2">
      <w:numFmt w:val="bullet"/>
      <w:lvlText w:val="•"/>
      <w:lvlJc w:val="left"/>
      <w:pPr>
        <w:ind w:left="360" w:hanging="360"/>
      </w:pPr>
      <w:rPr>
        <w:rFonts w:ascii="Calibri Light" w:eastAsiaTheme="minorEastAsia" w:hAnsi="Calibri Light" w:cstheme="minorBidi"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6A7D15FC"/>
    <w:multiLevelType w:val="hybridMultilevel"/>
    <w:tmpl w:val="147082BE"/>
    <w:lvl w:ilvl="0" w:tplc="66B248E2">
      <w:numFmt w:val="bullet"/>
      <w:lvlText w:val="•"/>
      <w:lvlJc w:val="left"/>
      <w:pPr>
        <w:ind w:left="360" w:hanging="360"/>
      </w:pPr>
      <w:rPr>
        <w:rFonts w:ascii="Calibri Light" w:eastAsiaTheme="minorEastAsia" w:hAnsi="Calibri Light" w:cstheme="minorBidi" w:hint="default"/>
      </w:rPr>
    </w:lvl>
    <w:lvl w:ilvl="1" w:tplc="0C090003">
      <w:start w:val="1"/>
      <w:numFmt w:val="bullet"/>
      <w:lvlText w:val="o"/>
      <w:lvlJc w:val="left"/>
      <w:pPr>
        <w:ind w:left="1080" w:hanging="360"/>
      </w:pPr>
      <w:rPr>
        <w:rFonts w:ascii="Courier New" w:hAnsi="Courier New" w:cs="Courier New" w:hint="default"/>
      </w:rPr>
    </w:lvl>
    <w:lvl w:ilvl="2" w:tplc="0C090005">
      <w:start w:val="1"/>
      <w:numFmt w:val="bullet"/>
      <w:lvlText w:val=""/>
      <w:lvlJc w:val="left"/>
      <w:pPr>
        <w:ind w:left="1800" w:hanging="360"/>
      </w:pPr>
      <w:rPr>
        <w:rFonts w:ascii="Wingdings" w:hAnsi="Wingdings" w:hint="default"/>
      </w:rPr>
    </w:lvl>
    <w:lvl w:ilvl="3" w:tplc="0C090001">
      <w:start w:val="1"/>
      <w:numFmt w:val="bullet"/>
      <w:lvlText w:val=""/>
      <w:lvlJc w:val="left"/>
      <w:pPr>
        <w:ind w:left="2520" w:hanging="360"/>
      </w:pPr>
      <w:rPr>
        <w:rFonts w:ascii="Symbol" w:hAnsi="Symbol" w:hint="default"/>
      </w:rPr>
    </w:lvl>
    <w:lvl w:ilvl="4" w:tplc="0C090003">
      <w:start w:val="1"/>
      <w:numFmt w:val="bullet"/>
      <w:lvlText w:val="o"/>
      <w:lvlJc w:val="left"/>
      <w:pPr>
        <w:ind w:left="3240" w:hanging="360"/>
      </w:pPr>
      <w:rPr>
        <w:rFonts w:ascii="Courier New" w:hAnsi="Courier New" w:cs="Courier New" w:hint="default"/>
      </w:rPr>
    </w:lvl>
    <w:lvl w:ilvl="5" w:tplc="0C090005">
      <w:start w:val="1"/>
      <w:numFmt w:val="bullet"/>
      <w:lvlText w:val=""/>
      <w:lvlJc w:val="left"/>
      <w:pPr>
        <w:ind w:left="3960" w:hanging="360"/>
      </w:pPr>
      <w:rPr>
        <w:rFonts w:ascii="Wingdings" w:hAnsi="Wingdings" w:hint="default"/>
      </w:rPr>
    </w:lvl>
    <w:lvl w:ilvl="6" w:tplc="0C090001">
      <w:start w:val="1"/>
      <w:numFmt w:val="bullet"/>
      <w:lvlText w:val=""/>
      <w:lvlJc w:val="left"/>
      <w:pPr>
        <w:ind w:left="4680" w:hanging="360"/>
      </w:pPr>
      <w:rPr>
        <w:rFonts w:ascii="Symbol" w:hAnsi="Symbol" w:hint="default"/>
      </w:rPr>
    </w:lvl>
    <w:lvl w:ilvl="7" w:tplc="0C090003">
      <w:start w:val="1"/>
      <w:numFmt w:val="bullet"/>
      <w:lvlText w:val="o"/>
      <w:lvlJc w:val="left"/>
      <w:pPr>
        <w:ind w:left="5400" w:hanging="360"/>
      </w:pPr>
      <w:rPr>
        <w:rFonts w:ascii="Courier New" w:hAnsi="Courier New" w:cs="Courier New" w:hint="default"/>
      </w:rPr>
    </w:lvl>
    <w:lvl w:ilvl="8" w:tplc="0C090005">
      <w:start w:val="1"/>
      <w:numFmt w:val="bullet"/>
      <w:lvlText w:val=""/>
      <w:lvlJc w:val="left"/>
      <w:pPr>
        <w:ind w:left="6120" w:hanging="360"/>
      </w:pPr>
      <w:rPr>
        <w:rFonts w:ascii="Wingdings" w:hAnsi="Wingdings" w:hint="default"/>
      </w:rPr>
    </w:lvl>
  </w:abstractNum>
  <w:num w:numId="1" w16cid:durableId="1479834016">
    <w:abstractNumId w:val="4"/>
  </w:num>
  <w:num w:numId="2" w16cid:durableId="717781465">
    <w:abstractNumId w:val="2"/>
  </w:num>
  <w:num w:numId="3" w16cid:durableId="330765191">
    <w:abstractNumId w:val="13"/>
  </w:num>
  <w:num w:numId="4" w16cid:durableId="993025554">
    <w:abstractNumId w:val="11"/>
  </w:num>
  <w:num w:numId="5" w16cid:durableId="1314914991">
    <w:abstractNumId w:val="5"/>
  </w:num>
  <w:num w:numId="6" w16cid:durableId="529880703">
    <w:abstractNumId w:val="7"/>
  </w:num>
  <w:num w:numId="7" w16cid:durableId="1889417652">
    <w:abstractNumId w:val="12"/>
  </w:num>
  <w:num w:numId="8" w16cid:durableId="2134325678">
    <w:abstractNumId w:val="6"/>
  </w:num>
  <w:num w:numId="9" w16cid:durableId="377048931">
    <w:abstractNumId w:val="14"/>
  </w:num>
  <w:num w:numId="10" w16cid:durableId="1992324123">
    <w:abstractNumId w:val="10"/>
  </w:num>
  <w:num w:numId="11" w16cid:durableId="603656639">
    <w:abstractNumId w:val="8"/>
  </w:num>
  <w:num w:numId="12" w16cid:durableId="1833449249">
    <w:abstractNumId w:val="3"/>
  </w:num>
  <w:num w:numId="13" w16cid:durableId="849641140">
    <w:abstractNumId w:val="15"/>
  </w:num>
  <w:num w:numId="14" w16cid:durableId="242296142">
    <w:abstractNumId w:val="1"/>
  </w:num>
  <w:num w:numId="15" w16cid:durableId="52429054">
    <w:abstractNumId w:val="9"/>
  </w:num>
  <w:num w:numId="16" w16cid:durableId="495612901">
    <w:abstractNumId w:val="0"/>
  </w:num>
  <w:num w:numId="17" w16cid:durableId="1107769975">
    <w:abstractNumId w:val="16"/>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hideSpellingErrors/>
  <w:hideGrammaticalErrors/>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0CA0"/>
    <w:rsid w:val="00021552"/>
    <w:rsid w:val="00034A58"/>
    <w:rsid w:val="0005762D"/>
    <w:rsid w:val="0007480F"/>
    <w:rsid w:val="000A29E9"/>
    <w:rsid w:val="000B5720"/>
    <w:rsid w:val="000C46D5"/>
    <w:rsid w:val="00105394"/>
    <w:rsid w:val="001116BE"/>
    <w:rsid w:val="00113A24"/>
    <w:rsid w:val="001143C3"/>
    <w:rsid w:val="0013625E"/>
    <w:rsid w:val="00136ABB"/>
    <w:rsid w:val="00151775"/>
    <w:rsid w:val="0015476F"/>
    <w:rsid w:val="00160177"/>
    <w:rsid w:val="001921BF"/>
    <w:rsid w:val="00192D65"/>
    <w:rsid w:val="00197316"/>
    <w:rsid w:val="001B2616"/>
    <w:rsid w:val="001B32EA"/>
    <w:rsid w:val="001B42D4"/>
    <w:rsid w:val="001B6DDD"/>
    <w:rsid w:val="001C3B83"/>
    <w:rsid w:val="001C66CA"/>
    <w:rsid w:val="001D1E2C"/>
    <w:rsid w:val="0020139F"/>
    <w:rsid w:val="00201E0F"/>
    <w:rsid w:val="0021486F"/>
    <w:rsid w:val="00233657"/>
    <w:rsid w:val="00244E80"/>
    <w:rsid w:val="00250CD4"/>
    <w:rsid w:val="00265DE7"/>
    <w:rsid w:val="00270618"/>
    <w:rsid w:val="0029157E"/>
    <w:rsid w:val="002A0532"/>
    <w:rsid w:val="002A5276"/>
    <w:rsid w:val="002C41D4"/>
    <w:rsid w:val="002C4D32"/>
    <w:rsid w:val="002D6889"/>
    <w:rsid w:val="002F1DF3"/>
    <w:rsid w:val="002F6D0C"/>
    <w:rsid w:val="002F7E31"/>
    <w:rsid w:val="00301D85"/>
    <w:rsid w:val="0032241B"/>
    <w:rsid w:val="0032350F"/>
    <w:rsid w:val="00342F13"/>
    <w:rsid w:val="00344B89"/>
    <w:rsid w:val="0036669C"/>
    <w:rsid w:val="00367E7F"/>
    <w:rsid w:val="003900CE"/>
    <w:rsid w:val="003A4132"/>
    <w:rsid w:val="003A4C16"/>
    <w:rsid w:val="003D0D8A"/>
    <w:rsid w:val="003D6AF9"/>
    <w:rsid w:val="003E2EDD"/>
    <w:rsid w:val="003F59E7"/>
    <w:rsid w:val="003F6504"/>
    <w:rsid w:val="00407A6D"/>
    <w:rsid w:val="004162A3"/>
    <w:rsid w:val="004221D8"/>
    <w:rsid w:val="0042395E"/>
    <w:rsid w:val="004252CD"/>
    <w:rsid w:val="0045799A"/>
    <w:rsid w:val="004758B6"/>
    <w:rsid w:val="00490F0B"/>
    <w:rsid w:val="004A583F"/>
    <w:rsid w:val="004A79B2"/>
    <w:rsid w:val="004B1ABE"/>
    <w:rsid w:val="004D4F46"/>
    <w:rsid w:val="004E0C94"/>
    <w:rsid w:val="0050093B"/>
    <w:rsid w:val="005504F7"/>
    <w:rsid w:val="0057260C"/>
    <w:rsid w:val="005826EE"/>
    <w:rsid w:val="005923A2"/>
    <w:rsid w:val="005D148A"/>
    <w:rsid w:val="005D65F5"/>
    <w:rsid w:val="005D7F72"/>
    <w:rsid w:val="005F1D6D"/>
    <w:rsid w:val="005F6F48"/>
    <w:rsid w:val="005F7845"/>
    <w:rsid w:val="00603016"/>
    <w:rsid w:val="0060752D"/>
    <w:rsid w:val="00613C7C"/>
    <w:rsid w:val="00617573"/>
    <w:rsid w:val="00632815"/>
    <w:rsid w:val="00640F59"/>
    <w:rsid w:val="00666535"/>
    <w:rsid w:val="00670657"/>
    <w:rsid w:val="0067564B"/>
    <w:rsid w:val="0069086E"/>
    <w:rsid w:val="006A01FF"/>
    <w:rsid w:val="006A3B17"/>
    <w:rsid w:val="006B3C1F"/>
    <w:rsid w:val="006F74F6"/>
    <w:rsid w:val="00702561"/>
    <w:rsid w:val="0071223B"/>
    <w:rsid w:val="00730741"/>
    <w:rsid w:val="00732662"/>
    <w:rsid w:val="007338BE"/>
    <w:rsid w:val="00754AEB"/>
    <w:rsid w:val="00760B7B"/>
    <w:rsid w:val="00762033"/>
    <w:rsid w:val="007631BD"/>
    <w:rsid w:val="007764EA"/>
    <w:rsid w:val="00787059"/>
    <w:rsid w:val="007A7A41"/>
    <w:rsid w:val="007C21CB"/>
    <w:rsid w:val="007C7BE5"/>
    <w:rsid w:val="007D319C"/>
    <w:rsid w:val="007D5343"/>
    <w:rsid w:val="007E1EE6"/>
    <w:rsid w:val="008145AF"/>
    <w:rsid w:val="00846485"/>
    <w:rsid w:val="00857B1E"/>
    <w:rsid w:val="008604E4"/>
    <w:rsid w:val="0086683E"/>
    <w:rsid w:val="00867B43"/>
    <w:rsid w:val="008702C1"/>
    <w:rsid w:val="00890D11"/>
    <w:rsid w:val="008A70B3"/>
    <w:rsid w:val="008C74DA"/>
    <w:rsid w:val="008E0388"/>
    <w:rsid w:val="008E6A00"/>
    <w:rsid w:val="008E6DC8"/>
    <w:rsid w:val="008F4F94"/>
    <w:rsid w:val="009042A1"/>
    <w:rsid w:val="009059BD"/>
    <w:rsid w:val="00910CA0"/>
    <w:rsid w:val="00924F2A"/>
    <w:rsid w:val="00954BF1"/>
    <w:rsid w:val="00972AFF"/>
    <w:rsid w:val="00974339"/>
    <w:rsid w:val="0097670E"/>
    <w:rsid w:val="009A2A11"/>
    <w:rsid w:val="009A2B60"/>
    <w:rsid w:val="009B5E28"/>
    <w:rsid w:val="009B6618"/>
    <w:rsid w:val="009C4400"/>
    <w:rsid w:val="009D3ED6"/>
    <w:rsid w:val="009D4235"/>
    <w:rsid w:val="009D4B57"/>
    <w:rsid w:val="009E7E1E"/>
    <w:rsid w:val="009F3A9C"/>
    <w:rsid w:val="00A066E9"/>
    <w:rsid w:val="00A07751"/>
    <w:rsid w:val="00A15399"/>
    <w:rsid w:val="00A23380"/>
    <w:rsid w:val="00A26872"/>
    <w:rsid w:val="00A34AC1"/>
    <w:rsid w:val="00A6747D"/>
    <w:rsid w:val="00A81408"/>
    <w:rsid w:val="00A97992"/>
    <w:rsid w:val="00AA21B4"/>
    <w:rsid w:val="00AB1AA1"/>
    <w:rsid w:val="00AB369B"/>
    <w:rsid w:val="00AE0A1D"/>
    <w:rsid w:val="00AE20E6"/>
    <w:rsid w:val="00AF6C03"/>
    <w:rsid w:val="00AF6EF6"/>
    <w:rsid w:val="00B32C80"/>
    <w:rsid w:val="00B340C3"/>
    <w:rsid w:val="00B70EE2"/>
    <w:rsid w:val="00B72B18"/>
    <w:rsid w:val="00B96AB7"/>
    <w:rsid w:val="00BD01D0"/>
    <w:rsid w:val="00BD4B0A"/>
    <w:rsid w:val="00BE542B"/>
    <w:rsid w:val="00BE6816"/>
    <w:rsid w:val="00BF758C"/>
    <w:rsid w:val="00C26C81"/>
    <w:rsid w:val="00C34BB3"/>
    <w:rsid w:val="00C354ED"/>
    <w:rsid w:val="00C6379D"/>
    <w:rsid w:val="00C73052"/>
    <w:rsid w:val="00CC440D"/>
    <w:rsid w:val="00CC447C"/>
    <w:rsid w:val="00CC4F8D"/>
    <w:rsid w:val="00D00F97"/>
    <w:rsid w:val="00D0405F"/>
    <w:rsid w:val="00D07366"/>
    <w:rsid w:val="00D13B48"/>
    <w:rsid w:val="00D168BA"/>
    <w:rsid w:val="00D21500"/>
    <w:rsid w:val="00D31D37"/>
    <w:rsid w:val="00D35CD1"/>
    <w:rsid w:val="00D4010C"/>
    <w:rsid w:val="00D4338B"/>
    <w:rsid w:val="00D56138"/>
    <w:rsid w:val="00D656E1"/>
    <w:rsid w:val="00D65F81"/>
    <w:rsid w:val="00D66CDE"/>
    <w:rsid w:val="00D7477E"/>
    <w:rsid w:val="00D76176"/>
    <w:rsid w:val="00D838D0"/>
    <w:rsid w:val="00D873A3"/>
    <w:rsid w:val="00D87A77"/>
    <w:rsid w:val="00D91273"/>
    <w:rsid w:val="00D94D67"/>
    <w:rsid w:val="00D960ED"/>
    <w:rsid w:val="00DA2494"/>
    <w:rsid w:val="00DB2B22"/>
    <w:rsid w:val="00DC50C3"/>
    <w:rsid w:val="00DC61C7"/>
    <w:rsid w:val="00DD6737"/>
    <w:rsid w:val="00DF3AA7"/>
    <w:rsid w:val="00DF4449"/>
    <w:rsid w:val="00DF4571"/>
    <w:rsid w:val="00E320D2"/>
    <w:rsid w:val="00E33451"/>
    <w:rsid w:val="00E37C72"/>
    <w:rsid w:val="00E473DA"/>
    <w:rsid w:val="00E5094F"/>
    <w:rsid w:val="00E53BEB"/>
    <w:rsid w:val="00E56453"/>
    <w:rsid w:val="00E613E9"/>
    <w:rsid w:val="00E61D58"/>
    <w:rsid w:val="00E6328C"/>
    <w:rsid w:val="00E936DF"/>
    <w:rsid w:val="00EB0FC2"/>
    <w:rsid w:val="00EC7E8F"/>
    <w:rsid w:val="00EE1F7D"/>
    <w:rsid w:val="00EE3630"/>
    <w:rsid w:val="00EE4728"/>
    <w:rsid w:val="00EE597E"/>
    <w:rsid w:val="00F01B4D"/>
    <w:rsid w:val="00F023D4"/>
    <w:rsid w:val="00F1598A"/>
    <w:rsid w:val="00F235D4"/>
    <w:rsid w:val="00F34D49"/>
    <w:rsid w:val="00F5739C"/>
    <w:rsid w:val="00F83C27"/>
    <w:rsid w:val="00F852F9"/>
    <w:rsid w:val="00FA4F53"/>
    <w:rsid w:val="00FC3751"/>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2735D38"/>
  <w15:docId w15:val="{A1CE88C4-3180-0049-A01D-81A1D731A1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5094F"/>
    <w:pPr>
      <w:keepNext/>
      <w:keepLines/>
      <w:numPr>
        <w:numId w:val="2"/>
      </w:numPr>
      <w:pBdr>
        <w:bottom w:val="single" w:sz="4" w:space="1" w:color="595959" w:themeColor="text1" w:themeTint="A6"/>
      </w:pBdr>
      <w:spacing w:before="360"/>
      <w:outlineLvl w:val="0"/>
    </w:pPr>
    <w:rPr>
      <w:rFonts w:asciiTheme="majorHAnsi" w:eastAsiaTheme="majorEastAsia" w:hAnsiTheme="majorHAnsi" w:cstheme="majorBidi"/>
      <w:b/>
      <w:bCs/>
      <w:smallCaps/>
      <w:color w:val="000000" w:themeColor="text1"/>
      <w:sz w:val="36"/>
      <w:szCs w:val="36"/>
      <w:lang w:val="en-US" w:eastAsia="ja-JP"/>
    </w:rPr>
  </w:style>
  <w:style w:type="paragraph" w:styleId="Heading2">
    <w:name w:val="heading 2"/>
    <w:basedOn w:val="Normal"/>
    <w:next w:val="Normal"/>
    <w:link w:val="Heading2Char"/>
    <w:uiPriority w:val="9"/>
    <w:semiHidden/>
    <w:unhideWhenUsed/>
    <w:qFormat/>
    <w:rsid w:val="00E5094F"/>
    <w:pPr>
      <w:keepNext/>
      <w:keepLines/>
      <w:numPr>
        <w:ilvl w:val="1"/>
        <w:numId w:val="2"/>
      </w:numPr>
      <w:spacing w:before="360" w:after="0"/>
      <w:outlineLvl w:val="1"/>
    </w:pPr>
    <w:rPr>
      <w:rFonts w:asciiTheme="majorHAnsi" w:eastAsiaTheme="majorEastAsia" w:hAnsiTheme="majorHAnsi" w:cstheme="majorBidi"/>
      <w:b/>
      <w:bCs/>
      <w:smallCaps/>
      <w:color w:val="000000" w:themeColor="text1"/>
      <w:sz w:val="28"/>
      <w:szCs w:val="28"/>
      <w:lang w:val="en-US" w:eastAsia="ja-JP"/>
    </w:rPr>
  </w:style>
  <w:style w:type="paragraph" w:styleId="Heading3">
    <w:name w:val="heading 3"/>
    <w:basedOn w:val="Normal"/>
    <w:next w:val="Normal"/>
    <w:link w:val="Heading3Char"/>
    <w:uiPriority w:val="9"/>
    <w:semiHidden/>
    <w:unhideWhenUsed/>
    <w:qFormat/>
    <w:rsid w:val="00E5094F"/>
    <w:pPr>
      <w:keepNext/>
      <w:keepLines/>
      <w:numPr>
        <w:ilvl w:val="2"/>
        <w:numId w:val="2"/>
      </w:numPr>
      <w:spacing w:before="200" w:after="0"/>
      <w:outlineLvl w:val="2"/>
    </w:pPr>
    <w:rPr>
      <w:rFonts w:asciiTheme="majorHAnsi" w:eastAsiaTheme="majorEastAsia" w:hAnsiTheme="majorHAnsi" w:cstheme="majorBidi"/>
      <w:b/>
      <w:bCs/>
      <w:color w:val="000000" w:themeColor="text1"/>
      <w:lang w:val="en-US" w:eastAsia="ja-JP"/>
    </w:rPr>
  </w:style>
  <w:style w:type="paragraph" w:styleId="Heading4">
    <w:name w:val="heading 4"/>
    <w:basedOn w:val="Normal"/>
    <w:next w:val="Normal"/>
    <w:link w:val="Heading4Char"/>
    <w:uiPriority w:val="9"/>
    <w:semiHidden/>
    <w:unhideWhenUsed/>
    <w:qFormat/>
    <w:rsid w:val="00E5094F"/>
    <w:pPr>
      <w:keepNext/>
      <w:keepLines/>
      <w:numPr>
        <w:ilvl w:val="3"/>
        <w:numId w:val="2"/>
      </w:numPr>
      <w:spacing w:before="200" w:after="0"/>
      <w:outlineLvl w:val="3"/>
    </w:pPr>
    <w:rPr>
      <w:rFonts w:asciiTheme="majorHAnsi" w:eastAsiaTheme="majorEastAsia" w:hAnsiTheme="majorHAnsi" w:cstheme="majorBidi"/>
      <w:b/>
      <w:bCs/>
      <w:i/>
      <w:iCs/>
      <w:color w:val="000000" w:themeColor="text1"/>
      <w:lang w:val="en-US" w:eastAsia="ja-JP"/>
    </w:rPr>
  </w:style>
  <w:style w:type="paragraph" w:styleId="Heading5">
    <w:name w:val="heading 5"/>
    <w:basedOn w:val="Normal"/>
    <w:next w:val="Normal"/>
    <w:link w:val="Heading5Char"/>
    <w:uiPriority w:val="9"/>
    <w:semiHidden/>
    <w:unhideWhenUsed/>
    <w:qFormat/>
    <w:rsid w:val="00E5094F"/>
    <w:pPr>
      <w:keepNext/>
      <w:keepLines/>
      <w:numPr>
        <w:ilvl w:val="4"/>
        <w:numId w:val="2"/>
      </w:numPr>
      <w:spacing w:before="200" w:after="0"/>
      <w:outlineLvl w:val="4"/>
    </w:pPr>
    <w:rPr>
      <w:rFonts w:asciiTheme="majorHAnsi" w:eastAsiaTheme="majorEastAsia" w:hAnsiTheme="majorHAnsi" w:cstheme="majorBidi"/>
      <w:color w:val="323E4F" w:themeColor="text2" w:themeShade="BF"/>
      <w:lang w:val="en-US" w:eastAsia="ja-JP"/>
    </w:rPr>
  </w:style>
  <w:style w:type="paragraph" w:styleId="Heading6">
    <w:name w:val="heading 6"/>
    <w:basedOn w:val="Normal"/>
    <w:next w:val="Normal"/>
    <w:link w:val="Heading6Char"/>
    <w:uiPriority w:val="9"/>
    <w:semiHidden/>
    <w:unhideWhenUsed/>
    <w:qFormat/>
    <w:rsid w:val="00E5094F"/>
    <w:pPr>
      <w:keepNext/>
      <w:keepLines/>
      <w:numPr>
        <w:ilvl w:val="5"/>
        <w:numId w:val="2"/>
      </w:numPr>
      <w:spacing w:before="200" w:after="0"/>
      <w:outlineLvl w:val="5"/>
    </w:pPr>
    <w:rPr>
      <w:rFonts w:asciiTheme="majorHAnsi" w:eastAsiaTheme="majorEastAsia" w:hAnsiTheme="majorHAnsi" w:cstheme="majorBidi"/>
      <w:i/>
      <w:iCs/>
      <w:color w:val="323E4F" w:themeColor="text2" w:themeShade="BF"/>
      <w:lang w:val="en-US" w:eastAsia="ja-JP"/>
    </w:rPr>
  </w:style>
  <w:style w:type="paragraph" w:styleId="Heading7">
    <w:name w:val="heading 7"/>
    <w:basedOn w:val="Normal"/>
    <w:next w:val="Normal"/>
    <w:link w:val="Heading7Char"/>
    <w:uiPriority w:val="9"/>
    <w:semiHidden/>
    <w:unhideWhenUsed/>
    <w:qFormat/>
    <w:rsid w:val="00E5094F"/>
    <w:pPr>
      <w:keepNext/>
      <w:keepLines/>
      <w:numPr>
        <w:ilvl w:val="6"/>
        <w:numId w:val="2"/>
      </w:numPr>
      <w:spacing w:before="200" w:after="0"/>
      <w:outlineLvl w:val="6"/>
    </w:pPr>
    <w:rPr>
      <w:rFonts w:asciiTheme="majorHAnsi" w:eastAsiaTheme="majorEastAsia" w:hAnsiTheme="majorHAnsi" w:cstheme="majorBidi"/>
      <w:i/>
      <w:iCs/>
      <w:color w:val="404040" w:themeColor="text1" w:themeTint="BF"/>
      <w:lang w:val="en-US" w:eastAsia="ja-JP"/>
    </w:rPr>
  </w:style>
  <w:style w:type="paragraph" w:styleId="Heading8">
    <w:name w:val="heading 8"/>
    <w:basedOn w:val="Normal"/>
    <w:next w:val="Normal"/>
    <w:link w:val="Heading8Char"/>
    <w:uiPriority w:val="9"/>
    <w:semiHidden/>
    <w:unhideWhenUsed/>
    <w:qFormat/>
    <w:rsid w:val="00E5094F"/>
    <w:pPr>
      <w:keepNext/>
      <w:keepLines/>
      <w:numPr>
        <w:ilvl w:val="7"/>
        <w:numId w:val="2"/>
      </w:numPr>
      <w:spacing w:before="200" w:after="0"/>
      <w:outlineLvl w:val="7"/>
    </w:pPr>
    <w:rPr>
      <w:rFonts w:asciiTheme="majorHAnsi" w:eastAsiaTheme="majorEastAsia" w:hAnsiTheme="majorHAnsi" w:cstheme="majorBidi"/>
      <w:color w:val="404040" w:themeColor="text1" w:themeTint="BF"/>
      <w:sz w:val="20"/>
      <w:szCs w:val="20"/>
      <w:lang w:val="en-US" w:eastAsia="ja-JP"/>
    </w:rPr>
  </w:style>
  <w:style w:type="paragraph" w:styleId="Heading9">
    <w:name w:val="heading 9"/>
    <w:basedOn w:val="Normal"/>
    <w:next w:val="Normal"/>
    <w:link w:val="Heading9Char"/>
    <w:uiPriority w:val="9"/>
    <w:semiHidden/>
    <w:unhideWhenUsed/>
    <w:qFormat/>
    <w:rsid w:val="00E5094F"/>
    <w:pPr>
      <w:keepNext/>
      <w:keepLines/>
      <w:numPr>
        <w:ilvl w:val="8"/>
        <w:numId w:val="2"/>
      </w:numPr>
      <w:spacing w:before="200" w:after="0"/>
      <w:outlineLvl w:val="8"/>
    </w:pPr>
    <w:rPr>
      <w:rFonts w:asciiTheme="majorHAnsi" w:eastAsiaTheme="majorEastAsia" w:hAnsiTheme="majorHAnsi" w:cstheme="majorBidi"/>
      <w:i/>
      <w:iCs/>
      <w:color w:val="404040" w:themeColor="text1" w:themeTint="BF"/>
      <w:sz w:val="20"/>
      <w:szCs w:val="20"/>
      <w:lang w:val="en-US"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FA4F5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21486F"/>
    <w:pPr>
      <w:tabs>
        <w:tab w:val="center" w:pos="4320"/>
        <w:tab w:val="right" w:pos="8640"/>
      </w:tabs>
      <w:spacing w:after="0" w:line="240" w:lineRule="auto"/>
    </w:pPr>
  </w:style>
  <w:style w:type="character" w:customStyle="1" w:styleId="HeaderChar">
    <w:name w:val="Header Char"/>
    <w:basedOn w:val="DefaultParagraphFont"/>
    <w:link w:val="Header"/>
    <w:uiPriority w:val="99"/>
    <w:rsid w:val="0021486F"/>
  </w:style>
  <w:style w:type="paragraph" w:styleId="Footer">
    <w:name w:val="footer"/>
    <w:basedOn w:val="Normal"/>
    <w:link w:val="FooterChar"/>
    <w:uiPriority w:val="99"/>
    <w:unhideWhenUsed/>
    <w:rsid w:val="0021486F"/>
    <w:pPr>
      <w:tabs>
        <w:tab w:val="center" w:pos="4320"/>
        <w:tab w:val="right" w:pos="8640"/>
      </w:tabs>
      <w:spacing w:after="0" w:line="240" w:lineRule="auto"/>
    </w:pPr>
  </w:style>
  <w:style w:type="character" w:customStyle="1" w:styleId="FooterChar">
    <w:name w:val="Footer Char"/>
    <w:basedOn w:val="DefaultParagraphFont"/>
    <w:link w:val="Footer"/>
    <w:uiPriority w:val="99"/>
    <w:rsid w:val="0021486F"/>
  </w:style>
  <w:style w:type="character" w:styleId="PageNumber">
    <w:name w:val="page number"/>
    <w:basedOn w:val="DefaultParagraphFont"/>
    <w:uiPriority w:val="99"/>
    <w:semiHidden/>
    <w:unhideWhenUsed/>
    <w:rsid w:val="0021486F"/>
  </w:style>
  <w:style w:type="paragraph" w:styleId="BalloonText">
    <w:name w:val="Balloon Text"/>
    <w:basedOn w:val="Normal"/>
    <w:link w:val="BalloonTextChar"/>
    <w:uiPriority w:val="99"/>
    <w:semiHidden/>
    <w:unhideWhenUsed/>
    <w:rsid w:val="004A79B2"/>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4A79B2"/>
    <w:rPr>
      <w:rFonts w:ascii="Lucida Grande" w:hAnsi="Lucida Grande" w:cs="Lucida Grande"/>
      <w:sz w:val="18"/>
      <w:szCs w:val="18"/>
    </w:rPr>
  </w:style>
  <w:style w:type="paragraph" w:styleId="ListParagraph">
    <w:name w:val="List Paragraph"/>
    <w:aliases w:val="Bullet point,List Paragraph1,List Paragraph11,Recommendation,List Paragraph Number,L,Bullet Point,List Bullet 1,Body Bullets 1,Bulleted Para,NFP GP Bulleted List,bullet point list,Bullet points,Content descriptions,List Paragraph2,Number"/>
    <w:basedOn w:val="Normal"/>
    <w:link w:val="ListParagraphChar"/>
    <w:uiPriority w:val="34"/>
    <w:qFormat/>
    <w:rsid w:val="0045799A"/>
    <w:pPr>
      <w:ind w:left="720"/>
      <w:contextualSpacing/>
    </w:pPr>
  </w:style>
  <w:style w:type="paragraph" w:customStyle="1" w:styleId="BodyBullet">
    <w:name w:val="Body Bullet"/>
    <w:rsid w:val="003A4132"/>
    <w:pPr>
      <w:spacing w:after="0" w:line="240" w:lineRule="auto"/>
    </w:pPr>
    <w:rPr>
      <w:rFonts w:ascii="Helvetica" w:eastAsia="ヒラギノ角ゴ Pro W3" w:hAnsi="Helvetica" w:cs="Times New Roman"/>
      <w:color w:val="000000"/>
      <w:sz w:val="24"/>
      <w:szCs w:val="20"/>
      <w:lang w:val="en-US"/>
    </w:rPr>
  </w:style>
  <w:style w:type="character" w:styleId="Hyperlink">
    <w:name w:val="Hyperlink"/>
    <w:basedOn w:val="DefaultParagraphFont"/>
    <w:uiPriority w:val="99"/>
    <w:unhideWhenUsed/>
    <w:rsid w:val="00A26872"/>
    <w:rPr>
      <w:color w:val="0563C1" w:themeColor="hyperlink"/>
      <w:u w:val="single"/>
    </w:rPr>
  </w:style>
  <w:style w:type="character" w:customStyle="1" w:styleId="Heading1Char">
    <w:name w:val="Heading 1 Char"/>
    <w:basedOn w:val="DefaultParagraphFont"/>
    <w:link w:val="Heading1"/>
    <w:uiPriority w:val="9"/>
    <w:rsid w:val="00E5094F"/>
    <w:rPr>
      <w:rFonts w:asciiTheme="majorHAnsi" w:eastAsiaTheme="majorEastAsia" w:hAnsiTheme="majorHAnsi" w:cstheme="majorBidi"/>
      <w:b/>
      <w:bCs/>
      <w:smallCaps/>
      <w:color w:val="000000" w:themeColor="text1"/>
      <w:sz w:val="36"/>
      <w:szCs w:val="36"/>
      <w:lang w:val="en-US" w:eastAsia="ja-JP"/>
    </w:rPr>
  </w:style>
  <w:style w:type="character" w:customStyle="1" w:styleId="Heading2Char">
    <w:name w:val="Heading 2 Char"/>
    <w:basedOn w:val="DefaultParagraphFont"/>
    <w:link w:val="Heading2"/>
    <w:uiPriority w:val="9"/>
    <w:semiHidden/>
    <w:rsid w:val="00E5094F"/>
    <w:rPr>
      <w:rFonts w:asciiTheme="majorHAnsi" w:eastAsiaTheme="majorEastAsia" w:hAnsiTheme="majorHAnsi" w:cstheme="majorBidi"/>
      <w:b/>
      <w:bCs/>
      <w:smallCaps/>
      <w:color w:val="000000" w:themeColor="text1"/>
      <w:sz w:val="28"/>
      <w:szCs w:val="28"/>
      <w:lang w:val="en-US" w:eastAsia="ja-JP"/>
    </w:rPr>
  </w:style>
  <w:style w:type="character" w:customStyle="1" w:styleId="Heading3Char">
    <w:name w:val="Heading 3 Char"/>
    <w:basedOn w:val="DefaultParagraphFont"/>
    <w:link w:val="Heading3"/>
    <w:uiPriority w:val="9"/>
    <w:semiHidden/>
    <w:rsid w:val="00E5094F"/>
    <w:rPr>
      <w:rFonts w:asciiTheme="majorHAnsi" w:eastAsiaTheme="majorEastAsia" w:hAnsiTheme="majorHAnsi" w:cstheme="majorBidi"/>
      <w:b/>
      <w:bCs/>
      <w:color w:val="000000" w:themeColor="text1"/>
      <w:lang w:val="en-US" w:eastAsia="ja-JP"/>
    </w:rPr>
  </w:style>
  <w:style w:type="character" w:customStyle="1" w:styleId="Heading4Char">
    <w:name w:val="Heading 4 Char"/>
    <w:basedOn w:val="DefaultParagraphFont"/>
    <w:link w:val="Heading4"/>
    <w:uiPriority w:val="9"/>
    <w:semiHidden/>
    <w:rsid w:val="00E5094F"/>
    <w:rPr>
      <w:rFonts w:asciiTheme="majorHAnsi" w:eastAsiaTheme="majorEastAsia" w:hAnsiTheme="majorHAnsi" w:cstheme="majorBidi"/>
      <w:b/>
      <w:bCs/>
      <w:i/>
      <w:iCs/>
      <w:color w:val="000000" w:themeColor="text1"/>
      <w:lang w:val="en-US" w:eastAsia="ja-JP"/>
    </w:rPr>
  </w:style>
  <w:style w:type="character" w:customStyle="1" w:styleId="Heading5Char">
    <w:name w:val="Heading 5 Char"/>
    <w:basedOn w:val="DefaultParagraphFont"/>
    <w:link w:val="Heading5"/>
    <w:uiPriority w:val="9"/>
    <w:semiHidden/>
    <w:rsid w:val="00E5094F"/>
    <w:rPr>
      <w:rFonts w:asciiTheme="majorHAnsi" w:eastAsiaTheme="majorEastAsia" w:hAnsiTheme="majorHAnsi" w:cstheme="majorBidi"/>
      <w:color w:val="323E4F" w:themeColor="text2" w:themeShade="BF"/>
      <w:lang w:val="en-US" w:eastAsia="ja-JP"/>
    </w:rPr>
  </w:style>
  <w:style w:type="character" w:customStyle="1" w:styleId="Heading6Char">
    <w:name w:val="Heading 6 Char"/>
    <w:basedOn w:val="DefaultParagraphFont"/>
    <w:link w:val="Heading6"/>
    <w:uiPriority w:val="9"/>
    <w:semiHidden/>
    <w:rsid w:val="00E5094F"/>
    <w:rPr>
      <w:rFonts w:asciiTheme="majorHAnsi" w:eastAsiaTheme="majorEastAsia" w:hAnsiTheme="majorHAnsi" w:cstheme="majorBidi"/>
      <w:i/>
      <w:iCs/>
      <w:color w:val="323E4F" w:themeColor="text2" w:themeShade="BF"/>
      <w:lang w:val="en-US" w:eastAsia="ja-JP"/>
    </w:rPr>
  </w:style>
  <w:style w:type="character" w:customStyle="1" w:styleId="Heading7Char">
    <w:name w:val="Heading 7 Char"/>
    <w:basedOn w:val="DefaultParagraphFont"/>
    <w:link w:val="Heading7"/>
    <w:uiPriority w:val="9"/>
    <w:semiHidden/>
    <w:rsid w:val="00E5094F"/>
    <w:rPr>
      <w:rFonts w:asciiTheme="majorHAnsi" w:eastAsiaTheme="majorEastAsia" w:hAnsiTheme="majorHAnsi" w:cstheme="majorBidi"/>
      <w:i/>
      <w:iCs/>
      <w:color w:val="404040" w:themeColor="text1" w:themeTint="BF"/>
      <w:lang w:val="en-US" w:eastAsia="ja-JP"/>
    </w:rPr>
  </w:style>
  <w:style w:type="character" w:customStyle="1" w:styleId="Heading8Char">
    <w:name w:val="Heading 8 Char"/>
    <w:basedOn w:val="DefaultParagraphFont"/>
    <w:link w:val="Heading8"/>
    <w:uiPriority w:val="9"/>
    <w:semiHidden/>
    <w:rsid w:val="00E5094F"/>
    <w:rPr>
      <w:rFonts w:asciiTheme="majorHAnsi" w:eastAsiaTheme="majorEastAsia" w:hAnsiTheme="majorHAnsi" w:cstheme="majorBidi"/>
      <w:color w:val="404040" w:themeColor="text1" w:themeTint="BF"/>
      <w:sz w:val="20"/>
      <w:szCs w:val="20"/>
      <w:lang w:val="en-US" w:eastAsia="ja-JP"/>
    </w:rPr>
  </w:style>
  <w:style w:type="character" w:customStyle="1" w:styleId="Heading9Char">
    <w:name w:val="Heading 9 Char"/>
    <w:basedOn w:val="DefaultParagraphFont"/>
    <w:link w:val="Heading9"/>
    <w:uiPriority w:val="9"/>
    <w:semiHidden/>
    <w:rsid w:val="00E5094F"/>
    <w:rPr>
      <w:rFonts w:asciiTheme="majorHAnsi" w:eastAsiaTheme="majorEastAsia" w:hAnsiTheme="majorHAnsi" w:cstheme="majorBidi"/>
      <w:i/>
      <w:iCs/>
      <w:color w:val="404040" w:themeColor="text1" w:themeTint="BF"/>
      <w:sz w:val="20"/>
      <w:szCs w:val="20"/>
      <w:lang w:val="en-US" w:eastAsia="ja-JP"/>
    </w:rPr>
  </w:style>
  <w:style w:type="character" w:styleId="FollowedHyperlink">
    <w:name w:val="FollowedHyperlink"/>
    <w:basedOn w:val="DefaultParagraphFont"/>
    <w:uiPriority w:val="99"/>
    <w:semiHidden/>
    <w:unhideWhenUsed/>
    <w:rsid w:val="00DA2494"/>
    <w:rPr>
      <w:color w:val="954F72" w:themeColor="followedHyperlink"/>
      <w:u w:val="single"/>
    </w:rPr>
  </w:style>
  <w:style w:type="character" w:styleId="UnresolvedMention">
    <w:name w:val="Unresolved Mention"/>
    <w:basedOn w:val="DefaultParagraphFont"/>
    <w:uiPriority w:val="99"/>
    <w:semiHidden/>
    <w:unhideWhenUsed/>
    <w:rsid w:val="00A6747D"/>
    <w:rPr>
      <w:color w:val="605E5C"/>
      <w:shd w:val="clear" w:color="auto" w:fill="E1DFDD"/>
    </w:rPr>
  </w:style>
  <w:style w:type="character" w:styleId="CommentReference">
    <w:name w:val="annotation reference"/>
    <w:basedOn w:val="DefaultParagraphFont"/>
    <w:uiPriority w:val="99"/>
    <w:semiHidden/>
    <w:unhideWhenUsed/>
    <w:rsid w:val="009E7E1E"/>
    <w:rPr>
      <w:sz w:val="16"/>
      <w:szCs w:val="16"/>
    </w:rPr>
  </w:style>
  <w:style w:type="paragraph" w:styleId="CommentText">
    <w:name w:val="annotation text"/>
    <w:basedOn w:val="Normal"/>
    <w:link w:val="CommentTextChar"/>
    <w:uiPriority w:val="99"/>
    <w:unhideWhenUsed/>
    <w:rsid w:val="009E7E1E"/>
    <w:pPr>
      <w:spacing w:line="240" w:lineRule="auto"/>
    </w:pPr>
    <w:rPr>
      <w:sz w:val="20"/>
      <w:szCs w:val="20"/>
    </w:rPr>
  </w:style>
  <w:style w:type="character" w:customStyle="1" w:styleId="CommentTextChar">
    <w:name w:val="Comment Text Char"/>
    <w:basedOn w:val="DefaultParagraphFont"/>
    <w:link w:val="CommentText"/>
    <w:uiPriority w:val="99"/>
    <w:rsid w:val="009E7E1E"/>
    <w:rPr>
      <w:sz w:val="20"/>
      <w:szCs w:val="20"/>
    </w:rPr>
  </w:style>
  <w:style w:type="paragraph" w:styleId="CommentSubject">
    <w:name w:val="annotation subject"/>
    <w:basedOn w:val="CommentText"/>
    <w:next w:val="CommentText"/>
    <w:link w:val="CommentSubjectChar"/>
    <w:uiPriority w:val="99"/>
    <w:semiHidden/>
    <w:unhideWhenUsed/>
    <w:rsid w:val="009E7E1E"/>
    <w:rPr>
      <w:b/>
      <w:bCs/>
    </w:rPr>
  </w:style>
  <w:style w:type="character" w:customStyle="1" w:styleId="CommentSubjectChar">
    <w:name w:val="Comment Subject Char"/>
    <w:basedOn w:val="CommentTextChar"/>
    <w:link w:val="CommentSubject"/>
    <w:uiPriority w:val="99"/>
    <w:semiHidden/>
    <w:rsid w:val="009E7E1E"/>
    <w:rPr>
      <w:b/>
      <w:bCs/>
      <w:sz w:val="20"/>
      <w:szCs w:val="20"/>
    </w:rPr>
  </w:style>
  <w:style w:type="character" w:customStyle="1" w:styleId="ListParagraphChar">
    <w:name w:val="List Paragraph Char"/>
    <w:aliases w:val="Bullet point Char,List Paragraph1 Char,List Paragraph11 Char,Recommendation Char,List Paragraph Number Char,L Char,Bullet Point Char,List Bullet 1 Char,Body Bullets 1 Char,Bulleted Para Char,NFP GP Bulleted List Char,Number Char"/>
    <w:link w:val="ListParagraph"/>
    <w:uiPriority w:val="34"/>
    <w:qFormat/>
    <w:locked/>
    <w:rsid w:val="0069086E"/>
  </w:style>
  <w:style w:type="table" w:customStyle="1" w:styleId="PlainTable11">
    <w:name w:val="Plain Table 11"/>
    <w:basedOn w:val="TableNormal"/>
    <w:uiPriority w:val="99"/>
    <w:rsid w:val="00632815"/>
    <w:pPr>
      <w:spacing w:after="0" w:line="240" w:lineRule="auto"/>
    </w:pPr>
    <w:tblPr>
      <w:tblStyleRowBandSize w:val="1"/>
      <w:tblStyleColBandSize w:val="1"/>
      <w:tblInd w:w="0" w:type="nil"/>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style>
  <w:style w:type="paragraph" w:styleId="NormalWeb">
    <w:name w:val="Normal (Web)"/>
    <w:basedOn w:val="Normal"/>
    <w:uiPriority w:val="99"/>
    <w:unhideWhenUsed/>
    <w:rsid w:val="00D65F81"/>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PlainTable1">
    <w:name w:val="Plain Table 1"/>
    <w:basedOn w:val="TableNormal"/>
    <w:uiPriority w:val="99"/>
    <w:rsid w:val="003E2EDD"/>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302921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breastfeeding.asn.au/" TargetMode="External"/><Relationship Id="rId18" Type="http://schemas.openxmlformats.org/officeDocument/2006/relationships/hyperlink" Target="https://www.legislation.nsw.gov.au/view/html/inforce/current/sl-2011-0653?query=((Repealed%3DN+AND+PrintType%3D%22act.reprint%22+AND+PitValid%3D@pointInTime(20200831000000))+OR+(Repealed%3DN+AND+PrintType%3D%22reprint%22+AND+PitValid%3D@pointInTime(20200831000000))+OR+(Repealed%3DN+AND+(PrintType%3D%22epi.reprint%22+OR+PrintType%3D%22epi.electronic%22)+AND+PitValid%3D@pointInTime(20200831000000)))+AND+Content%3D(%22early%22+AND+%22childhood%22)&amp;dQuery=Document+Types%3D%22%3Cspan+class%3D%27dq-highlight%27%3EActs%3C/span%3E,+%3Cspan+class%3D%27dq-highlight%27%3ERegulations%3C/span%3E,+%3Cspan+class%3D%27dq-highlight%27%3EEPIs%3C/span%3E%22,+Search+In%3D%22%3Cspan+class%3D%27dq-highlight%27%3EAll+Content%3C/span%3E%22,+All+Words%3D%22%3Cspan+class%3D%27dq-highlight%27%3Eearly+childhood%3C/span%3E%22,+Point+In+Time%3D%22%3Cspan+class%3D%27dq-highlight%27%3E31/08/2020%3C/span%3E%22"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https://www.breastfeeding.asn.au/ecec-recognition" TargetMode="External"/><Relationship Id="rId17" Type="http://schemas.openxmlformats.org/officeDocument/2006/relationships/hyperlink" Target="https://www.eatforhealth.gov.au/sites/default/files/files/the_guidelines/n56b_infant_feeding_summary_130808.pdf"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health.gov.au/resources/publications/national-womens-health-strategy-2020-2030" TargetMode="External"/><Relationship Id="rId20" Type="http://schemas.openxmlformats.org/officeDocument/2006/relationships/hyperlink" Target="https://www.legislation.wa.gov.au/legislation/statutes.nsf/main_mrtitle_12929_subsidiary.html"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legislation.gov.au/C2004A02868/latest/text"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acecqa.gov.au/sites/default/files/2025-01/Guide-to-the-NQF-250101.pdf" TargetMode="External"/><Relationship Id="rId23"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hyperlink" Target="https://www.health.nsw.gov.au/heal/Publications/caring-for-children-manual.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cecqa.gov.au/sites/default/files/2023-03/Guide-to-the-NQF-March-2023.pdf"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f9ddb8f2-4841-472b-8b16-86cb0e4eb0b2" xsi:nil="true"/>
    <lcf76f155ced4ddcb4097134ff3c332f xmlns="ec2dbd2b-7eb4-4514-9acb-747550025f5c">
      <Terms xmlns="http://schemas.microsoft.com/office/infopath/2007/PartnerControls"/>
    </lcf76f155ced4ddcb4097134ff3c332f>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3A75ED4B3DBFA4C87DE03A5C0CB782B" ma:contentTypeVersion="13" ma:contentTypeDescription="Create a new document." ma:contentTypeScope="" ma:versionID="0335a0248a82ea009bd75f14e452282f">
  <xsd:schema xmlns:xsd="http://www.w3.org/2001/XMLSchema" xmlns:xs="http://www.w3.org/2001/XMLSchema" xmlns:p="http://schemas.microsoft.com/office/2006/metadata/properties" xmlns:ns2="ec2dbd2b-7eb4-4514-9acb-747550025f5c" xmlns:ns3="f9ddb8f2-4841-472b-8b16-86cb0e4eb0b2" targetNamespace="http://schemas.microsoft.com/office/2006/metadata/properties" ma:root="true" ma:fieldsID="c020a8d553adae39c50ebc3de1d01a26" ns2:_="" ns3:_="">
    <xsd:import namespace="ec2dbd2b-7eb4-4514-9acb-747550025f5c"/>
    <xsd:import namespace="f9ddb8f2-4841-472b-8b16-86cb0e4eb0b2"/>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c2dbd2b-7eb4-4514-9acb-747550025f5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ed085dca-c6ec-43a8-bc5e-ea189b66c12a"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9ddb8f2-4841-472b-8b16-86cb0e4eb0b2"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6e25bba8-e28a-4962-9cd1-54843bc21845}" ma:internalName="TaxCatchAll" ma:showField="CatchAllData" ma:web="f9ddb8f2-4841-472b-8b16-86cb0e4eb0b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7D5C770-EA1D-4501-B445-7E8967C7E85D}">
  <ds:schemaRefs>
    <ds:schemaRef ds:uri="http://schemas.microsoft.com/office/2006/metadata/properties"/>
    <ds:schemaRef ds:uri="http://schemas.microsoft.com/office/infopath/2007/PartnerControls"/>
    <ds:schemaRef ds:uri="bbe56cc9-cc72-4bfd-abd4-328fbe9ebaf9"/>
    <ds:schemaRef ds:uri="169b305e-93e9-4e96-85b7-2b0fbc812f18"/>
  </ds:schemaRefs>
</ds:datastoreItem>
</file>

<file path=customXml/itemProps2.xml><?xml version="1.0" encoding="utf-8"?>
<ds:datastoreItem xmlns:ds="http://schemas.openxmlformats.org/officeDocument/2006/customXml" ds:itemID="{80C80496-7DB2-6D41-93D7-77A3DAC7B24B}">
  <ds:schemaRefs>
    <ds:schemaRef ds:uri="http://schemas.openxmlformats.org/officeDocument/2006/bibliography"/>
  </ds:schemaRefs>
</ds:datastoreItem>
</file>

<file path=customXml/itemProps3.xml><?xml version="1.0" encoding="utf-8"?>
<ds:datastoreItem xmlns:ds="http://schemas.openxmlformats.org/officeDocument/2006/customXml" ds:itemID="{B14C0569-27F7-4BC9-9B92-FF73A1107DBB}">
  <ds:schemaRefs>
    <ds:schemaRef ds:uri="http://schemas.microsoft.com/sharepoint/v3/contenttype/forms"/>
  </ds:schemaRefs>
</ds:datastoreItem>
</file>

<file path=customXml/itemProps4.xml><?xml version="1.0" encoding="utf-8"?>
<ds:datastoreItem xmlns:ds="http://schemas.openxmlformats.org/officeDocument/2006/customXml" ds:itemID="{B8F381A8-50D2-4626-ACDC-D1CE72262B38}"/>
</file>

<file path=docProps/app.xml><?xml version="1.0" encoding="utf-8"?>
<Properties xmlns="http://schemas.openxmlformats.org/officeDocument/2006/extended-properties" xmlns:vt="http://schemas.openxmlformats.org/officeDocument/2006/docPropsVTypes">
  <Template>Normal</Template>
  <TotalTime>1</TotalTime>
  <Pages>5</Pages>
  <Words>1422</Words>
  <Characters>8107</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Director Treehouse Marsden</cp:lastModifiedBy>
  <cp:revision>2</cp:revision>
  <cp:lastPrinted>2025-06-04T04:06:00Z</cp:lastPrinted>
  <dcterms:created xsi:type="dcterms:W3CDTF">2025-06-04T04:07:00Z</dcterms:created>
  <dcterms:modified xsi:type="dcterms:W3CDTF">2025-06-04T04:07:00Z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0x01010083A75ED4B3DBFA4C87DE03A5C0CB782B</vt:lpwstr>
  </property>
  <property fmtid="{D5CDD505-2E9C-101B-9397-08002B2CF9AE}" pid="3" name="MediaServiceImageTags">
    <vt:lpwstr/>
  </property>
</Properties>
</file>