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46D0D" w14:textId="3D334E24" w:rsidR="00FE110E" w:rsidRDefault="004C503F" w:rsidP="00B2185D">
      <w:pPr>
        <w:spacing w:line="276" w:lineRule="auto"/>
        <w:rPr>
          <w:rFonts w:asciiTheme="majorHAnsi" w:hAnsiTheme="majorHAnsi" w:cstheme="majorHAnsi"/>
          <w:color w:val="FF0000"/>
          <w:sz w:val="20"/>
          <w:szCs w:val="20"/>
        </w:rPr>
      </w:pPr>
      <w:r>
        <w:rPr>
          <w:rFonts w:asciiTheme="majorHAnsi" w:hAnsiTheme="majorHAnsi" w:cs="Times New Roman (Body CS)"/>
          <w:bCs/>
          <w:spacing w:val="20"/>
          <w:sz w:val="46"/>
          <w:szCs w:val="46"/>
        </w:rPr>
        <w:t>CHILD PROTECTION</w:t>
      </w:r>
      <w:r w:rsidR="009E2562">
        <w:rPr>
          <w:rFonts w:asciiTheme="majorHAnsi" w:hAnsiTheme="majorHAnsi" w:cs="Times New Roman (Body CS)"/>
          <w:bCs/>
          <w:spacing w:val="20"/>
          <w:sz w:val="46"/>
          <w:szCs w:val="46"/>
        </w:rPr>
        <w:t xml:space="preserve"> POLICY</w:t>
      </w:r>
      <w:r w:rsidR="00E2560A">
        <w:rPr>
          <w:rFonts w:asciiTheme="majorHAnsi" w:hAnsiTheme="majorHAnsi" w:cs="Times New Roman (Body CS)"/>
          <w:bCs/>
          <w:spacing w:val="20"/>
          <w:sz w:val="46"/>
          <w:szCs w:val="46"/>
        </w:rPr>
        <w:t xml:space="preserve"> </w:t>
      </w:r>
      <w:r w:rsidR="00A17094">
        <w:rPr>
          <w:rFonts w:asciiTheme="majorHAnsi" w:hAnsiTheme="majorHAnsi" w:cs="Times New Roman (Body CS)"/>
          <w:bCs/>
          <w:spacing w:val="20"/>
          <w:sz w:val="46"/>
          <w:szCs w:val="46"/>
        </w:rPr>
        <w:t xml:space="preserve">- </w:t>
      </w:r>
      <w:r w:rsidR="00ED1034">
        <w:rPr>
          <w:rFonts w:asciiTheme="majorHAnsi" w:hAnsiTheme="majorHAnsi" w:cs="Times New Roman (Body CS)"/>
          <w:bCs/>
          <w:spacing w:val="20"/>
          <w:sz w:val="46"/>
          <w:szCs w:val="46"/>
        </w:rPr>
        <w:t>QLD</w:t>
      </w:r>
      <w:r w:rsidR="00A81408" w:rsidRPr="00C941B8">
        <w:rPr>
          <w:rFonts w:asciiTheme="majorHAnsi" w:hAnsiTheme="majorHAnsi" w:cs="Times New Roman (Body CS)"/>
          <w:bCs/>
          <w:spacing w:val="20"/>
          <w:sz w:val="46"/>
          <w:szCs w:val="46"/>
        </w:rPr>
        <w:br/>
      </w:r>
    </w:p>
    <w:p w14:paraId="353B09EF" w14:textId="483E5E0B" w:rsidR="00446E17" w:rsidRPr="00D94E3C" w:rsidRDefault="004C503F" w:rsidP="00544B93">
      <w:pPr>
        <w:spacing w:line="360" w:lineRule="auto"/>
        <w:rPr>
          <w:rFonts w:ascii="Calibri Light" w:hAnsi="Calibri Light"/>
          <w:sz w:val="22"/>
          <w:szCs w:val="22"/>
        </w:rPr>
      </w:pPr>
      <w:r w:rsidRPr="000471B9">
        <w:rPr>
          <w:rFonts w:asciiTheme="majorHAnsi" w:hAnsiTheme="majorHAnsi"/>
          <w:sz w:val="22"/>
          <w:szCs w:val="22"/>
        </w:rPr>
        <w:t xml:space="preserve">Our Service is committed to </w:t>
      </w:r>
      <w:r w:rsidR="00446E17" w:rsidRPr="000471B9">
        <w:rPr>
          <w:rFonts w:asciiTheme="majorHAnsi" w:hAnsiTheme="majorHAnsi"/>
          <w:sz w:val="22"/>
          <w:szCs w:val="22"/>
        </w:rPr>
        <w:t xml:space="preserve">providing a child safe environment where children’s safety and wellbeing is </w:t>
      </w:r>
      <w:r w:rsidRPr="00043F51">
        <w:rPr>
          <w:rFonts w:asciiTheme="majorHAnsi" w:hAnsiTheme="majorHAnsi"/>
          <w:sz w:val="22"/>
          <w:szCs w:val="22"/>
        </w:rPr>
        <w:t>support</w:t>
      </w:r>
      <w:r w:rsidR="00446E17" w:rsidRPr="00043F51">
        <w:rPr>
          <w:rFonts w:asciiTheme="majorHAnsi" w:hAnsiTheme="majorHAnsi"/>
          <w:sz w:val="22"/>
          <w:szCs w:val="22"/>
        </w:rPr>
        <w:t>ed and children feel respected, valued and encouraged to reach their full potential</w:t>
      </w:r>
      <w:r w:rsidR="00803AAD" w:rsidRPr="00043F51">
        <w:rPr>
          <w:rFonts w:asciiTheme="majorHAnsi" w:hAnsiTheme="majorHAnsi"/>
          <w:color w:val="FF0000"/>
          <w:sz w:val="22"/>
          <w:szCs w:val="22"/>
        </w:rPr>
        <w:t xml:space="preserve">. </w:t>
      </w:r>
      <w:r w:rsidR="00D94E3C" w:rsidRPr="00723666">
        <w:rPr>
          <w:rFonts w:ascii="Calibri Light" w:hAnsi="Calibri Light"/>
          <w:color w:val="000000" w:themeColor="text1"/>
          <w:sz w:val="22"/>
          <w:szCs w:val="22"/>
        </w:rPr>
        <w:t xml:space="preserve">Our Service embeds the National Principles for Child Safe Organisations and promotes a culture of safety and wellbeing to minimise the risk of child abuse or harm to children whilst promoting children’s sense of security and belonging. </w:t>
      </w:r>
      <w:r w:rsidR="00803AAD" w:rsidRPr="00043F51">
        <w:rPr>
          <w:rFonts w:asciiTheme="majorHAnsi" w:hAnsiTheme="majorHAnsi"/>
          <w:sz w:val="22"/>
          <w:szCs w:val="22"/>
        </w:rPr>
        <w:t>We</w:t>
      </w:r>
      <w:r w:rsidR="00803AAD" w:rsidRPr="000471B9">
        <w:rPr>
          <w:rFonts w:asciiTheme="majorHAnsi" w:hAnsiTheme="majorHAnsi"/>
          <w:sz w:val="22"/>
          <w:szCs w:val="22"/>
        </w:rPr>
        <w:t xml:space="preserve"> will ensure all </w:t>
      </w:r>
      <w:r w:rsidR="00311724" w:rsidRPr="000471B9">
        <w:rPr>
          <w:rFonts w:asciiTheme="majorHAnsi" w:hAnsiTheme="majorHAnsi"/>
          <w:sz w:val="22"/>
          <w:szCs w:val="22"/>
        </w:rPr>
        <w:t>employees</w:t>
      </w:r>
      <w:r w:rsidR="00803AAD" w:rsidRPr="000471B9">
        <w:rPr>
          <w:rFonts w:asciiTheme="majorHAnsi" w:hAnsiTheme="majorHAnsi"/>
          <w:sz w:val="22"/>
          <w:szCs w:val="22"/>
        </w:rPr>
        <w:t xml:space="preserve"> and v</w:t>
      </w:r>
      <w:r w:rsidR="00311724" w:rsidRPr="000471B9">
        <w:rPr>
          <w:rFonts w:asciiTheme="majorHAnsi" w:hAnsiTheme="majorHAnsi"/>
          <w:sz w:val="22"/>
          <w:szCs w:val="22"/>
        </w:rPr>
        <w:t>olunteer</w:t>
      </w:r>
      <w:r w:rsidR="00803AAD" w:rsidRPr="000471B9">
        <w:rPr>
          <w:rFonts w:asciiTheme="majorHAnsi" w:hAnsiTheme="majorHAnsi"/>
          <w:sz w:val="22"/>
          <w:szCs w:val="22"/>
        </w:rPr>
        <w:t>s</w:t>
      </w:r>
      <w:r w:rsidR="00311724" w:rsidRPr="000471B9">
        <w:rPr>
          <w:rFonts w:asciiTheme="majorHAnsi" w:hAnsiTheme="majorHAnsi"/>
          <w:sz w:val="22"/>
          <w:szCs w:val="22"/>
        </w:rPr>
        <w:t xml:space="preserve"> understand the meaning, importance and benefits of providing a child</w:t>
      </w:r>
      <w:r w:rsidR="00CA1BC0" w:rsidRPr="000471B9">
        <w:rPr>
          <w:rFonts w:asciiTheme="majorHAnsi" w:hAnsiTheme="majorHAnsi"/>
          <w:sz w:val="22"/>
          <w:szCs w:val="22"/>
        </w:rPr>
        <w:t xml:space="preserve"> </w:t>
      </w:r>
      <w:r w:rsidR="00311724" w:rsidRPr="000471B9">
        <w:rPr>
          <w:rFonts w:asciiTheme="majorHAnsi" w:hAnsiTheme="majorHAnsi"/>
          <w:sz w:val="22"/>
          <w:szCs w:val="22"/>
        </w:rPr>
        <w:t>safe environment</w:t>
      </w:r>
      <w:r w:rsidR="00803AAD" w:rsidRPr="000471B9">
        <w:rPr>
          <w:rFonts w:asciiTheme="majorHAnsi" w:hAnsiTheme="majorHAnsi"/>
          <w:sz w:val="22"/>
          <w:szCs w:val="22"/>
        </w:rPr>
        <w:t xml:space="preserve"> and critically, understand their obligations and requirements as </w:t>
      </w:r>
      <w:r w:rsidR="004F2881" w:rsidRPr="000471B9">
        <w:rPr>
          <w:rFonts w:asciiTheme="majorHAnsi" w:hAnsiTheme="majorHAnsi"/>
          <w:sz w:val="22"/>
          <w:szCs w:val="22"/>
        </w:rPr>
        <w:t>mandatory r</w:t>
      </w:r>
      <w:r w:rsidR="00803AAD" w:rsidRPr="000471B9">
        <w:rPr>
          <w:rFonts w:asciiTheme="majorHAnsi" w:hAnsiTheme="majorHAnsi"/>
          <w:sz w:val="22"/>
          <w:szCs w:val="22"/>
        </w:rPr>
        <w:t xml:space="preserve">eporters. </w:t>
      </w:r>
      <w:r w:rsidR="00FE110E" w:rsidRPr="00B2185D">
        <w:rPr>
          <w:rFonts w:asciiTheme="majorHAnsi" w:hAnsiTheme="majorHAnsi"/>
          <w:sz w:val="22"/>
          <w:szCs w:val="22"/>
        </w:rPr>
        <w:t xml:space="preserve">Our Service follows the </w:t>
      </w:r>
      <w:hyperlink r:id="rId11" w:history="1">
        <w:r w:rsidR="00FE110E" w:rsidRPr="00B2185D">
          <w:rPr>
            <w:rStyle w:val="Hyperlink"/>
            <w:rFonts w:asciiTheme="majorHAnsi" w:hAnsiTheme="majorHAnsi"/>
            <w:sz w:val="22"/>
            <w:szCs w:val="22"/>
          </w:rPr>
          <w:t>National Model Code and Guidelines</w:t>
        </w:r>
      </w:hyperlink>
      <w:r w:rsidR="00FE110E" w:rsidRPr="00B2185D">
        <w:rPr>
          <w:rFonts w:asciiTheme="majorHAnsi" w:hAnsiTheme="majorHAnsi"/>
          <w:sz w:val="22"/>
          <w:szCs w:val="22"/>
        </w:rPr>
        <w:t xml:space="preserve"> for taking images or videos of children released by ACECQA 1 July 2024.</w:t>
      </w:r>
    </w:p>
    <w:p w14:paraId="395CCB41" w14:textId="77777777" w:rsidR="00CA1BC0" w:rsidRDefault="00CA1BC0" w:rsidP="0036669C">
      <w:pPr>
        <w:spacing w:line="360" w:lineRule="auto"/>
        <w:rPr>
          <w:rFonts w:asciiTheme="minorHAnsi" w:hAnsiTheme="minorHAnsi" w:cstheme="minorHAnsi"/>
          <w:lang w:val="en-US"/>
        </w:rPr>
      </w:pPr>
    </w:p>
    <w:p w14:paraId="0611F81B" w14:textId="10737BB0" w:rsidR="0045799A" w:rsidRPr="003371D1" w:rsidRDefault="00AF6C03" w:rsidP="0036669C">
      <w:pPr>
        <w:spacing w:line="360" w:lineRule="auto"/>
        <w:rPr>
          <w:rFonts w:asciiTheme="minorHAnsi" w:hAnsiTheme="minorHAnsi" w:cstheme="minorHAnsi"/>
          <w:lang w:val="en-US"/>
        </w:rPr>
      </w:pPr>
      <w:r w:rsidRPr="003371D1">
        <w:rPr>
          <w:rFonts w:asciiTheme="minorHAnsi" w:hAnsiTheme="minorHAnsi" w:cstheme="minorHAnsi"/>
          <w:lang w:val="en-US"/>
        </w:rPr>
        <w:t xml:space="preserve">NATIONAL QUALITY STANDARD </w:t>
      </w:r>
      <w:r w:rsidR="00344B89" w:rsidRPr="003371D1">
        <w:rPr>
          <w:rFonts w:asciiTheme="minorHAnsi" w:hAnsiTheme="minorHAnsi" w:cstheme="minorHAnsi"/>
          <w:lang w:val="en-US"/>
        </w:rPr>
        <w:t>(NQS)</w:t>
      </w:r>
    </w:p>
    <w:tbl>
      <w:tblPr>
        <w:tblStyle w:val="TableGrid"/>
        <w:tblW w:w="9185" w:type="dxa"/>
        <w:tblInd w:w="-5" w:type="dxa"/>
        <w:tblLook w:val="04A0" w:firstRow="1" w:lastRow="0" w:firstColumn="1" w:lastColumn="0" w:noHBand="0" w:noVBand="1"/>
      </w:tblPr>
      <w:tblGrid>
        <w:gridCol w:w="772"/>
        <w:gridCol w:w="1609"/>
        <w:gridCol w:w="6804"/>
      </w:tblGrid>
      <w:tr w:rsidR="0081352F" w:rsidRPr="00002E82" w14:paraId="4B670A2B" w14:textId="77777777" w:rsidTr="000D6CA1">
        <w:trPr>
          <w:trHeight w:val="495"/>
        </w:trPr>
        <w:tc>
          <w:tcPr>
            <w:tcW w:w="9185" w:type="dxa"/>
            <w:gridSpan w:val="3"/>
            <w:shd w:val="clear" w:color="auto" w:fill="D9D9D9" w:themeFill="background1" w:themeFillShade="D9"/>
            <w:vAlign w:val="center"/>
          </w:tcPr>
          <w:p w14:paraId="0FE7D1C4" w14:textId="77777777" w:rsidR="0081352F" w:rsidRPr="00002E82" w:rsidRDefault="0081352F" w:rsidP="000D6CA1">
            <w:pPr>
              <w:ind w:hanging="27"/>
              <w:rPr>
                <w:rFonts w:asciiTheme="minorHAnsi" w:hAnsiTheme="minorHAnsi" w:cstheme="minorHAnsi"/>
                <w:color w:val="000000" w:themeColor="text1"/>
                <w:sz w:val="22"/>
                <w:szCs w:val="22"/>
              </w:rPr>
            </w:pPr>
            <w:r w:rsidRPr="003371D1">
              <w:rPr>
                <w:rFonts w:asciiTheme="minorHAnsi" w:hAnsiTheme="minorHAnsi" w:cstheme="minorHAnsi"/>
              </w:rPr>
              <w:t xml:space="preserve">QUALITY AREA 2: </w:t>
            </w:r>
            <w:r w:rsidRPr="00B51CAD">
              <w:rPr>
                <w:rFonts w:asciiTheme="majorHAnsi" w:hAnsiTheme="majorHAnsi" w:cstheme="majorHAnsi"/>
              </w:rPr>
              <w:t>CHILDREN’S HEALTH AND SAFETY</w:t>
            </w:r>
          </w:p>
        </w:tc>
      </w:tr>
      <w:tr w:rsidR="0081352F" w:rsidRPr="00002E82" w14:paraId="5CFFD569" w14:textId="77777777" w:rsidTr="000D6CA1">
        <w:trPr>
          <w:trHeight w:val="483"/>
        </w:trPr>
        <w:tc>
          <w:tcPr>
            <w:tcW w:w="772" w:type="dxa"/>
            <w:vAlign w:val="center"/>
          </w:tcPr>
          <w:p w14:paraId="4AFDF5C7" w14:textId="77777777" w:rsidR="0081352F" w:rsidRPr="00002E82" w:rsidRDefault="0081352F" w:rsidP="000D6CA1">
            <w:pPr>
              <w:jc w:val="center"/>
              <w:rPr>
                <w:rFonts w:asciiTheme="majorHAnsi" w:hAnsiTheme="majorHAnsi" w:cstheme="majorHAnsi"/>
                <w:sz w:val="22"/>
                <w:szCs w:val="22"/>
              </w:rPr>
            </w:pPr>
            <w:r w:rsidRPr="00002E82">
              <w:rPr>
                <w:rFonts w:asciiTheme="majorHAnsi" w:hAnsiTheme="majorHAnsi" w:cstheme="majorHAnsi"/>
                <w:sz w:val="22"/>
                <w:szCs w:val="22"/>
              </w:rPr>
              <w:t>2.2</w:t>
            </w:r>
          </w:p>
        </w:tc>
        <w:tc>
          <w:tcPr>
            <w:tcW w:w="1609" w:type="dxa"/>
            <w:vAlign w:val="center"/>
          </w:tcPr>
          <w:p w14:paraId="0BCAAB30"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Safety </w:t>
            </w:r>
          </w:p>
        </w:tc>
        <w:tc>
          <w:tcPr>
            <w:tcW w:w="6804" w:type="dxa"/>
            <w:vAlign w:val="center"/>
          </w:tcPr>
          <w:p w14:paraId="79160662"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Each child is respected. </w:t>
            </w:r>
          </w:p>
        </w:tc>
      </w:tr>
      <w:tr w:rsidR="0081352F" w:rsidRPr="00002E82" w14:paraId="0D245CC2" w14:textId="77777777" w:rsidTr="000D6CA1">
        <w:trPr>
          <w:trHeight w:val="858"/>
        </w:trPr>
        <w:tc>
          <w:tcPr>
            <w:tcW w:w="772" w:type="dxa"/>
            <w:shd w:val="clear" w:color="auto" w:fill="F2F2F2" w:themeFill="background1" w:themeFillShade="F2"/>
            <w:vAlign w:val="center"/>
          </w:tcPr>
          <w:p w14:paraId="5DAB0811" w14:textId="77777777" w:rsidR="0081352F" w:rsidRPr="00002E82" w:rsidRDefault="0081352F" w:rsidP="000D6CA1">
            <w:pPr>
              <w:jc w:val="center"/>
              <w:rPr>
                <w:rFonts w:asciiTheme="majorHAnsi" w:hAnsiTheme="majorHAnsi" w:cstheme="majorHAnsi"/>
                <w:sz w:val="22"/>
                <w:szCs w:val="22"/>
              </w:rPr>
            </w:pPr>
            <w:r w:rsidRPr="00002E82">
              <w:rPr>
                <w:rFonts w:asciiTheme="majorHAnsi" w:hAnsiTheme="majorHAnsi" w:cstheme="majorHAnsi"/>
                <w:sz w:val="22"/>
                <w:szCs w:val="22"/>
              </w:rPr>
              <w:t>2.2.1</w:t>
            </w:r>
          </w:p>
        </w:tc>
        <w:tc>
          <w:tcPr>
            <w:tcW w:w="1609" w:type="dxa"/>
            <w:shd w:val="clear" w:color="auto" w:fill="F2F2F2" w:themeFill="background1" w:themeFillShade="F2"/>
            <w:vAlign w:val="center"/>
          </w:tcPr>
          <w:p w14:paraId="056155BC"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Supervision </w:t>
            </w:r>
          </w:p>
        </w:tc>
        <w:tc>
          <w:tcPr>
            <w:tcW w:w="6804" w:type="dxa"/>
            <w:shd w:val="clear" w:color="auto" w:fill="F2F2F2" w:themeFill="background1" w:themeFillShade="F2"/>
            <w:vAlign w:val="center"/>
          </w:tcPr>
          <w:p w14:paraId="0222D3CF"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At all times, reasonable precautions and adequate supervision ensure children are protected from harm and hazard. </w:t>
            </w:r>
          </w:p>
        </w:tc>
      </w:tr>
      <w:tr w:rsidR="0081352F" w:rsidRPr="00002E82" w14:paraId="2FCB51CB" w14:textId="77777777" w:rsidTr="000D6CA1">
        <w:trPr>
          <w:trHeight w:val="956"/>
        </w:trPr>
        <w:tc>
          <w:tcPr>
            <w:tcW w:w="772" w:type="dxa"/>
            <w:vAlign w:val="center"/>
          </w:tcPr>
          <w:p w14:paraId="47072691" w14:textId="77777777" w:rsidR="0081352F" w:rsidRPr="00002E82" w:rsidRDefault="0081352F" w:rsidP="000D6CA1">
            <w:pPr>
              <w:jc w:val="center"/>
              <w:rPr>
                <w:rFonts w:asciiTheme="majorHAnsi" w:hAnsiTheme="majorHAnsi" w:cstheme="majorHAnsi"/>
                <w:sz w:val="22"/>
                <w:szCs w:val="22"/>
              </w:rPr>
            </w:pPr>
            <w:r w:rsidRPr="00002E82">
              <w:rPr>
                <w:rFonts w:asciiTheme="majorHAnsi" w:hAnsiTheme="majorHAnsi" w:cstheme="majorHAnsi"/>
                <w:sz w:val="22"/>
                <w:szCs w:val="22"/>
              </w:rPr>
              <w:t>2.2.2</w:t>
            </w:r>
          </w:p>
        </w:tc>
        <w:tc>
          <w:tcPr>
            <w:tcW w:w="1609" w:type="dxa"/>
            <w:vAlign w:val="center"/>
          </w:tcPr>
          <w:p w14:paraId="785F59F6"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Incident and emergency management</w:t>
            </w:r>
          </w:p>
        </w:tc>
        <w:tc>
          <w:tcPr>
            <w:tcW w:w="6804" w:type="dxa"/>
            <w:vAlign w:val="center"/>
          </w:tcPr>
          <w:p w14:paraId="7D0B265A"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Plans to effectively manage incidents and emergencies are developed in consultation with relevant authorities, practiced and implemented. </w:t>
            </w:r>
          </w:p>
        </w:tc>
      </w:tr>
      <w:tr w:rsidR="0081352F" w:rsidRPr="00002E82" w14:paraId="3548B4B3" w14:textId="77777777" w:rsidTr="000D6CA1">
        <w:trPr>
          <w:trHeight w:val="854"/>
        </w:trPr>
        <w:tc>
          <w:tcPr>
            <w:tcW w:w="772" w:type="dxa"/>
            <w:shd w:val="clear" w:color="auto" w:fill="F2F2F2" w:themeFill="background1" w:themeFillShade="F2"/>
            <w:vAlign w:val="center"/>
          </w:tcPr>
          <w:p w14:paraId="260D9F68" w14:textId="77777777" w:rsidR="0081352F" w:rsidRPr="00002E82" w:rsidRDefault="0081352F" w:rsidP="000D6CA1">
            <w:pPr>
              <w:jc w:val="center"/>
              <w:rPr>
                <w:rFonts w:asciiTheme="majorHAnsi" w:hAnsiTheme="majorHAnsi" w:cstheme="majorHAnsi"/>
                <w:sz w:val="22"/>
                <w:szCs w:val="22"/>
              </w:rPr>
            </w:pPr>
            <w:r w:rsidRPr="00002E82">
              <w:rPr>
                <w:rFonts w:asciiTheme="majorHAnsi" w:hAnsiTheme="majorHAnsi" w:cstheme="majorHAnsi"/>
                <w:sz w:val="22"/>
                <w:szCs w:val="22"/>
              </w:rPr>
              <w:t>2.2.3</w:t>
            </w:r>
          </w:p>
        </w:tc>
        <w:tc>
          <w:tcPr>
            <w:tcW w:w="1609" w:type="dxa"/>
            <w:shd w:val="clear" w:color="auto" w:fill="F2F2F2" w:themeFill="background1" w:themeFillShade="F2"/>
            <w:vAlign w:val="center"/>
          </w:tcPr>
          <w:p w14:paraId="73A91745"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Child Protection </w:t>
            </w:r>
          </w:p>
        </w:tc>
        <w:tc>
          <w:tcPr>
            <w:tcW w:w="6804" w:type="dxa"/>
            <w:shd w:val="clear" w:color="auto" w:fill="F2F2F2" w:themeFill="background1" w:themeFillShade="F2"/>
            <w:vAlign w:val="center"/>
          </w:tcPr>
          <w:p w14:paraId="38EE9EA3" w14:textId="77777777" w:rsidR="0081352F" w:rsidRPr="00002E82" w:rsidRDefault="0081352F" w:rsidP="000D6CA1">
            <w:pPr>
              <w:rPr>
                <w:rFonts w:asciiTheme="majorHAnsi" w:hAnsiTheme="majorHAnsi" w:cstheme="majorHAnsi"/>
                <w:sz w:val="22"/>
                <w:szCs w:val="22"/>
              </w:rPr>
            </w:pPr>
            <w:r w:rsidRPr="00002E82">
              <w:rPr>
                <w:rFonts w:asciiTheme="majorHAnsi" w:hAnsiTheme="majorHAnsi" w:cstheme="majorHAnsi"/>
                <w:sz w:val="22"/>
                <w:szCs w:val="22"/>
              </w:rPr>
              <w:t xml:space="preserve">Management, educators and staff are aware of their roles and responsibilities to identify and respond to every child at risk of abuse or neglect. </w:t>
            </w:r>
          </w:p>
        </w:tc>
      </w:tr>
    </w:tbl>
    <w:p w14:paraId="145A1C9F" w14:textId="6008C119" w:rsidR="0081352F" w:rsidRPr="00002E82" w:rsidRDefault="0081352F" w:rsidP="0036669C">
      <w:pPr>
        <w:spacing w:line="360" w:lineRule="auto"/>
        <w:rPr>
          <w:rFonts w:cs="Arial"/>
          <w:sz w:val="22"/>
          <w:szCs w:val="22"/>
          <w:lang w:val="en-US" w:eastAsia="en-AU"/>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96056B" w:rsidRPr="00085A2E" w14:paraId="64A5D2C7" w14:textId="77777777" w:rsidTr="00085A2E">
        <w:trPr>
          <w:cnfStyle w:val="100000000000" w:firstRow="1" w:lastRow="0" w:firstColumn="0" w:lastColumn="0" w:oddVBand="0" w:evenVBand="0" w:oddHBand="0"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6FA8AA5" w14:textId="7F3ACCC9" w:rsidR="0096056B" w:rsidRPr="00B2185D" w:rsidRDefault="0096056B" w:rsidP="00794DB5">
            <w:pPr>
              <w:spacing w:line="360" w:lineRule="auto"/>
              <w:rPr>
                <w:rFonts w:asciiTheme="minorHAnsi" w:hAnsiTheme="minorHAnsi" w:cstheme="minorHAnsi"/>
                <w:b w:val="0"/>
                <w:bCs w:val="0"/>
                <w:sz w:val="22"/>
                <w:szCs w:val="22"/>
                <w:lang w:val="en-US"/>
              </w:rPr>
            </w:pPr>
            <w:r w:rsidRPr="00B2185D">
              <w:rPr>
                <w:rFonts w:asciiTheme="minorHAnsi" w:hAnsiTheme="minorHAnsi" w:cstheme="minorHAnsi"/>
                <w:b w:val="0"/>
                <w:bCs w:val="0"/>
                <w:lang w:val="en-US"/>
              </w:rPr>
              <w:t xml:space="preserve">EDUCATION AND CARE SERVICES NATIONAL </w:t>
            </w:r>
            <w:r w:rsidR="00AB15A4" w:rsidRPr="00B2185D">
              <w:rPr>
                <w:rFonts w:asciiTheme="minorHAnsi" w:hAnsiTheme="minorHAnsi" w:cstheme="minorHAnsi"/>
                <w:b w:val="0"/>
                <w:bCs w:val="0"/>
                <w:lang w:val="en-US"/>
              </w:rPr>
              <w:t xml:space="preserve">LAW AND </w:t>
            </w:r>
            <w:r w:rsidR="00723666" w:rsidRPr="00B2185D">
              <w:rPr>
                <w:rFonts w:asciiTheme="minorHAnsi" w:hAnsiTheme="minorHAnsi" w:cstheme="minorHAnsi"/>
                <w:b w:val="0"/>
                <w:bCs w:val="0"/>
                <w:lang w:val="en-US"/>
              </w:rPr>
              <w:t xml:space="preserve">NATIONAL </w:t>
            </w:r>
            <w:r w:rsidRPr="00B2185D">
              <w:rPr>
                <w:rFonts w:asciiTheme="minorHAnsi" w:hAnsiTheme="minorHAnsi" w:cstheme="minorHAnsi"/>
                <w:b w:val="0"/>
                <w:bCs w:val="0"/>
                <w:lang w:val="en-US"/>
              </w:rPr>
              <w:t>REGULATIONS</w:t>
            </w:r>
          </w:p>
        </w:tc>
      </w:tr>
      <w:tr w:rsidR="006C2B5E" w:rsidRPr="00085A2E" w14:paraId="68DEED76"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14E5F226" w14:textId="40A7C8A2" w:rsidR="006C2B5E" w:rsidRPr="00B2185D" w:rsidRDefault="006C2B5E" w:rsidP="006C2B5E">
            <w:pPr>
              <w:jc w:val="center"/>
              <w:rPr>
                <w:rFonts w:asciiTheme="majorHAnsi" w:hAnsiTheme="majorHAnsi" w:cstheme="majorHAnsi"/>
                <w:b w:val="0"/>
                <w:bCs w:val="0"/>
                <w:sz w:val="22"/>
                <w:szCs w:val="22"/>
              </w:rPr>
            </w:pPr>
            <w:r w:rsidRPr="00B2185D">
              <w:rPr>
                <w:rFonts w:ascii="Calibri Light" w:hAnsi="Calibri Light" w:cs="Calibri Light"/>
                <w:b w:val="0"/>
                <w:bCs w:val="0"/>
                <w:sz w:val="22"/>
                <w:szCs w:val="22"/>
              </w:rPr>
              <w:t>S. 16</w:t>
            </w:r>
            <w:r w:rsidR="00085A2E" w:rsidRPr="00B2185D">
              <w:rPr>
                <w:rFonts w:ascii="Calibri Light" w:hAnsi="Calibri Light" w:cs="Calibri Light"/>
                <w:b w:val="0"/>
                <w:bCs w:val="0"/>
                <w:sz w:val="22"/>
                <w:szCs w:val="22"/>
              </w:rPr>
              <w:t>2</w:t>
            </w:r>
            <w:r w:rsidRPr="00B2185D">
              <w:rPr>
                <w:rFonts w:ascii="Calibri Light" w:hAnsi="Calibri Light" w:cs="Calibri Light"/>
                <w:b w:val="0"/>
                <w:bCs w:val="0"/>
                <w:sz w:val="22"/>
                <w:szCs w:val="22"/>
              </w:rPr>
              <w:t>A</w:t>
            </w:r>
          </w:p>
        </w:tc>
        <w:tc>
          <w:tcPr>
            <w:tcW w:w="8079" w:type="dxa"/>
            <w:shd w:val="clear" w:color="auto" w:fill="FFFFFF" w:themeFill="background1"/>
          </w:tcPr>
          <w:p w14:paraId="5487629C" w14:textId="0DCF335C" w:rsidR="006C2B5E" w:rsidRPr="00B2185D" w:rsidRDefault="003C1E22" w:rsidP="006C2B5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trike/>
                <w:sz w:val="22"/>
                <w:szCs w:val="22"/>
                <w:lang w:val="en-US"/>
              </w:rPr>
            </w:pPr>
            <w:r w:rsidRPr="00B2185D">
              <w:rPr>
                <w:rFonts w:ascii="Calibri Light" w:hAnsi="Calibri Light" w:cs="Calibri Light"/>
                <w:sz w:val="22"/>
                <w:szCs w:val="22"/>
              </w:rPr>
              <w:t>Child protection training</w:t>
            </w:r>
          </w:p>
        </w:tc>
      </w:tr>
      <w:tr w:rsidR="00085A2E" w:rsidRPr="00085A2E" w14:paraId="05C95EB3"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5E5BEB12" w14:textId="60D9783C" w:rsidR="00085A2E" w:rsidRPr="00B2185D" w:rsidRDefault="00085A2E" w:rsidP="00085A2E">
            <w:pPr>
              <w:jc w:val="center"/>
              <w:rPr>
                <w:rFonts w:ascii="Calibri Light" w:hAnsi="Calibri Light" w:cs="Calibri Light"/>
                <w:sz w:val="22"/>
                <w:szCs w:val="22"/>
              </w:rPr>
            </w:pPr>
            <w:r w:rsidRPr="00B2185D">
              <w:rPr>
                <w:rFonts w:asciiTheme="majorHAnsi" w:hAnsiTheme="majorHAnsi" w:cstheme="majorHAnsi"/>
                <w:b w:val="0"/>
                <w:bCs w:val="0"/>
                <w:sz w:val="22"/>
                <w:szCs w:val="22"/>
              </w:rPr>
              <w:t>S.</w:t>
            </w:r>
            <w:r w:rsidR="00E94E43" w:rsidRPr="00B2185D">
              <w:rPr>
                <w:rFonts w:asciiTheme="majorHAnsi" w:hAnsiTheme="majorHAnsi" w:cstheme="majorHAnsi"/>
                <w:b w:val="0"/>
                <w:bCs w:val="0"/>
                <w:sz w:val="22"/>
                <w:szCs w:val="22"/>
              </w:rPr>
              <w:t xml:space="preserve"> </w:t>
            </w:r>
            <w:r w:rsidRPr="00B2185D">
              <w:rPr>
                <w:rFonts w:asciiTheme="majorHAnsi" w:hAnsiTheme="majorHAnsi" w:cstheme="majorHAnsi"/>
                <w:b w:val="0"/>
                <w:bCs w:val="0"/>
                <w:sz w:val="22"/>
                <w:szCs w:val="22"/>
              </w:rPr>
              <w:t>165</w:t>
            </w:r>
          </w:p>
        </w:tc>
        <w:tc>
          <w:tcPr>
            <w:tcW w:w="8079" w:type="dxa"/>
            <w:shd w:val="clear" w:color="auto" w:fill="F2F2F2" w:themeFill="background1" w:themeFillShade="F2"/>
          </w:tcPr>
          <w:p w14:paraId="0755E89C" w14:textId="39BAC2FE" w:rsidR="00085A2E" w:rsidRPr="00B2185D" w:rsidRDefault="00085A2E" w:rsidP="00085A2E">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strike/>
                <w:sz w:val="22"/>
                <w:szCs w:val="22"/>
              </w:rPr>
            </w:pPr>
            <w:r w:rsidRPr="00B2185D">
              <w:rPr>
                <w:rFonts w:asciiTheme="majorHAnsi" w:hAnsiTheme="majorHAnsi" w:cstheme="majorHAnsi"/>
                <w:sz w:val="22"/>
                <w:szCs w:val="22"/>
                <w:lang w:val="en-US"/>
              </w:rPr>
              <w:t>Offence to inadequately supervise children</w:t>
            </w:r>
          </w:p>
        </w:tc>
      </w:tr>
      <w:tr w:rsidR="00085A2E" w:rsidRPr="00085A2E" w14:paraId="0ECB0DAF"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4B48AC32" w14:textId="0FBC8FCE"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S. 166</w:t>
            </w:r>
            <w:r w:rsidRPr="00B2185D">
              <w:rPr>
                <w:rFonts w:asciiTheme="majorHAnsi" w:hAnsiTheme="majorHAnsi" w:cstheme="majorHAnsi"/>
                <w:b w:val="0"/>
                <w:bCs w:val="0"/>
                <w:sz w:val="22"/>
                <w:szCs w:val="22"/>
              </w:rPr>
              <w:tab/>
            </w:r>
          </w:p>
        </w:tc>
        <w:tc>
          <w:tcPr>
            <w:tcW w:w="8079" w:type="dxa"/>
            <w:shd w:val="clear" w:color="auto" w:fill="FFFFFF" w:themeFill="background1"/>
          </w:tcPr>
          <w:p w14:paraId="3E02DC52" w14:textId="32BF652B"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rPr>
              <w:t>Offence to use inappropriate discipline</w:t>
            </w:r>
          </w:p>
        </w:tc>
      </w:tr>
      <w:tr w:rsidR="00085A2E" w:rsidRPr="00085A2E" w14:paraId="5C4D2C79"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1ED8A886" w14:textId="0F8E4AD5" w:rsidR="00085A2E" w:rsidRPr="00B2185D" w:rsidRDefault="00085A2E" w:rsidP="00085A2E">
            <w:pPr>
              <w:jc w:val="center"/>
              <w:rPr>
                <w:rFonts w:asciiTheme="majorHAnsi" w:hAnsiTheme="majorHAnsi" w:cstheme="majorHAnsi"/>
                <w:b w:val="0"/>
                <w:bCs w:val="0"/>
                <w:strike/>
                <w:sz w:val="22"/>
                <w:szCs w:val="22"/>
              </w:rPr>
            </w:pPr>
            <w:r w:rsidRPr="00B2185D">
              <w:rPr>
                <w:rFonts w:asciiTheme="majorHAnsi" w:hAnsiTheme="majorHAnsi" w:cstheme="majorHAnsi"/>
                <w:b w:val="0"/>
                <w:bCs w:val="0"/>
                <w:sz w:val="22"/>
                <w:szCs w:val="22"/>
              </w:rPr>
              <w:t>S.</w:t>
            </w:r>
            <w:r w:rsidR="00E94E43" w:rsidRPr="00B2185D">
              <w:rPr>
                <w:rFonts w:asciiTheme="majorHAnsi" w:hAnsiTheme="majorHAnsi" w:cstheme="majorHAnsi"/>
                <w:b w:val="0"/>
                <w:bCs w:val="0"/>
                <w:sz w:val="22"/>
                <w:szCs w:val="22"/>
              </w:rPr>
              <w:t xml:space="preserve"> </w:t>
            </w:r>
            <w:r w:rsidRPr="00B2185D">
              <w:rPr>
                <w:rFonts w:asciiTheme="majorHAnsi" w:hAnsiTheme="majorHAnsi" w:cstheme="majorHAnsi"/>
                <w:b w:val="0"/>
                <w:bCs w:val="0"/>
                <w:sz w:val="22"/>
                <w:szCs w:val="22"/>
              </w:rPr>
              <w:t>167</w:t>
            </w:r>
          </w:p>
        </w:tc>
        <w:tc>
          <w:tcPr>
            <w:tcW w:w="8079" w:type="dxa"/>
            <w:shd w:val="clear" w:color="auto" w:fill="F2F2F2" w:themeFill="background1" w:themeFillShade="F2"/>
          </w:tcPr>
          <w:p w14:paraId="78C5EE20" w14:textId="6E5DE5BC" w:rsidR="00085A2E" w:rsidRPr="00B2185D"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trike/>
                <w:sz w:val="22"/>
                <w:szCs w:val="22"/>
                <w:lang w:val="en-US"/>
              </w:rPr>
            </w:pPr>
            <w:r w:rsidRPr="00B2185D">
              <w:rPr>
                <w:rFonts w:asciiTheme="majorHAnsi" w:hAnsiTheme="majorHAnsi" w:cstheme="majorHAnsi"/>
                <w:sz w:val="22"/>
                <w:szCs w:val="22"/>
                <w:lang w:val="en-US"/>
              </w:rPr>
              <w:t>Offence relating to protection of children from harm and hazard</w:t>
            </w:r>
          </w:p>
        </w:tc>
      </w:tr>
      <w:tr w:rsidR="00085A2E" w:rsidRPr="00085A2E" w14:paraId="04E3DAF5"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17AFF88C" w14:textId="69F3CE6B" w:rsidR="00085A2E" w:rsidRPr="00B2185D" w:rsidRDefault="00085A2E" w:rsidP="00085A2E">
            <w:pPr>
              <w:jc w:val="center"/>
              <w:rPr>
                <w:rFonts w:ascii="Calibri Light" w:hAnsi="Calibri Light" w:cs="Calibri Light"/>
                <w:b w:val="0"/>
                <w:bCs w:val="0"/>
                <w:sz w:val="22"/>
                <w:szCs w:val="22"/>
              </w:rPr>
            </w:pPr>
            <w:r w:rsidRPr="00B2185D">
              <w:rPr>
                <w:rFonts w:asciiTheme="majorHAnsi" w:hAnsiTheme="majorHAnsi" w:cstheme="majorHAnsi"/>
                <w:b w:val="0"/>
                <w:bCs w:val="0"/>
                <w:sz w:val="22"/>
                <w:szCs w:val="22"/>
              </w:rPr>
              <w:t>S. 174</w:t>
            </w:r>
          </w:p>
        </w:tc>
        <w:tc>
          <w:tcPr>
            <w:tcW w:w="8079" w:type="dxa"/>
            <w:shd w:val="clear" w:color="auto" w:fill="FFFFFF" w:themeFill="background1"/>
          </w:tcPr>
          <w:p w14:paraId="54DEDD7D" w14:textId="2263F0E2"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sz w:val="22"/>
                <w:szCs w:val="22"/>
                <w:lang w:val="en-US"/>
              </w:rPr>
            </w:pPr>
            <w:r w:rsidRPr="00B2185D">
              <w:rPr>
                <w:rFonts w:asciiTheme="majorHAnsi" w:hAnsiTheme="majorHAnsi" w:cstheme="majorHAnsi"/>
                <w:sz w:val="22"/>
                <w:szCs w:val="22"/>
                <w:lang w:val="en-US"/>
              </w:rPr>
              <w:t>Offence to fail to notify certain information to Regulatory Authority</w:t>
            </w:r>
          </w:p>
        </w:tc>
      </w:tr>
      <w:tr w:rsidR="00085A2E" w:rsidRPr="00085A2E" w14:paraId="11E4C9EE"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3453949D" w14:textId="3F09E79E"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S. 175</w:t>
            </w:r>
          </w:p>
        </w:tc>
        <w:tc>
          <w:tcPr>
            <w:tcW w:w="8079" w:type="dxa"/>
            <w:shd w:val="clear" w:color="auto" w:fill="F2F2F2" w:themeFill="background1" w:themeFillShade="F2"/>
          </w:tcPr>
          <w:p w14:paraId="057919F0" w14:textId="0E6BAB96" w:rsidR="00085A2E" w:rsidRPr="00B2185D" w:rsidRDefault="00085A2E" w:rsidP="002317B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Offence relating to requirement to keep enrolment and other</w:t>
            </w:r>
            <w:r w:rsidR="002317B0" w:rsidRPr="00B2185D">
              <w:rPr>
                <w:rFonts w:asciiTheme="majorHAnsi" w:hAnsiTheme="majorHAnsi" w:cstheme="majorHAnsi"/>
                <w:sz w:val="22"/>
                <w:szCs w:val="22"/>
                <w:lang w:val="en-US"/>
              </w:rPr>
              <w:t xml:space="preserve"> </w:t>
            </w:r>
            <w:r w:rsidRPr="00B2185D">
              <w:rPr>
                <w:rFonts w:asciiTheme="majorHAnsi" w:hAnsiTheme="majorHAnsi" w:cstheme="majorHAnsi"/>
                <w:sz w:val="22"/>
                <w:szCs w:val="22"/>
                <w:lang w:val="en-US"/>
              </w:rPr>
              <w:t>documents</w:t>
            </w:r>
          </w:p>
        </w:tc>
      </w:tr>
      <w:tr w:rsidR="00085A2E" w:rsidRPr="00085A2E" w14:paraId="1A56B5B4"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11237CB7" w14:textId="3008B3B8" w:rsidR="00085A2E" w:rsidRPr="00085A2E" w:rsidRDefault="00085A2E" w:rsidP="00085A2E">
            <w:pPr>
              <w:jc w:val="center"/>
              <w:rPr>
                <w:rFonts w:asciiTheme="majorHAnsi" w:hAnsiTheme="majorHAnsi" w:cstheme="majorHAnsi"/>
                <w:b w:val="0"/>
                <w:bCs w:val="0"/>
                <w:sz w:val="22"/>
                <w:szCs w:val="22"/>
              </w:rPr>
            </w:pPr>
            <w:r w:rsidRPr="00085A2E">
              <w:rPr>
                <w:rFonts w:asciiTheme="majorHAnsi" w:hAnsiTheme="majorHAnsi" w:cstheme="majorHAnsi"/>
                <w:b w:val="0"/>
                <w:bCs w:val="0"/>
                <w:sz w:val="22"/>
                <w:szCs w:val="22"/>
              </w:rPr>
              <w:t>84</w:t>
            </w:r>
          </w:p>
        </w:tc>
        <w:tc>
          <w:tcPr>
            <w:tcW w:w="8079" w:type="dxa"/>
            <w:shd w:val="clear" w:color="auto" w:fill="FFFFFF" w:themeFill="background1"/>
          </w:tcPr>
          <w:p w14:paraId="19743660" w14:textId="25AC56D9"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Awareness of child protection law</w:t>
            </w:r>
          </w:p>
        </w:tc>
      </w:tr>
      <w:tr w:rsidR="00085A2E" w:rsidRPr="00085A2E" w14:paraId="3050B502"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0B85700B" w14:textId="2CDF8CA3" w:rsidR="00085A2E" w:rsidRPr="00085A2E" w:rsidRDefault="00085A2E" w:rsidP="00085A2E">
            <w:pPr>
              <w:jc w:val="center"/>
              <w:rPr>
                <w:rFonts w:asciiTheme="majorHAnsi" w:hAnsiTheme="majorHAnsi" w:cstheme="majorHAnsi"/>
                <w:b w:val="0"/>
                <w:bCs w:val="0"/>
                <w:sz w:val="22"/>
                <w:szCs w:val="22"/>
              </w:rPr>
            </w:pPr>
            <w:r w:rsidRPr="00085A2E">
              <w:rPr>
                <w:rFonts w:asciiTheme="majorHAnsi" w:hAnsiTheme="majorHAnsi" w:cstheme="majorHAnsi"/>
                <w:b w:val="0"/>
                <w:bCs w:val="0"/>
                <w:sz w:val="22"/>
                <w:szCs w:val="22"/>
              </w:rPr>
              <w:lastRenderedPageBreak/>
              <w:t>86</w:t>
            </w:r>
          </w:p>
        </w:tc>
        <w:tc>
          <w:tcPr>
            <w:tcW w:w="8079" w:type="dxa"/>
            <w:shd w:val="clear" w:color="auto" w:fill="F2F2F2" w:themeFill="background1" w:themeFillShade="F2"/>
          </w:tcPr>
          <w:p w14:paraId="19280B93" w14:textId="37C89B7F" w:rsidR="00085A2E" w:rsidRPr="00085A2E"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085A2E">
              <w:rPr>
                <w:rFonts w:asciiTheme="majorHAnsi" w:hAnsiTheme="majorHAnsi" w:cstheme="majorHAnsi"/>
                <w:sz w:val="22"/>
                <w:szCs w:val="22"/>
                <w:lang w:val="en-US"/>
              </w:rPr>
              <w:t>Notification to parents of incident, injury, trauma and illness</w:t>
            </w:r>
          </w:p>
        </w:tc>
      </w:tr>
      <w:tr w:rsidR="00085A2E" w:rsidRPr="00085A2E" w14:paraId="430B47D1"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233CE6D2" w14:textId="39778286" w:rsidR="00085A2E" w:rsidRPr="00085A2E" w:rsidRDefault="00085A2E" w:rsidP="00085A2E">
            <w:pPr>
              <w:jc w:val="center"/>
              <w:rPr>
                <w:rFonts w:asciiTheme="majorHAnsi" w:hAnsiTheme="majorHAnsi" w:cstheme="majorHAnsi"/>
                <w:b w:val="0"/>
                <w:bCs w:val="0"/>
                <w:sz w:val="22"/>
                <w:szCs w:val="22"/>
              </w:rPr>
            </w:pPr>
            <w:r w:rsidRPr="00085A2E">
              <w:rPr>
                <w:rFonts w:asciiTheme="majorHAnsi" w:hAnsiTheme="majorHAnsi" w:cstheme="majorHAnsi"/>
                <w:b w:val="0"/>
                <w:bCs w:val="0"/>
                <w:sz w:val="22"/>
                <w:szCs w:val="22"/>
              </w:rPr>
              <w:t>87</w:t>
            </w:r>
          </w:p>
        </w:tc>
        <w:tc>
          <w:tcPr>
            <w:tcW w:w="8079" w:type="dxa"/>
            <w:shd w:val="clear" w:color="auto" w:fill="FFFFFF" w:themeFill="background1"/>
          </w:tcPr>
          <w:p w14:paraId="726FB8A3" w14:textId="30A7AE96" w:rsidR="00085A2E" w:rsidRPr="00085A2E"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085A2E">
              <w:rPr>
                <w:rFonts w:asciiTheme="majorHAnsi" w:hAnsiTheme="majorHAnsi" w:cstheme="majorHAnsi"/>
                <w:sz w:val="22"/>
                <w:szCs w:val="22"/>
                <w:lang w:val="en-US"/>
              </w:rPr>
              <w:t>Incident, injury, trauma and illness record</w:t>
            </w:r>
          </w:p>
        </w:tc>
      </w:tr>
      <w:tr w:rsidR="00085A2E" w:rsidRPr="00085A2E" w14:paraId="06A29F13"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22CEE77B" w14:textId="0373F3DC"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145</w:t>
            </w:r>
          </w:p>
        </w:tc>
        <w:tc>
          <w:tcPr>
            <w:tcW w:w="8079" w:type="dxa"/>
            <w:shd w:val="clear" w:color="auto" w:fill="F2F2F2" w:themeFill="background1" w:themeFillShade="F2"/>
          </w:tcPr>
          <w:p w14:paraId="76932941" w14:textId="6154CFE7" w:rsidR="00085A2E" w:rsidRPr="00B2185D"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Staff records</w:t>
            </w:r>
          </w:p>
        </w:tc>
      </w:tr>
      <w:tr w:rsidR="00085A2E" w:rsidRPr="00085A2E" w14:paraId="2FA235A8"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092ACCAC" w14:textId="24B9516E"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149</w:t>
            </w:r>
          </w:p>
        </w:tc>
        <w:tc>
          <w:tcPr>
            <w:tcW w:w="8079" w:type="dxa"/>
            <w:shd w:val="clear" w:color="auto" w:fill="FFFFFF" w:themeFill="background1"/>
          </w:tcPr>
          <w:p w14:paraId="49FAA53F" w14:textId="7475B742"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Volunteers and students</w:t>
            </w:r>
          </w:p>
        </w:tc>
      </w:tr>
      <w:tr w:rsidR="00085A2E" w:rsidRPr="00085A2E" w14:paraId="398019C9"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18C2A8C4" w14:textId="6304580F"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155</w:t>
            </w:r>
          </w:p>
        </w:tc>
        <w:tc>
          <w:tcPr>
            <w:tcW w:w="8079" w:type="dxa"/>
            <w:shd w:val="clear" w:color="auto" w:fill="F2F2F2" w:themeFill="background1" w:themeFillShade="F2"/>
          </w:tcPr>
          <w:p w14:paraId="7ED12B89" w14:textId="38B325AB" w:rsidR="00085A2E" w:rsidRPr="00B2185D"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Interactions with children</w:t>
            </w:r>
          </w:p>
        </w:tc>
      </w:tr>
      <w:tr w:rsidR="00085A2E" w:rsidRPr="00085A2E" w14:paraId="3D6C4D9E"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795219AC" w14:textId="4BB8F261" w:rsidR="00085A2E" w:rsidRPr="00B2185D" w:rsidRDefault="00085A2E" w:rsidP="00085A2E">
            <w:pPr>
              <w:jc w:val="center"/>
              <w:rPr>
                <w:rFonts w:asciiTheme="majorHAnsi" w:hAnsiTheme="majorHAnsi" w:cstheme="majorHAnsi"/>
                <w:b w:val="0"/>
                <w:bCs w:val="0"/>
                <w:sz w:val="22"/>
                <w:szCs w:val="22"/>
              </w:rPr>
            </w:pPr>
            <w:r w:rsidRPr="00B2185D">
              <w:rPr>
                <w:rFonts w:ascii="Calibri Light" w:hAnsi="Calibri Light" w:cs="Calibri Light"/>
                <w:b w:val="0"/>
                <w:bCs w:val="0"/>
                <w:sz w:val="22"/>
                <w:szCs w:val="22"/>
              </w:rPr>
              <w:t>168</w:t>
            </w:r>
          </w:p>
        </w:tc>
        <w:tc>
          <w:tcPr>
            <w:tcW w:w="8079" w:type="dxa"/>
            <w:shd w:val="clear" w:color="auto" w:fill="FFFFFF" w:themeFill="background1"/>
          </w:tcPr>
          <w:p w14:paraId="5DAFD431" w14:textId="1137443D"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B2185D">
              <w:rPr>
                <w:rFonts w:ascii="Calibri Light" w:hAnsi="Calibri Light" w:cs="Calibri Light"/>
                <w:sz w:val="22"/>
                <w:szCs w:val="22"/>
                <w:lang w:val="en-US"/>
              </w:rPr>
              <w:t>Education and care service must have policies and procedures</w:t>
            </w:r>
          </w:p>
        </w:tc>
      </w:tr>
      <w:tr w:rsidR="00085A2E" w:rsidRPr="00085A2E" w14:paraId="635E6D45"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56824384" w14:textId="10419933" w:rsidR="00085A2E" w:rsidRPr="00B2185D" w:rsidRDefault="00085A2E" w:rsidP="00085A2E">
            <w:pPr>
              <w:jc w:val="center"/>
              <w:rPr>
                <w:rFonts w:asciiTheme="majorHAnsi" w:hAnsiTheme="majorHAnsi" w:cstheme="majorHAnsi"/>
                <w:b w:val="0"/>
                <w:bCs w:val="0"/>
                <w:sz w:val="22"/>
                <w:szCs w:val="22"/>
              </w:rPr>
            </w:pPr>
            <w:r w:rsidRPr="00B2185D">
              <w:rPr>
                <w:rFonts w:ascii="Calibri Light" w:hAnsi="Calibri Light" w:cs="Calibri Light"/>
                <w:b w:val="0"/>
                <w:bCs w:val="0"/>
                <w:sz w:val="22"/>
                <w:szCs w:val="22"/>
              </w:rPr>
              <w:t>170</w:t>
            </w:r>
          </w:p>
        </w:tc>
        <w:tc>
          <w:tcPr>
            <w:tcW w:w="8079" w:type="dxa"/>
            <w:shd w:val="clear" w:color="auto" w:fill="F2F2F2" w:themeFill="background1" w:themeFillShade="F2"/>
          </w:tcPr>
          <w:p w14:paraId="5E64FD83" w14:textId="3F9F067B" w:rsidR="00085A2E" w:rsidRPr="00B2185D"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B2185D">
              <w:rPr>
                <w:rFonts w:ascii="Calibri Light" w:hAnsi="Calibri Light" w:cs="Calibri Light"/>
                <w:sz w:val="22"/>
                <w:szCs w:val="22"/>
              </w:rPr>
              <w:t>Policies and procedures to be followed</w:t>
            </w:r>
          </w:p>
        </w:tc>
      </w:tr>
      <w:tr w:rsidR="00085A2E" w:rsidRPr="00085A2E" w14:paraId="4043A170" w14:textId="77777777" w:rsidTr="0072366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FFFFF" w:themeFill="background1"/>
          </w:tcPr>
          <w:p w14:paraId="0340E010" w14:textId="52C86510" w:rsidR="00085A2E" w:rsidRPr="00B2185D" w:rsidRDefault="00085A2E" w:rsidP="00085A2E">
            <w:pPr>
              <w:jc w:val="center"/>
              <w:rPr>
                <w:rFonts w:asciiTheme="majorHAnsi" w:hAnsiTheme="majorHAnsi" w:cstheme="majorHAnsi"/>
                <w:b w:val="0"/>
                <w:bCs w:val="0"/>
                <w:sz w:val="22"/>
                <w:szCs w:val="22"/>
              </w:rPr>
            </w:pPr>
            <w:r w:rsidRPr="00B2185D">
              <w:rPr>
                <w:rFonts w:asciiTheme="majorHAnsi" w:hAnsiTheme="majorHAnsi" w:cstheme="majorHAnsi"/>
                <w:b w:val="0"/>
                <w:bCs w:val="0"/>
                <w:sz w:val="22"/>
                <w:szCs w:val="22"/>
              </w:rPr>
              <w:t>175</w:t>
            </w:r>
          </w:p>
        </w:tc>
        <w:tc>
          <w:tcPr>
            <w:tcW w:w="8079" w:type="dxa"/>
            <w:shd w:val="clear" w:color="auto" w:fill="FFFFFF" w:themeFill="background1"/>
          </w:tcPr>
          <w:p w14:paraId="6AE0770A" w14:textId="6CDA027B" w:rsidR="00085A2E" w:rsidRPr="00B2185D" w:rsidRDefault="00085A2E" w:rsidP="00085A2E">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B2185D">
              <w:rPr>
                <w:rFonts w:asciiTheme="majorHAnsi" w:hAnsiTheme="majorHAnsi" w:cstheme="majorHAnsi"/>
                <w:sz w:val="22"/>
                <w:szCs w:val="22"/>
                <w:lang w:val="en-US"/>
              </w:rPr>
              <w:t>Prescribed information to be notified to Regulatory Authority</w:t>
            </w:r>
          </w:p>
        </w:tc>
      </w:tr>
      <w:tr w:rsidR="00085A2E" w:rsidRPr="00085A2E" w14:paraId="2B63708A" w14:textId="77777777" w:rsidTr="00723666">
        <w:trPr>
          <w:trHeight w:val="528"/>
        </w:trPr>
        <w:tc>
          <w:tcPr>
            <w:cnfStyle w:val="001000000000" w:firstRow="0" w:lastRow="0" w:firstColumn="1" w:lastColumn="0" w:oddVBand="0" w:evenVBand="0" w:oddHBand="0" w:evenHBand="0" w:firstRowFirstColumn="0" w:firstRowLastColumn="0" w:lastRowFirstColumn="0" w:lastRowLastColumn="0"/>
            <w:tcW w:w="1101" w:type="dxa"/>
            <w:shd w:val="clear" w:color="auto" w:fill="F2F2F2" w:themeFill="background1" w:themeFillShade="F2"/>
          </w:tcPr>
          <w:p w14:paraId="0DF582CF" w14:textId="029E2990" w:rsidR="00085A2E" w:rsidRPr="00085A2E" w:rsidRDefault="00085A2E" w:rsidP="00085A2E">
            <w:pPr>
              <w:jc w:val="center"/>
              <w:rPr>
                <w:rFonts w:asciiTheme="majorHAnsi" w:hAnsiTheme="majorHAnsi" w:cstheme="majorHAnsi"/>
                <w:b w:val="0"/>
                <w:bCs w:val="0"/>
                <w:sz w:val="22"/>
                <w:szCs w:val="22"/>
                <w:highlight w:val="yellow"/>
              </w:rPr>
            </w:pPr>
            <w:r w:rsidRPr="00085A2E">
              <w:rPr>
                <w:rFonts w:asciiTheme="majorHAnsi" w:hAnsiTheme="majorHAnsi" w:cstheme="majorHAnsi"/>
                <w:b w:val="0"/>
                <w:bCs w:val="0"/>
                <w:sz w:val="22"/>
                <w:szCs w:val="22"/>
              </w:rPr>
              <w:t>176</w:t>
            </w:r>
          </w:p>
        </w:tc>
        <w:tc>
          <w:tcPr>
            <w:tcW w:w="8079" w:type="dxa"/>
            <w:shd w:val="clear" w:color="auto" w:fill="F2F2F2" w:themeFill="background1" w:themeFillShade="F2"/>
          </w:tcPr>
          <w:p w14:paraId="1EA7EE08" w14:textId="08AD3CFA" w:rsidR="00085A2E" w:rsidRPr="00085A2E" w:rsidRDefault="00085A2E" w:rsidP="00085A2E">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highlight w:val="yellow"/>
                <w:lang w:val="en-US"/>
              </w:rPr>
            </w:pPr>
            <w:r w:rsidRPr="00085A2E">
              <w:rPr>
                <w:rFonts w:asciiTheme="majorHAnsi" w:hAnsiTheme="majorHAnsi" w:cstheme="majorHAnsi"/>
                <w:sz w:val="22"/>
                <w:szCs w:val="22"/>
                <w:lang w:val="en-US"/>
              </w:rPr>
              <w:t>Time to notify certain information to Regulatory Authority</w:t>
            </w:r>
          </w:p>
        </w:tc>
      </w:tr>
    </w:tbl>
    <w:p w14:paraId="34E9EBF6" w14:textId="77777777" w:rsidR="00D20AFC" w:rsidRPr="00CF4F30" w:rsidRDefault="00D20AFC" w:rsidP="0036669C">
      <w:pPr>
        <w:spacing w:line="360" w:lineRule="auto"/>
        <w:rPr>
          <w:rFonts w:ascii="Calibri Light" w:hAnsi="Calibri Light" w:cs="Calibri Light"/>
          <w:sz w:val="22"/>
          <w:szCs w:val="22"/>
          <w:lang w:val="en-US" w:eastAsia="en-AU"/>
        </w:rPr>
      </w:pPr>
    </w:p>
    <w:p w14:paraId="50876D96" w14:textId="77777777" w:rsidR="00F71364" w:rsidRPr="00B367A4" w:rsidRDefault="00F71364" w:rsidP="00F71364">
      <w:pPr>
        <w:spacing w:line="360" w:lineRule="auto"/>
        <w:rPr>
          <w:rFonts w:asciiTheme="minorHAnsi" w:hAnsiTheme="minorHAnsi" w:cstheme="minorHAnsi"/>
        </w:rPr>
      </w:pPr>
      <w:r w:rsidRPr="00B367A4">
        <w:rPr>
          <w:rFonts w:asciiTheme="minorHAnsi" w:hAnsiTheme="minorHAnsi" w:cstheme="minorHAnsi"/>
        </w:rPr>
        <w:t>LEGISLATION</w:t>
      </w:r>
    </w:p>
    <w:tbl>
      <w:tblPr>
        <w:tblStyle w:val="TableGrid"/>
        <w:tblW w:w="9180" w:type="dxa"/>
        <w:tblLook w:val="04A0" w:firstRow="1" w:lastRow="0" w:firstColumn="1" w:lastColumn="0" w:noHBand="0" w:noVBand="1"/>
      </w:tblPr>
      <w:tblGrid>
        <w:gridCol w:w="3681"/>
        <w:gridCol w:w="5499"/>
      </w:tblGrid>
      <w:tr w:rsidR="00F71364" w:rsidRPr="00B367A4" w14:paraId="573D3966" w14:textId="77777777" w:rsidTr="00085A2E">
        <w:trPr>
          <w:trHeight w:val="488"/>
        </w:trPr>
        <w:tc>
          <w:tcPr>
            <w:tcW w:w="3681" w:type="dxa"/>
            <w:vAlign w:val="center"/>
          </w:tcPr>
          <w:p w14:paraId="76840215" w14:textId="761BB716" w:rsidR="005B6DCE" w:rsidRPr="00B367A4" w:rsidRDefault="00085A2E" w:rsidP="000578A4">
            <w:pPr>
              <w:rPr>
                <w:rFonts w:ascii="Calibri Light" w:hAnsi="Calibri Light"/>
                <w:sz w:val="22"/>
                <w:szCs w:val="22"/>
              </w:rPr>
            </w:pPr>
            <w:hyperlink r:id="rId12" w:history="1">
              <w:r w:rsidRPr="00B367A4">
                <w:rPr>
                  <w:rStyle w:val="Hyperlink"/>
                  <w:rFonts w:asciiTheme="majorHAnsi" w:hAnsiTheme="majorHAnsi" w:cs="Calibri"/>
                  <w:i/>
                  <w:iCs/>
                  <w:sz w:val="22"/>
                  <w:szCs w:val="22"/>
                </w:rPr>
                <w:t>Child Protection Act 1999</w:t>
              </w:r>
            </w:hyperlink>
          </w:p>
        </w:tc>
        <w:tc>
          <w:tcPr>
            <w:tcW w:w="5499" w:type="dxa"/>
            <w:vAlign w:val="center"/>
          </w:tcPr>
          <w:p w14:paraId="4150E3BA" w14:textId="7AB8E044" w:rsidR="00F71364" w:rsidRPr="00B367A4" w:rsidRDefault="00F24F6A" w:rsidP="000578A4">
            <w:pPr>
              <w:rPr>
                <w:rFonts w:asciiTheme="majorHAnsi" w:hAnsiTheme="majorHAnsi"/>
                <w:i/>
                <w:iCs/>
                <w:sz w:val="22"/>
                <w:szCs w:val="22"/>
              </w:rPr>
            </w:pPr>
            <w:hyperlink r:id="rId13" w:history="1">
              <w:r w:rsidRPr="00B367A4">
                <w:rPr>
                  <w:rStyle w:val="Hyperlink"/>
                  <w:rFonts w:asciiTheme="majorHAnsi" w:hAnsiTheme="majorHAnsi"/>
                  <w:i/>
                  <w:iCs/>
                  <w:sz w:val="22"/>
                  <w:szCs w:val="22"/>
                </w:rPr>
                <w:t>Working with Children (Risk Management and Screening) Act 2000</w:t>
              </w:r>
            </w:hyperlink>
          </w:p>
        </w:tc>
      </w:tr>
      <w:tr w:rsidR="00085A2E" w:rsidRPr="00002E82" w14:paraId="4473CDC4" w14:textId="1AD7421C" w:rsidTr="00335673">
        <w:trPr>
          <w:trHeight w:val="488"/>
        </w:trPr>
        <w:tc>
          <w:tcPr>
            <w:tcW w:w="9180" w:type="dxa"/>
            <w:gridSpan w:val="2"/>
            <w:vAlign w:val="center"/>
          </w:tcPr>
          <w:p w14:paraId="4F0FE4D1" w14:textId="59127BC3" w:rsidR="00085A2E" w:rsidRPr="005B6DCE" w:rsidRDefault="00085A2E" w:rsidP="005B6DCE">
            <w:pPr>
              <w:rPr>
                <w:rFonts w:asciiTheme="majorHAnsi" w:hAnsiTheme="majorHAnsi" w:cs="Calibri"/>
                <w:i/>
                <w:iCs/>
                <w:color w:val="0563C1" w:themeColor="hyperlink"/>
                <w:sz w:val="22"/>
                <w:szCs w:val="22"/>
                <w:u w:val="single"/>
              </w:rPr>
            </w:pPr>
            <w:hyperlink r:id="rId14" w:history="1">
              <w:r w:rsidRPr="00B367A4">
                <w:rPr>
                  <w:rStyle w:val="Hyperlink"/>
                  <w:rFonts w:asciiTheme="majorHAnsi" w:hAnsiTheme="majorHAnsi" w:cs="Calibri"/>
                  <w:i/>
                  <w:iCs/>
                  <w:sz w:val="22"/>
                  <w:szCs w:val="22"/>
                </w:rPr>
                <w:t>Working with Children (Risk Management and Screening) Regulation 2020</w:t>
              </w:r>
            </w:hyperlink>
          </w:p>
        </w:tc>
      </w:tr>
    </w:tbl>
    <w:p w14:paraId="38F4503D" w14:textId="77777777" w:rsidR="00F71364" w:rsidRDefault="00F71364" w:rsidP="005D148A">
      <w:pPr>
        <w:spacing w:line="360" w:lineRule="auto"/>
        <w:rPr>
          <w:rFonts w:asciiTheme="minorHAnsi" w:hAnsiTheme="minorHAnsi" w:cstheme="minorHAnsi"/>
          <w:lang w:val="en-US"/>
        </w:rPr>
      </w:pPr>
    </w:p>
    <w:p w14:paraId="1D593815" w14:textId="186D6CD1" w:rsidR="005D148A" w:rsidRPr="00B50740" w:rsidRDefault="005D148A" w:rsidP="005D148A">
      <w:pPr>
        <w:spacing w:line="360" w:lineRule="auto"/>
        <w:rPr>
          <w:rFonts w:asciiTheme="minorHAnsi" w:hAnsiTheme="minorHAnsi" w:cstheme="minorHAnsi"/>
          <w:lang w:val="en-US"/>
        </w:rPr>
      </w:pPr>
      <w:r w:rsidRPr="00B50740">
        <w:rPr>
          <w:rFonts w:asciiTheme="minorHAnsi" w:hAnsiTheme="minorHAnsi" w:cstheme="minorHAnsi"/>
          <w:lang w:val="en-US"/>
        </w:rPr>
        <w:t xml:space="preserve">RELATED POLICIES </w:t>
      </w:r>
    </w:p>
    <w:tbl>
      <w:tblPr>
        <w:tblStyle w:val="TableGrid"/>
        <w:tblW w:w="9180" w:type="dxa"/>
        <w:tblLook w:val="04A0" w:firstRow="1" w:lastRow="0" w:firstColumn="1" w:lastColumn="0" w:noHBand="0" w:noVBand="1"/>
      </w:tblPr>
      <w:tblGrid>
        <w:gridCol w:w="4590"/>
        <w:gridCol w:w="4590"/>
      </w:tblGrid>
      <w:tr w:rsidR="0063342F" w14:paraId="4C82A415" w14:textId="77777777" w:rsidTr="00002E82">
        <w:trPr>
          <w:trHeight w:val="1698"/>
        </w:trPr>
        <w:tc>
          <w:tcPr>
            <w:tcW w:w="4590" w:type="dxa"/>
            <w:vAlign w:val="center"/>
          </w:tcPr>
          <w:p w14:paraId="4E6B3EC7" w14:textId="77777777" w:rsidR="0063342F" w:rsidRPr="00B2185D" w:rsidRDefault="0063342F" w:rsidP="0063342F">
            <w:pPr>
              <w:rPr>
                <w:rFonts w:ascii="Calibri Light" w:hAnsi="Calibri Light"/>
                <w:sz w:val="22"/>
                <w:szCs w:val="22"/>
              </w:rPr>
            </w:pPr>
            <w:r w:rsidRPr="00B2185D">
              <w:rPr>
                <w:rFonts w:asciiTheme="majorHAnsi" w:hAnsiTheme="majorHAnsi"/>
                <w:sz w:val="22"/>
                <w:szCs w:val="22"/>
              </w:rPr>
              <w:t>Child Safe Environment Policy</w:t>
            </w:r>
          </w:p>
          <w:p w14:paraId="03543AD4"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 xml:space="preserve">Code of Conduct Policy </w:t>
            </w:r>
          </w:p>
          <w:p w14:paraId="51618505"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Dealing with Complaints Policy</w:t>
            </w:r>
          </w:p>
          <w:p w14:paraId="2538FEE4" w14:textId="77777777" w:rsidR="0063342F" w:rsidRPr="00B2185D" w:rsidRDefault="0063342F" w:rsidP="0063342F">
            <w:pPr>
              <w:rPr>
                <w:rFonts w:ascii="Calibri Light" w:hAnsi="Calibri Light"/>
                <w:b/>
                <w:bCs/>
                <w:sz w:val="22"/>
                <w:szCs w:val="22"/>
              </w:rPr>
            </w:pPr>
            <w:r w:rsidRPr="00B2185D">
              <w:rPr>
                <w:rFonts w:ascii="Calibri Light" w:hAnsi="Calibri Light"/>
                <w:sz w:val="22"/>
                <w:szCs w:val="22"/>
              </w:rPr>
              <w:t xml:space="preserve">Family Communication Policy </w:t>
            </w:r>
          </w:p>
          <w:p w14:paraId="169734CA"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 xml:space="preserve">Health and Safety Policy </w:t>
            </w:r>
          </w:p>
          <w:p w14:paraId="41D0F98E"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 xml:space="preserve">Interactions with Children, Family and Staff Policy </w:t>
            </w:r>
          </w:p>
          <w:p w14:paraId="16AF103E" w14:textId="0902A411" w:rsidR="0063342F" w:rsidRPr="00B2185D" w:rsidRDefault="0063342F" w:rsidP="0063342F">
            <w:pPr>
              <w:rPr>
                <w:rFonts w:ascii="Calibri Light" w:hAnsi="Calibri Light"/>
                <w:sz w:val="22"/>
                <w:szCs w:val="22"/>
              </w:rPr>
            </w:pPr>
            <w:r w:rsidRPr="00B2185D">
              <w:rPr>
                <w:rFonts w:ascii="Calibri Light" w:hAnsi="Calibri Light"/>
                <w:sz w:val="22"/>
                <w:szCs w:val="22"/>
              </w:rPr>
              <w:t xml:space="preserve">Privacy and Confidentiality Policy </w:t>
            </w:r>
          </w:p>
        </w:tc>
        <w:tc>
          <w:tcPr>
            <w:tcW w:w="4590" w:type="dxa"/>
            <w:vAlign w:val="center"/>
          </w:tcPr>
          <w:p w14:paraId="455CCDBB"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Recruitment Policy</w:t>
            </w:r>
          </w:p>
          <w:p w14:paraId="144D698F" w14:textId="77777777" w:rsidR="0063342F" w:rsidRPr="00B2185D" w:rsidRDefault="0063342F" w:rsidP="0063342F">
            <w:pPr>
              <w:rPr>
                <w:rFonts w:ascii="Calibri Light" w:hAnsi="Calibri Light"/>
                <w:sz w:val="22"/>
                <w:szCs w:val="22"/>
              </w:rPr>
            </w:pPr>
            <w:r w:rsidRPr="00B2185D">
              <w:rPr>
                <w:rFonts w:ascii="Calibri Light" w:hAnsi="Calibri Light"/>
                <w:sz w:val="22"/>
                <w:szCs w:val="22"/>
              </w:rPr>
              <w:t xml:space="preserve">Respect for Children Policy </w:t>
            </w:r>
          </w:p>
          <w:p w14:paraId="78D758A1" w14:textId="77777777" w:rsidR="0063342F" w:rsidRPr="00B2185D" w:rsidRDefault="0063342F" w:rsidP="0063342F">
            <w:pPr>
              <w:rPr>
                <w:rFonts w:ascii="Calibri Light" w:hAnsi="Calibri Light"/>
                <w:bCs/>
                <w:sz w:val="22"/>
                <w:szCs w:val="22"/>
              </w:rPr>
            </w:pPr>
            <w:r w:rsidRPr="00B2185D">
              <w:rPr>
                <w:rFonts w:ascii="Calibri Light" w:hAnsi="Calibri Light"/>
                <w:sz w:val="22"/>
                <w:szCs w:val="22"/>
              </w:rPr>
              <w:t xml:space="preserve">Responsible Person Policy </w:t>
            </w:r>
          </w:p>
          <w:p w14:paraId="787015D7" w14:textId="77777777" w:rsidR="0063342F" w:rsidRPr="00B2185D" w:rsidRDefault="0063342F" w:rsidP="0063342F">
            <w:pPr>
              <w:rPr>
                <w:rFonts w:ascii="Calibri Light" w:hAnsi="Calibri Light"/>
                <w:b/>
                <w:bCs/>
                <w:sz w:val="22"/>
                <w:szCs w:val="22"/>
              </w:rPr>
            </w:pPr>
            <w:r w:rsidRPr="00B2185D">
              <w:rPr>
                <w:rFonts w:ascii="Calibri Light" w:hAnsi="Calibri Light"/>
                <w:sz w:val="22"/>
                <w:szCs w:val="22"/>
              </w:rPr>
              <w:t xml:space="preserve">Staffing Arrangements Policy </w:t>
            </w:r>
          </w:p>
          <w:p w14:paraId="7F02D4F5" w14:textId="259C3A83" w:rsidR="0063342F" w:rsidRPr="00B2185D" w:rsidRDefault="0063342F" w:rsidP="0063342F">
            <w:pPr>
              <w:rPr>
                <w:rFonts w:ascii="Calibri Light" w:hAnsi="Calibri Light"/>
                <w:sz w:val="22"/>
                <w:szCs w:val="22"/>
              </w:rPr>
            </w:pPr>
            <w:r w:rsidRPr="00B2185D">
              <w:rPr>
                <w:rFonts w:ascii="Calibri Light" w:hAnsi="Calibri Light"/>
                <w:sz w:val="22"/>
                <w:szCs w:val="22"/>
              </w:rPr>
              <w:t>Student</w:t>
            </w:r>
            <w:r w:rsidR="00BA28FB" w:rsidRPr="00B2185D">
              <w:rPr>
                <w:rFonts w:ascii="Calibri Light" w:hAnsi="Calibri Light"/>
                <w:sz w:val="22"/>
                <w:szCs w:val="22"/>
              </w:rPr>
              <w:t xml:space="preserve">, </w:t>
            </w:r>
            <w:r w:rsidRPr="00B2185D">
              <w:rPr>
                <w:rFonts w:ascii="Calibri Light" w:hAnsi="Calibri Light"/>
                <w:sz w:val="22"/>
                <w:szCs w:val="22"/>
              </w:rPr>
              <w:t xml:space="preserve">Volunteer and Visitors Policy </w:t>
            </w:r>
          </w:p>
          <w:p w14:paraId="2AB0C4F3" w14:textId="77777777" w:rsidR="0063342F" w:rsidRPr="00B2185D" w:rsidRDefault="0063342F" w:rsidP="0063342F">
            <w:pPr>
              <w:spacing w:line="259" w:lineRule="auto"/>
              <w:rPr>
                <w:rFonts w:ascii="Calibri Light" w:hAnsi="Calibri Light"/>
                <w:b/>
                <w:sz w:val="22"/>
                <w:szCs w:val="22"/>
              </w:rPr>
            </w:pPr>
            <w:r w:rsidRPr="00B2185D">
              <w:rPr>
                <w:rFonts w:ascii="Calibri Light" w:hAnsi="Calibri Light"/>
                <w:sz w:val="22"/>
                <w:szCs w:val="22"/>
              </w:rPr>
              <w:t xml:space="preserve">Supervision Policy </w:t>
            </w:r>
          </w:p>
          <w:p w14:paraId="09C10251" w14:textId="5A806130" w:rsidR="0063342F" w:rsidRPr="00B2185D" w:rsidRDefault="0063342F" w:rsidP="0063342F">
            <w:pPr>
              <w:rPr>
                <w:rFonts w:asciiTheme="majorHAnsi" w:hAnsiTheme="majorHAnsi"/>
                <w:sz w:val="22"/>
                <w:szCs w:val="22"/>
              </w:rPr>
            </w:pPr>
            <w:r w:rsidRPr="00B2185D">
              <w:rPr>
                <w:rFonts w:ascii="Calibri Light" w:hAnsi="Calibri Light"/>
                <w:sz w:val="22"/>
                <w:szCs w:val="22"/>
              </w:rPr>
              <w:t>Work Health and Safety Policy</w:t>
            </w:r>
          </w:p>
        </w:tc>
      </w:tr>
    </w:tbl>
    <w:p w14:paraId="02F0408C" w14:textId="19596ADE" w:rsidR="00A81408" w:rsidRDefault="00A81408" w:rsidP="0036669C">
      <w:pPr>
        <w:spacing w:line="360" w:lineRule="auto"/>
        <w:rPr>
          <w:rFonts w:cs="Arial"/>
          <w:color w:val="22A1BB"/>
          <w:lang w:val="en-US"/>
        </w:rPr>
      </w:pPr>
    </w:p>
    <w:p w14:paraId="33B5ECC3" w14:textId="77777777" w:rsidR="005D148A" w:rsidRPr="00B50740" w:rsidRDefault="005D148A" w:rsidP="005D148A">
      <w:pPr>
        <w:spacing w:line="360" w:lineRule="auto"/>
        <w:rPr>
          <w:rFonts w:asciiTheme="minorHAnsi" w:hAnsiTheme="minorHAnsi" w:cstheme="minorHAnsi"/>
        </w:rPr>
      </w:pPr>
      <w:r w:rsidRPr="00B50740">
        <w:rPr>
          <w:rFonts w:asciiTheme="minorHAnsi" w:hAnsiTheme="minorHAnsi" w:cstheme="minorHAnsi"/>
        </w:rPr>
        <w:t>PURPOSE</w:t>
      </w:r>
    </w:p>
    <w:p w14:paraId="5485C319" w14:textId="1D8FA497" w:rsidR="00855A8E" w:rsidRPr="00002E82" w:rsidRDefault="00855A8E" w:rsidP="00855A8E">
      <w:pPr>
        <w:spacing w:line="360" w:lineRule="auto"/>
        <w:jc w:val="both"/>
        <w:rPr>
          <w:rFonts w:asciiTheme="majorHAnsi" w:hAnsiTheme="majorHAnsi"/>
          <w:sz w:val="22"/>
          <w:szCs w:val="22"/>
        </w:rPr>
      </w:pPr>
      <w:r w:rsidRPr="00002E82">
        <w:rPr>
          <w:rFonts w:asciiTheme="majorHAnsi" w:hAnsiTheme="majorHAnsi"/>
          <w:sz w:val="22"/>
          <w:szCs w:val="22"/>
        </w:rPr>
        <w:t xml:space="preserve">All </w:t>
      </w:r>
      <w:r w:rsidR="00BE1337">
        <w:rPr>
          <w:rFonts w:asciiTheme="majorHAnsi" w:hAnsiTheme="majorHAnsi"/>
          <w:sz w:val="22"/>
          <w:szCs w:val="22"/>
        </w:rPr>
        <w:t>e</w:t>
      </w:r>
      <w:r w:rsidRPr="00002E82">
        <w:rPr>
          <w:rFonts w:asciiTheme="majorHAnsi" w:hAnsiTheme="majorHAnsi"/>
          <w:sz w:val="22"/>
          <w:szCs w:val="22"/>
        </w:rPr>
        <w:t xml:space="preserve">ducators, </w:t>
      </w:r>
      <w:r w:rsidR="00090751" w:rsidRPr="00002E82">
        <w:rPr>
          <w:rFonts w:asciiTheme="majorHAnsi" w:hAnsiTheme="majorHAnsi"/>
          <w:sz w:val="22"/>
          <w:szCs w:val="22"/>
        </w:rPr>
        <w:t>s</w:t>
      </w:r>
      <w:r w:rsidRPr="00002E82">
        <w:rPr>
          <w:rFonts w:asciiTheme="majorHAnsi" w:hAnsiTheme="majorHAnsi"/>
          <w:sz w:val="22"/>
          <w:szCs w:val="22"/>
        </w:rPr>
        <w:t xml:space="preserve">taff and </w:t>
      </w:r>
      <w:r w:rsidR="00090751" w:rsidRPr="00002E82">
        <w:rPr>
          <w:rFonts w:asciiTheme="majorHAnsi" w:hAnsiTheme="majorHAnsi"/>
          <w:sz w:val="22"/>
          <w:szCs w:val="22"/>
        </w:rPr>
        <w:t>v</w:t>
      </w:r>
      <w:r w:rsidRPr="00002E82">
        <w:rPr>
          <w:rFonts w:asciiTheme="majorHAnsi" w:hAnsiTheme="majorHAnsi"/>
          <w:sz w:val="22"/>
          <w:szCs w:val="22"/>
        </w:rPr>
        <w:t xml:space="preserve">olunteers are committed to identifying possible risk and significant risk of harm to children and young people at the Service. We comprehend our duty of care responsibilities to protect children from all types of abuse and neglect and will adhere to our moral and legislative obligations at all times. </w:t>
      </w:r>
    </w:p>
    <w:p w14:paraId="2A8E8152" w14:textId="77777777" w:rsidR="00CA1BC0" w:rsidRPr="00002E82" w:rsidRDefault="00CA1BC0" w:rsidP="00855A8E">
      <w:pPr>
        <w:spacing w:line="360" w:lineRule="auto"/>
        <w:jc w:val="both"/>
        <w:rPr>
          <w:rFonts w:asciiTheme="majorHAnsi" w:hAnsiTheme="majorHAnsi"/>
          <w:sz w:val="22"/>
          <w:szCs w:val="22"/>
        </w:rPr>
      </w:pPr>
    </w:p>
    <w:p w14:paraId="04932214" w14:textId="12A04BF4" w:rsidR="00855A8E" w:rsidRPr="00002E82" w:rsidRDefault="00855A8E" w:rsidP="00855A8E">
      <w:pPr>
        <w:spacing w:line="360" w:lineRule="auto"/>
        <w:jc w:val="both"/>
        <w:rPr>
          <w:rFonts w:asciiTheme="majorHAnsi" w:hAnsiTheme="majorHAnsi" w:cstheme="minorHAnsi"/>
          <w:sz w:val="22"/>
          <w:szCs w:val="22"/>
        </w:rPr>
      </w:pPr>
      <w:r w:rsidRPr="00002E82">
        <w:rPr>
          <w:rFonts w:asciiTheme="majorHAnsi" w:hAnsiTheme="majorHAnsi"/>
          <w:sz w:val="22"/>
          <w:szCs w:val="22"/>
        </w:rPr>
        <w:t>We aim to implement effective strategies to assist in ensuring the safety and wellbeing of all children</w:t>
      </w:r>
      <w:r w:rsidR="00090751" w:rsidRPr="00002E82">
        <w:rPr>
          <w:rFonts w:asciiTheme="majorHAnsi" w:hAnsiTheme="majorHAnsi"/>
          <w:sz w:val="22"/>
          <w:szCs w:val="22"/>
        </w:rPr>
        <w:t xml:space="preserve">. </w:t>
      </w:r>
      <w:r w:rsidRPr="00002E82">
        <w:rPr>
          <w:rFonts w:asciiTheme="majorHAnsi" w:hAnsiTheme="majorHAnsi"/>
          <w:sz w:val="22"/>
          <w:szCs w:val="22"/>
        </w:rPr>
        <w:t>Our Serv</w:t>
      </w:r>
      <w:r w:rsidRPr="00002E82">
        <w:rPr>
          <w:rFonts w:asciiTheme="majorHAnsi" w:hAnsiTheme="majorHAnsi" w:cstheme="minorHAnsi"/>
          <w:sz w:val="22"/>
          <w:szCs w:val="22"/>
        </w:rPr>
        <w:t xml:space="preserve">ice will act in the best interest of each child, assisting them to develop to their full potential in a secure and </w:t>
      </w:r>
      <w:r w:rsidR="00090751" w:rsidRPr="00002E82">
        <w:rPr>
          <w:rFonts w:asciiTheme="majorHAnsi" w:hAnsiTheme="majorHAnsi" w:cstheme="minorHAnsi"/>
          <w:sz w:val="22"/>
          <w:szCs w:val="22"/>
        </w:rPr>
        <w:t xml:space="preserve">child safe </w:t>
      </w:r>
      <w:r w:rsidRPr="00002E82">
        <w:rPr>
          <w:rFonts w:asciiTheme="majorHAnsi" w:hAnsiTheme="majorHAnsi" w:cstheme="minorHAnsi"/>
          <w:sz w:val="22"/>
          <w:szCs w:val="22"/>
        </w:rPr>
        <w:t xml:space="preserve">environment. </w:t>
      </w:r>
    </w:p>
    <w:p w14:paraId="350E1C4E" w14:textId="77777777" w:rsidR="005D148A" w:rsidRPr="000471B9" w:rsidRDefault="005D148A" w:rsidP="005D148A">
      <w:pPr>
        <w:spacing w:line="360" w:lineRule="auto"/>
        <w:rPr>
          <w:rFonts w:asciiTheme="majorHAnsi" w:hAnsiTheme="majorHAnsi" w:cs="Arial"/>
          <w:szCs w:val="18"/>
          <w:lang w:eastAsia="en-AU"/>
        </w:rPr>
      </w:pPr>
    </w:p>
    <w:p w14:paraId="7960BCB1" w14:textId="77777777" w:rsidR="005D148A" w:rsidRPr="000471B9" w:rsidRDefault="005D148A" w:rsidP="00D20AFC">
      <w:pPr>
        <w:spacing w:line="360" w:lineRule="auto"/>
        <w:rPr>
          <w:rFonts w:asciiTheme="minorHAnsi" w:hAnsiTheme="minorHAnsi" w:cstheme="minorHAnsi"/>
        </w:rPr>
      </w:pPr>
      <w:r w:rsidRPr="000471B9">
        <w:rPr>
          <w:rFonts w:asciiTheme="minorHAnsi" w:hAnsiTheme="minorHAnsi" w:cstheme="minorHAnsi"/>
        </w:rPr>
        <w:lastRenderedPageBreak/>
        <w:t>SCOPE</w:t>
      </w:r>
    </w:p>
    <w:p w14:paraId="0B2E830C" w14:textId="74498A20" w:rsidR="00EA6A86" w:rsidRDefault="00453C10" w:rsidP="00EA6A86">
      <w:pPr>
        <w:spacing w:line="360" w:lineRule="auto"/>
        <w:rPr>
          <w:rFonts w:asciiTheme="majorHAnsi" w:hAnsiTheme="majorHAnsi"/>
          <w:sz w:val="22"/>
          <w:szCs w:val="22"/>
        </w:rPr>
      </w:pPr>
      <w:r w:rsidRPr="00453C10">
        <w:rPr>
          <w:rFonts w:asciiTheme="majorHAnsi" w:hAnsiTheme="majorHAnsi"/>
          <w:sz w:val="22"/>
          <w:szCs w:val="22"/>
        </w:rPr>
        <w:t>This policy applies to children, families, staff, educators, management, approved provider, nominated supervisor, students, volunteers and of the Service</w:t>
      </w:r>
      <w:r w:rsidRPr="005C1F79">
        <w:rPr>
          <w:rFonts w:asciiTheme="majorHAnsi" w:hAnsiTheme="majorHAnsi"/>
        </w:rPr>
        <w:t>.</w:t>
      </w:r>
      <w:r>
        <w:rPr>
          <w:rFonts w:asciiTheme="majorHAnsi" w:hAnsiTheme="majorHAnsi"/>
        </w:rPr>
        <w:t xml:space="preserve"> </w:t>
      </w:r>
    </w:p>
    <w:p w14:paraId="7355AC97" w14:textId="77777777" w:rsidR="00EA6A86" w:rsidRDefault="00EA6A86" w:rsidP="00EA6A86">
      <w:pPr>
        <w:spacing w:line="360" w:lineRule="auto"/>
        <w:rPr>
          <w:rFonts w:asciiTheme="majorHAnsi" w:hAnsiTheme="majorHAnsi"/>
          <w:sz w:val="22"/>
          <w:szCs w:val="22"/>
        </w:rPr>
      </w:pPr>
    </w:p>
    <w:p w14:paraId="47967518" w14:textId="126622E7" w:rsidR="00F71364" w:rsidRPr="00090436" w:rsidRDefault="00F71364" w:rsidP="00EA6A86">
      <w:pPr>
        <w:spacing w:line="360" w:lineRule="auto"/>
        <w:rPr>
          <w:rFonts w:asciiTheme="majorHAnsi" w:hAnsiTheme="majorHAnsi"/>
          <w:sz w:val="22"/>
          <w:szCs w:val="22"/>
        </w:rPr>
      </w:pPr>
      <w:r w:rsidRPr="00090436">
        <w:rPr>
          <w:rFonts w:asciiTheme="minorHAnsi" w:hAnsiTheme="minorHAnsi" w:cstheme="minorHAnsi"/>
          <w:iCs/>
          <w:color w:val="000000" w:themeColor="text1"/>
        </w:rPr>
        <w:t>DEFINITIONS</w:t>
      </w:r>
    </w:p>
    <w:p w14:paraId="61634E6C" w14:textId="77777777" w:rsidR="00EA6A86" w:rsidRPr="00090436" w:rsidRDefault="00F71364" w:rsidP="00F71364">
      <w:pPr>
        <w:spacing w:line="360" w:lineRule="auto"/>
        <w:rPr>
          <w:rFonts w:asciiTheme="majorHAnsi" w:hAnsiTheme="majorHAnsi" w:cs="Calibri"/>
          <w:sz w:val="22"/>
          <w:szCs w:val="22"/>
        </w:rPr>
      </w:pPr>
      <w:r w:rsidRPr="00090436">
        <w:rPr>
          <w:rFonts w:asciiTheme="minorHAnsi" w:hAnsiTheme="minorHAnsi" w:cstheme="minorHAnsi"/>
          <w:bCs/>
          <w:color w:val="16A6C6"/>
        </w:rPr>
        <w:t>Mandatory reporting</w:t>
      </w:r>
      <w:r w:rsidRPr="00090436">
        <w:rPr>
          <w:rFonts w:asciiTheme="majorHAnsi" w:hAnsiTheme="majorHAnsi" w:cs="Calibri"/>
          <w:color w:val="16A6C6"/>
        </w:rPr>
        <w:t xml:space="preserve"> </w:t>
      </w:r>
      <w:r w:rsidRPr="00090436">
        <w:rPr>
          <w:rFonts w:asciiTheme="majorHAnsi" w:hAnsiTheme="majorHAnsi" w:cs="Calibri"/>
          <w:sz w:val="22"/>
          <w:szCs w:val="22"/>
        </w:rPr>
        <w:t xml:space="preserve">is the legislative requirement for selected classes of people to report suspected </w:t>
      </w:r>
    </w:p>
    <w:p w14:paraId="7216E458" w14:textId="38CB114B" w:rsidR="00F71364" w:rsidRPr="00090436" w:rsidRDefault="00F71364" w:rsidP="00F71364">
      <w:pPr>
        <w:spacing w:line="360" w:lineRule="auto"/>
        <w:rPr>
          <w:rFonts w:asciiTheme="majorHAnsi" w:hAnsiTheme="majorHAnsi" w:cs="Calibri"/>
          <w:color w:val="FF0000"/>
          <w:sz w:val="22"/>
          <w:szCs w:val="22"/>
        </w:rPr>
      </w:pPr>
      <w:r w:rsidRPr="00090436">
        <w:rPr>
          <w:rFonts w:asciiTheme="majorHAnsi" w:hAnsiTheme="majorHAnsi" w:cs="Calibri"/>
          <w:sz w:val="22"/>
          <w:szCs w:val="22"/>
        </w:rPr>
        <w:t xml:space="preserve">child abuse and neglect to government authorities. In Queensland (QLD), mandatory reporting is regulated by the </w:t>
      </w:r>
      <w:r w:rsidRPr="00090436">
        <w:rPr>
          <w:rFonts w:asciiTheme="majorHAnsi" w:hAnsiTheme="majorHAnsi" w:cs="Calibri"/>
          <w:i/>
          <w:iCs/>
          <w:sz w:val="22"/>
          <w:szCs w:val="22"/>
        </w:rPr>
        <w:t>Child Protection Act 1999.</w:t>
      </w:r>
    </w:p>
    <w:p w14:paraId="1549A3CD" w14:textId="77777777" w:rsidR="0013417D" w:rsidRPr="00090436" w:rsidRDefault="0013417D" w:rsidP="00F71364">
      <w:pPr>
        <w:spacing w:line="360" w:lineRule="auto"/>
        <w:rPr>
          <w:rFonts w:asciiTheme="minorHAnsi" w:hAnsiTheme="minorHAnsi" w:cstheme="minorHAnsi"/>
          <w:bCs/>
          <w:color w:val="00B0F0"/>
        </w:rPr>
      </w:pPr>
    </w:p>
    <w:p w14:paraId="6C85636B" w14:textId="1F121F5B" w:rsidR="00F71364" w:rsidRPr="00090436" w:rsidRDefault="00F71364" w:rsidP="00F71364">
      <w:pPr>
        <w:spacing w:line="360" w:lineRule="auto"/>
        <w:rPr>
          <w:rFonts w:asciiTheme="majorHAnsi" w:hAnsiTheme="majorHAnsi" w:cstheme="majorHAnsi"/>
          <w:color w:val="16A6C6"/>
        </w:rPr>
      </w:pPr>
      <w:r w:rsidRPr="00090436">
        <w:rPr>
          <w:rFonts w:asciiTheme="minorHAnsi" w:hAnsiTheme="minorHAnsi" w:cstheme="minorHAnsi"/>
          <w:bCs/>
          <w:color w:val="16A6C6"/>
        </w:rPr>
        <w:t>Mandatory reporters</w:t>
      </w:r>
    </w:p>
    <w:p w14:paraId="5443FC2D" w14:textId="77777777" w:rsidR="00F71364" w:rsidRPr="00B2185D" w:rsidRDefault="00F71364" w:rsidP="00F71364">
      <w:pPr>
        <w:spacing w:line="360" w:lineRule="auto"/>
        <w:rPr>
          <w:rFonts w:asciiTheme="majorHAnsi" w:hAnsiTheme="majorHAnsi" w:cs="Calibri"/>
          <w:i/>
          <w:iCs/>
          <w:sz w:val="22"/>
          <w:szCs w:val="22"/>
        </w:rPr>
      </w:pPr>
      <w:r w:rsidRPr="00090436">
        <w:rPr>
          <w:rFonts w:asciiTheme="majorHAnsi" w:hAnsiTheme="majorHAnsi"/>
          <w:color w:val="111112"/>
          <w:sz w:val="22"/>
          <w:szCs w:val="22"/>
          <w:shd w:val="clear" w:color="auto" w:fill="FFFFFF"/>
          <w:lang w:eastAsia="en-AU"/>
        </w:rPr>
        <w:t xml:space="preserve">Mandatory reporters in Queensland, are people who deliver the following services, wholly or partly, to </w:t>
      </w:r>
      <w:r w:rsidRPr="00B2185D">
        <w:rPr>
          <w:rFonts w:asciiTheme="majorHAnsi" w:hAnsiTheme="majorHAnsi"/>
          <w:color w:val="111112"/>
          <w:sz w:val="22"/>
          <w:szCs w:val="22"/>
          <w:shd w:val="clear" w:color="auto" w:fill="FFFFFF"/>
          <w:lang w:eastAsia="en-AU"/>
        </w:rPr>
        <w:t xml:space="preserve">children as part of their paid or professional work: </w:t>
      </w:r>
    </w:p>
    <w:p w14:paraId="4F2E3160" w14:textId="72E25725" w:rsidR="00F71364"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teachers</w:t>
      </w:r>
    </w:p>
    <w:p w14:paraId="57FB6FA1" w14:textId="5B47A501" w:rsidR="00777763"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doctors</w:t>
      </w:r>
    </w:p>
    <w:p w14:paraId="347508EA" w14:textId="3FFAF154" w:rsidR="00777763"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registered nurses</w:t>
      </w:r>
    </w:p>
    <w:p w14:paraId="2F4312D2" w14:textId="1E6B1CBE" w:rsidR="00777763"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police officers with child protection responsibilities</w:t>
      </w:r>
    </w:p>
    <w:p w14:paraId="2930D659" w14:textId="02BBAE98" w:rsidR="00777763"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a person performing a child advocate function under the public guardian act 2014</w:t>
      </w:r>
    </w:p>
    <w:p w14:paraId="1A892D07" w14:textId="1ACAB8AF" w:rsidR="00777763" w:rsidRPr="00B2185D" w:rsidRDefault="002507A1" w:rsidP="00F71364">
      <w:pPr>
        <w:pStyle w:val="ListParagraph"/>
        <w:numPr>
          <w:ilvl w:val="0"/>
          <w:numId w:val="20"/>
        </w:numPr>
        <w:spacing w:after="0" w:line="360" w:lineRule="auto"/>
        <w:rPr>
          <w:rFonts w:asciiTheme="majorHAnsi" w:hAnsiTheme="majorHAnsi"/>
          <w:lang w:eastAsia="en-AU"/>
        </w:rPr>
      </w:pPr>
      <w:r w:rsidRPr="00B2185D">
        <w:rPr>
          <w:rFonts w:asciiTheme="majorHAnsi" w:hAnsiTheme="majorHAnsi"/>
          <w:lang w:eastAsia="en-AU"/>
        </w:rPr>
        <w:t xml:space="preserve">early </w:t>
      </w:r>
      <w:r w:rsidR="00777763" w:rsidRPr="00B2185D">
        <w:rPr>
          <w:rFonts w:asciiTheme="majorHAnsi" w:hAnsiTheme="majorHAnsi"/>
          <w:lang w:eastAsia="en-AU"/>
        </w:rPr>
        <w:t>childhood education and care professionals</w:t>
      </w:r>
    </w:p>
    <w:p w14:paraId="50987B53" w14:textId="77777777" w:rsidR="00F71364" w:rsidRPr="002507A1" w:rsidRDefault="00F71364" w:rsidP="002507A1">
      <w:pPr>
        <w:spacing w:line="360" w:lineRule="auto"/>
        <w:rPr>
          <w:rFonts w:asciiTheme="majorHAnsi" w:hAnsiTheme="majorHAnsi"/>
          <w:lang w:eastAsia="en-AU"/>
        </w:rPr>
      </w:pPr>
    </w:p>
    <w:p w14:paraId="04C01039" w14:textId="21D389AB" w:rsidR="00F71364" w:rsidRPr="00B2185D" w:rsidRDefault="00F71364" w:rsidP="00F71364">
      <w:pPr>
        <w:spacing w:line="360" w:lineRule="auto"/>
        <w:rPr>
          <w:rFonts w:asciiTheme="majorHAnsi" w:hAnsiTheme="majorHAnsi" w:cs="Calibri"/>
          <w:sz w:val="22"/>
          <w:szCs w:val="22"/>
        </w:rPr>
      </w:pPr>
      <w:r w:rsidRPr="00090436">
        <w:rPr>
          <w:rFonts w:asciiTheme="majorHAnsi" w:hAnsiTheme="majorHAnsi" w:cs="Calibri"/>
          <w:sz w:val="22"/>
          <w:szCs w:val="22"/>
        </w:rPr>
        <w:t xml:space="preserve">All staff </w:t>
      </w:r>
      <w:r w:rsidRPr="00B2185D">
        <w:rPr>
          <w:rFonts w:asciiTheme="majorHAnsi" w:hAnsiTheme="majorHAnsi" w:cs="Calibri"/>
          <w:sz w:val="22"/>
          <w:szCs w:val="22"/>
        </w:rPr>
        <w:t>have a responsibility to recognise and respond to concerns for safety, welfare and the wellbeing of children and young people, and to report these concerns to management and Child Safe</w:t>
      </w:r>
      <w:r w:rsidR="00224603" w:rsidRPr="00B2185D">
        <w:rPr>
          <w:rFonts w:asciiTheme="majorHAnsi" w:hAnsiTheme="majorHAnsi" w:cs="Calibri"/>
          <w:sz w:val="22"/>
          <w:szCs w:val="22"/>
        </w:rPr>
        <w:t>ty.</w:t>
      </w:r>
    </w:p>
    <w:p w14:paraId="23726F3A" w14:textId="77777777" w:rsidR="00090436" w:rsidRPr="00B2185D" w:rsidRDefault="00090436" w:rsidP="00D20AFC">
      <w:pPr>
        <w:spacing w:line="360" w:lineRule="auto"/>
        <w:rPr>
          <w:rFonts w:asciiTheme="minorHAnsi" w:hAnsiTheme="minorHAnsi" w:cstheme="minorHAnsi"/>
          <w:bCs/>
        </w:rPr>
      </w:pPr>
    </w:p>
    <w:p w14:paraId="68A02C5F" w14:textId="6C94CC67" w:rsidR="00855A8E" w:rsidRPr="00B2185D" w:rsidRDefault="00855A8E" w:rsidP="00D20AFC">
      <w:pPr>
        <w:spacing w:line="360" w:lineRule="auto"/>
        <w:rPr>
          <w:rFonts w:asciiTheme="minorHAnsi" w:hAnsiTheme="minorHAnsi" w:cstheme="minorHAnsi"/>
          <w:bCs/>
        </w:rPr>
      </w:pPr>
      <w:r w:rsidRPr="00B2185D">
        <w:rPr>
          <w:rFonts w:asciiTheme="minorHAnsi" w:hAnsiTheme="minorHAnsi" w:cstheme="minorHAnsi"/>
          <w:bCs/>
        </w:rPr>
        <w:t xml:space="preserve">WHAT IS </w:t>
      </w:r>
      <w:r w:rsidR="00311724" w:rsidRPr="00B2185D">
        <w:rPr>
          <w:rFonts w:asciiTheme="minorHAnsi" w:hAnsiTheme="minorHAnsi" w:cstheme="minorHAnsi"/>
          <w:bCs/>
        </w:rPr>
        <w:t xml:space="preserve">CHILD </w:t>
      </w:r>
      <w:r w:rsidRPr="00B2185D">
        <w:rPr>
          <w:rFonts w:asciiTheme="minorHAnsi" w:hAnsiTheme="minorHAnsi" w:cstheme="minorHAnsi"/>
          <w:bCs/>
        </w:rPr>
        <w:t>ABUSE?</w:t>
      </w:r>
      <w:r w:rsidRPr="00B2185D">
        <w:rPr>
          <w:rFonts w:asciiTheme="minorHAnsi" w:hAnsiTheme="minorHAnsi" w:cstheme="minorHAnsi"/>
          <w:strike/>
        </w:rPr>
        <w:t xml:space="preserve"> </w:t>
      </w:r>
    </w:p>
    <w:p w14:paraId="351A04E4" w14:textId="77777777" w:rsidR="00D41E5B" w:rsidRPr="00B2185D" w:rsidRDefault="00D41E5B" w:rsidP="00D41E5B">
      <w:pPr>
        <w:spacing w:line="360" w:lineRule="auto"/>
        <w:rPr>
          <w:rFonts w:ascii="Arial" w:hAnsi="Arial" w:cs="Arial"/>
          <w:color w:val="332C28"/>
          <w:shd w:val="clear" w:color="auto" w:fill="FFFFFF"/>
        </w:rPr>
      </w:pPr>
      <w:bookmarkStart w:id="0" w:name="_Hlk171001883"/>
      <w:r w:rsidRPr="00B2185D">
        <w:rPr>
          <w:rFonts w:asciiTheme="majorHAnsi" w:hAnsiTheme="majorHAnsi" w:cstheme="majorHAnsi"/>
          <w:color w:val="332C28"/>
          <w:sz w:val="22"/>
          <w:szCs w:val="22"/>
          <w:shd w:val="clear" w:color="auto" w:fill="FFFFFF"/>
        </w:rPr>
        <w:t>The World Health Organisation ([WHO], 2006, p. 9)</w:t>
      </w:r>
      <w:r w:rsidRPr="00B2185D">
        <w:rPr>
          <w:rFonts w:asciiTheme="minorHAnsi" w:hAnsiTheme="minorHAnsi" w:cstheme="minorHAnsi"/>
          <w:color w:val="332C28"/>
          <w:sz w:val="22"/>
          <w:szCs w:val="22"/>
          <w:shd w:val="clear" w:color="auto" w:fill="FFFFFF"/>
        </w:rPr>
        <w:t xml:space="preserve"> </w:t>
      </w:r>
      <w:r w:rsidRPr="00B2185D">
        <w:rPr>
          <w:rFonts w:asciiTheme="majorHAnsi" w:hAnsiTheme="majorHAnsi" w:cstheme="majorHAnsi"/>
          <w:color w:val="332C28"/>
          <w:sz w:val="22"/>
          <w:szCs w:val="22"/>
          <w:shd w:val="clear" w:color="auto" w:fill="FFFFFF"/>
        </w:rPr>
        <w:t>defines child abuse and neglect as:</w:t>
      </w:r>
      <w:r w:rsidRPr="00B2185D">
        <w:rPr>
          <w:rFonts w:ascii="Arial" w:hAnsi="Arial" w:cs="Arial"/>
          <w:color w:val="332C28"/>
          <w:shd w:val="clear" w:color="auto" w:fill="FFFFFF"/>
        </w:rPr>
        <w:t xml:space="preserve"> </w:t>
      </w:r>
    </w:p>
    <w:p w14:paraId="423A74D9" w14:textId="77777777" w:rsidR="00D41E5B" w:rsidRPr="00822E27" w:rsidRDefault="00D41E5B" w:rsidP="00D41E5B">
      <w:pPr>
        <w:spacing w:line="360" w:lineRule="auto"/>
        <w:rPr>
          <w:rStyle w:val="ui-provider"/>
          <w:rFonts w:asciiTheme="majorHAnsi" w:hAnsiTheme="majorHAnsi" w:cstheme="majorHAnsi"/>
          <w:i/>
          <w:iCs/>
          <w:sz w:val="22"/>
          <w:szCs w:val="22"/>
        </w:rPr>
      </w:pPr>
      <w:r w:rsidRPr="00B2185D">
        <w:rPr>
          <w:rStyle w:val="ui-provider"/>
          <w:rFonts w:asciiTheme="majorHAnsi" w:hAnsiTheme="majorHAnsi" w:cstheme="majorHAnsi"/>
          <w:i/>
          <w:iCs/>
          <w:sz w:val="22"/>
          <w:szCs w:val="22"/>
        </w:rPr>
        <w:t>“All forms of physical and/or emotional ill-treatment, sexual abuse, neglect or negligent treatment or commercial or other exploitation, resulting in actual or potential harm to the child’s health, survival, development or dignity in the context of a relationship of responsibility, trust or power.”</w:t>
      </w:r>
    </w:p>
    <w:bookmarkEnd w:id="0"/>
    <w:p w14:paraId="47CBD72B" w14:textId="77777777" w:rsidR="00742C66" w:rsidRDefault="00742C66" w:rsidP="00085A2E">
      <w:pPr>
        <w:spacing w:line="360" w:lineRule="auto"/>
        <w:rPr>
          <w:rFonts w:asciiTheme="majorHAnsi" w:hAnsiTheme="majorHAnsi"/>
          <w:sz w:val="22"/>
          <w:szCs w:val="22"/>
        </w:rPr>
      </w:pPr>
    </w:p>
    <w:p w14:paraId="4A33F4EC" w14:textId="310FD785" w:rsidR="0000508D" w:rsidRDefault="00855A8E" w:rsidP="00085A2E">
      <w:pPr>
        <w:spacing w:line="360" w:lineRule="auto"/>
        <w:rPr>
          <w:rFonts w:asciiTheme="majorHAnsi" w:hAnsiTheme="majorHAnsi"/>
          <w:sz w:val="22"/>
          <w:szCs w:val="22"/>
        </w:rPr>
      </w:pPr>
      <w:r w:rsidRPr="00002E82">
        <w:rPr>
          <w:rFonts w:asciiTheme="majorHAnsi" w:hAnsiTheme="majorHAnsi"/>
          <w:sz w:val="22"/>
          <w:szCs w:val="22"/>
        </w:rPr>
        <w:t>Child abuse is any action towards a child or young person that harms or puts at risk their physical, psychological or emotional health or development. Child abuse can be a single incident or can be a number of different incidents that take place over time.</w:t>
      </w:r>
      <w:r w:rsidR="00085A2E">
        <w:rPr>
          <w:rFonts w:asciiTheme="majorHAnsi" w:hAnsiTheme="majorHAnsi"/>
          <w:sz w:val="22"/>
          <w:szCs w:val="22"/>
        </w:rPr>
        <w:t xml:space="preserve"> </w:t>
      </w:r>
      <w:r w:rsidR="00ED1034" w:rsidRPr="003A6838">
        <w:rPr>
          <w:rFonts w:asciiTheme="majorHAnsi" w:hAnsiTheme="majorHAnsi"/>
          <w:sz w:val="22"/>
          <w:szCs w:val="22"/>
        </w:rPr>
        <w:t xml:space="preserve">There are different forms of child abuse: </w:t>
      </w:r>
      <w:r w:rsidR="00ED1034">
        <w:rPr>
          <w:rFonts w:asciiTheme="majorHAnsi" w:hAnsiTheme="majorHAnsi"/>
          <w:sz w:val="22"/>
          <w:szCs w:val="22"/>
        </w:rPr>
        <w:t>physical abuse</w:t>
      </w:r>
      <w:r w:rsidR="00ED1034" w:rsidRPr="003A6838">
        <w:rPr>
          <w:rFonts w:asciiTheme="majorHAnsi" w:hAnsiTheme="majorHAnsi"/>
          <w:sz w:val="22"/>
          <w:szCs w:val="22"/>
        </w:rPr>
        <w:t>, sexual</w:t>
      </w:r>
      <w:r w:rsidR="00ED1034">
        <w:rPr>
          <w:rFonts w:asciiTheme="majorHAnsi" w:hAnsiTheme="majorHAnsi"/>
          <w:sz w:val="22"/>
          <w:szCs w:val="22"/>
        </w:rPr>
        <w:t xml:space="preserve"> abuse</w:t>
      </w:r>
      <w:r w:rsidR="00ED1034" w:rsidRPr="003A6838">
        <w:rPr>
          <w:rFonts w:asciiTheme="majorHAnsi" w:hAnsiTheme="majorHAnsi"/>
          <w:sz w:val="22"/>
          <w:szCs w:val="22"/>
        </w:rPr>
        <w:t>,</w:t>
      </w:r>
      <w:r w:rsidR="00ED1034">
        <w:rPr>
          <w:rFonts w:asciiTheme="majorHAnsi" w:hAnsiTheme="majorHAnsi"/>
          <w:sz w:val="22"/>
          <w:szCs w:val="22"/>
        </w:rPr>
        <w:t xml:space="preserve"> </w:t>
      </w:r>
      <w:r w:rsidR="00ED1034" w:rsidRPr="003A6838">
        <w:rPr>
          <w:rFonts w:asciiTheme="majorHAnsi" w:hAnsiTheme="majorHAnsi"/>
          <w:sz w:val="22"/>
          <w:szCs w:val="22"/>
        </w:rPr>
        <w:t>emotional abuse</w:t>
      </w:r>
      <w:r w:rsidR="00ED1034">
        <w:rPr>
          <w:rFonts w:asciiTheme="majorHAnsi" w:hAnsiTheme="majorHAnsi"/>
          <w:sz w:val="22"/>
          <w:szCs w:val="22"/>
        </w:rPr>
        <w:t xml:space="preserve"> and neglect.</w:t>
      </w:r>
      <w:r w:rsidR="00FE110E">
        <w:rPr>
          <w:rFonts w:asciiTheme="majorHAnsi" w:hAnsiTheme="majorHAnsi"/>
          <w:sz w:val="22"/>
          <w:szCs w:val="22"/>
        </w:rPr>
        <w:t xml:space="preserve"> </w:t>
      </w:r>
    </w:p>
    <w:p w14:paraId="512BE08F" w14:textId="77777777" w:rsidR="00FE110E" w:rsidRDefault="00FE110E" w:rsidP="00FE110E">
      <w:pPr>
        <w:spacing w:line="360" w:lineRule="auto"/>
        <w:rPr>
          <w:rStyle w:val="ui-provider"/>
          <w:rFonts w:asciiTheme="majorHAnsi" w:hAnsiTheme="majorHAnsi" w:cstheme="majorHAnsi"/>
          <w:sz w:val="22"/>
          <w:szCs w:val="22"/>
        </w:rPr>
      </w:pPr>
    </w:p>
    <w:p w14:paraId="1B52B9A0" w14:textId="77777777" w:rsidR="00FE110E" w:rsidRPr="00B2185D" w:rsidRDefault="00FE110E" w:rsidP="00FE110E">
      <w:pPr>
        <w:spacing w:line="360" w:lineRule="auto"/>
        <w:rPr>
          <w:rFonts w:asciiTheme="minorHAnsi" w:hAnsiTheme="minorHAnsi" w:cstheme="minorHAnsi"/>
          <w:iCs/>
          <w:color w:val="000000" w:themeColor="text1"/>
        </w:rPr>
      </w:pPr>
      <w:r w:rsidRPr="00B2185D">
        <w:rPr>
          <w:rFonts w:asciiTheme="minorHAnsi" w:hAnsiTheme="minorHAnsi" w:cstheme="minorHAnsi"/>
          <w:iCs/>
          <w:color w:val="000000" w:themeColor="text1"/>
        </w:rPr>
        <w:t>TYPES OF ABUSE AND NEGLECT</w:t>
      </w:r>
    </w:p>
    <w:p w14:paraId="4FA7E346" w14:textId="0BBEC9C5" w:rsidR="00FE110E" w:rsidRPr="002B2B46" w:rsidRDefault="00FE110E" w:rsidP="00FE110E">
      <w:pPr>
        <w:spacing w:line="360" w:lineRule="auto"/>
        <w:rPr>
          <w:rFonts w:asciiTheme="majorHAnsi" w:hAnsiTheme="majorHAnsi" w:cstheme="majorHAnsi"/>
          <w:iCs/>
          <w:color w:val="000000" w:themeColor="text1"/>
          <w:sz w:val="22"/>
          <w:szCs w:val="22"/>
        </w:rPr>
      </w:pPr>
      <w:r w:rsidRPr="00B2185D">
        <w:rPr>
          <w:rFonts w:asciiTheme="majorHAnsi" w:hAnsiTheme="majorHAnsi" w:cstheme="majorHAnsi"/>
          <w:iCs/>
          <w:color w:val="000000" w:themeColor="text1"/>
          <w:sz w:val="22"/>
          <w:szCs w:val="22"/>
        </w:rPr>
        <w:lastRenderedPageBreak/>
        <w:t>The QLD Government identifies the following types of abuse and neglect:</w:t>
      </w:r>
    </w:p>
    <w:p w14:paraId="37C9C85A" w14:textId="77777777" w:rsidR="001860E2" w:rsidRDefault="001860E2" w:rsidP="00FE110E">
      <w:pPr>
        <w:pStyle w:val="ListParagraph"/>
        <w:numPr>
          <w:ilvl w:val="0"/>
          <w:numId w:val="39"/>
        </w:numPr>
        <w:spacing w:line="360" w:lineRule="auto"/>
        <w:rPr>
          <w:rFonts w:ascii="Calibri Light" w:hAnsi="Calibri Light" w:cs="Calibri Light"/>
          <w:bCs/>
        </w:rPr>
      </w:pPr>
      <w:r>
        <w:rPr>
          <w:rFonts w:ascii="Calibri Light" w:hAnsi="Calibri Light" w:cs="Calibri Light"/>
          <w:bCs/>
        </w:rPr>
        <w:t xml:space="preserve">physical </w:t>
      </w:r>
    </w:p>
    <w:p w14:paraId="78845A63" w14:textId="77777777" w:rsidR="001860E2" w:rsidRDefault="001860E2" w:rsidP="00FE110E">
      <w:pPr>
        <w:pStyle w:val="ListParagraph"/>
        <w:numPr>
          <w:ilvl w:val="0"/>
          <w:numId w:val="39"/>
        </w:numPr>
        <w:spacing w:line="360" w:lineRule="auto"/>
        <w:rPr>
          <w:rFonts w:ascii="Calibri Light" w:hAnsi="Calibri Light" w:cs="Calibri Light"/>
          <w:bCs/>
        </w:rPr>
      </w:pPr>
      <w:r>
        <w:rPr>
          <w:rFonts w:ascii="Calibri Light" w:hAnsi="Calibri Light" w:cs="Calibri Light"/>
          <w:bCs/>
        </w:rPr>
        <w:t xml:space="preserve">sexual </w:t>
      </w:r>
    </w:p>
    <w:p w14:paraId="4AFDABEE" w14:textId="4CC6130C" w:rsidR="001860E2" w:rsidRDefault="001860E2" w:rsidP="00FE110E">
      <w:pPr>
        <w:pStyle w:val="ListParagraph"/>
        <w:numPr>
          <w:ilvl w:val="0"/>
          <w:numId w:val="39"/>
        </w:numPr>
        <w:spacing w:line="360" w:lineRule="auto"/>
        <w:rPr>
          <w:rFonts w:ascii="Calibri Light" w:hAnsi="Calibri Light" w:cs="Calibri Light"/>
          <w:bCs/>
        </w:rPr>
      </w:pPr>
      <w:r>
        <w:rPr>
          <w:rFonts w:ascii="Calibri Light" w:hAnsi="Calibri Light" w:cs="Calibri Light"/>
          <w:bCs/>
        </w:rPr>
        <w:t>emotional</w:t>
      </w:r>
    </w:p>
    <w:p w14:paraId="76C6DE73" w14:textId="0599CE19" w:rsidR="00FE110E" w:rsidRPr="00DD76C3" w:rsidRDefault="00FE110E" w:rsidP="00BD0AA7">
      <w:pPr>
        <w:pStyle w:val="ListParagraph"/>
        <w:numPr>
          <w:ilvl w:val="0"/>
          <w:numId w:val="39"/>
        </w:numPr>
        <w:spacing w:after="0" w:line="360" w:lineRule="auto"/>
        <w:rPr>
          <w:rFonts w:ascii="Calibri Light" w:hAnsi="Calibri Light" w:cs="Calibri Light"/>
          <w:bCs/>
        </w:rPr>
      </w:pPr>
      <w:r>
        <w:rPr>
          <w:rFonts w:ascii="Calibri Light" w:hAnsi="Calibri Light" w:cs="Calibri Light"/>
          <w:bCs/>
        </w:rPr>
        <w:t>neglect</w:t>
      </w:r>
    </w:p>
    <w:p w14:paraId="2A1F45A1" w14:textId="77777777" w:rsidR="00F4490A" w:rsidRDefault="00F4490A" w:rsidP="004627D4">
      <w:pPr>
        <w:spacing w:line="360" w:lineRule="auto"/>
        <w:rPr>
          <w:rFonts w:asciiTheme="majorHAnsi" w:hAnsiTheme="majorHAnsi" w:cs="Arial"/>
          <w:sz w:val="22"/>
          <w:szCs w:val="22"/>
          <w:shd w:val="clear" w:color="auto" w:fill="FFFFFF"/>
        </w:rPr>
      </w:pPr>
    </w:p>
    <w:p w14:paraId="0C38AB83" w14:textId="21ED5D41" w:rsidR="001860E2" w:rsidRPr="00BD0AA7" w:rsidRDefault="001860E2" w:rsidP="004627D4">
      <w:pPr>
        <w:spacing w:line="360" w:lineRule="auto"/>
        <w:rPr>
          <w:rFonts w:asciiTheme="majorHAnsi" w:hAnsiTheme="majorHAnsi" w:cs="Calibri"/>
          <w:sz w:val="22"/>
          <w:szCs w:val="22"/>
        </w:rPr>
      </w:pPr>
      <w:r w:rsidRPr="00BD0AA7">
        <w:rPr>
          <w:rFonts w:asciiTheme="majorHAnsi" w:hAnsiTheme="majorHAnsi" w:cs="Arial"/>
          <w:sz w:val="22"/>
          <w:szCs w:val="22"/>
          <w:shd w:val="clear" w:color="auto" w:fill="FFFFFF"/>
        </w:rPr>
        <w:t>There are common physical and behavioural signs that may indicate abuse or neglect. The presence of one of these signs does not necessarily mean abuse or neglect.</w:t>
      </w:r>
      <w:r w:rsidRPr="00BD0AA7">
        <w:rPr>
          <w:rStyle w:val="apple-converted-space"/>
          <w:rFonts w:asciiTheme="majorHAnsi" w:hAnsiTheme="majorHAnsi" w:cs="Arial"/>
          <w:sz w:val="21"/>
          <w:szCs w:val="21"/>
          <w:shd w:val="clear" w:color="auto" w:fill="FFFFFF"/>
        </w:rPr>
        <w:t> </w:t>
      </w:r>
      <w:r w:rsidRPr="00BD0AA7">
        <w:rPr>
          <w:rFonts w:asciiTheme="majorHAnsi" w:hAnsiTheme="majorHAnsi" w:cs="Calibri"/>
          <w:sz w:val="22"/>
          <w:szCs w:val="22"/>
        </w:rPr>
        <w:t xml:space="preserve">Behavioural or physical signs which assist in recognising harm to children are known as indicators. </w:t>
      </w:r>
    </w:p>
    <w:p w14:paraId="75188B24" w14:textId="77777777" w:rsidR="001860E2" w:rsidRPr="00BD0AA7" w:rsidRDefault="001860E2" w:rsidP="004627D4">
      <w:pPr>
        <w:pStyle w:val="ListParagraph"/>
        <w:spacing w:after="0" w:line="360" w:lineRule="auto"/>
        <w:ind w:left="360"/>
        <w:rPr>
          <w:rFonts w:asciiTheme="majorHAnsi" w:hAnsiTheme="majorHAnsi" w:cs="Calibri"/>
          <w:sz w:val="21"/>
          <w:szCs w:val="21"/>
        </w:rPr>
      </w:pPr>
    </w:p>
    <w:p w14:paraId="6E1EA1B1" w14:textId="418C34C7" w:rsidR="001860E2" w:rsidRPr="00B2185D" w:rsidRDefault="001860E2" w:rsidP="004627D4">
      <w:pPr>
        <w:spacing w:line="360" w:lineRule="auto"/>
        <w:rPr>
          <w:rFonts w:asciiTheme="majorHAnsi" w:hAnsiTheme="majorHAnsi" w:cstheme="majorHAnsi"/>
          <w:sz w:val="22"/>
          <w:szCs w:val="22"/>
        </w:rPr>
      </w:pPr>
      <w:r w:rsidRPr="00BD0AA7">
        <w:rPr>
          <w:rFonts w:asciiTheme="majorHAnsi" w:hAnsiTheme="majorHAnsi" w:cs="Calibri"/>
          <w:sz w:val="22"/>
          <w:szCs w:val="22"/>
        </w:rPr>
        <w:t xml:space="preserve">One indicator on its own may not imply abuse or neglect. However, a single indicator can be as important as the presence of several indicators. Each indicator needs to be deliberated in the perspective of other </w:t>
      </w:r>
      <w:r w:rsidRPr="00B2185D">
        <w:rPr>
          <w:rFonts w:asciiTheme="majorHAnsi" w:hAnsiTheme="majorHAnsi" w:cs="Calibri"/>
          <w:sz w:val="22"/>
          <w:szCs w:val="22"/>
        </w:rPr>
        <w:t>indicators and the child’s circumstances. A child's behaviour is likely to be affected if he/she is under stress. There can be many causes of stress and it is important to find out specifically what is causing the stress.</w:t>
      </w:r>
      <w:r w:rsidRPr="00B2185D">
        <w:rPr>
          <w:rFonts w:asciiTheme="majorHAnsi" w:hAnsiTheme="majorHAnsi" w:cs="Calibri"/>
          <w:bCs/>
          <w:iCs/>
          <w:sz w:val="22"/>
          <w:szCs w:val="22"/>
          <w:lang w:eastAsia="en-AU"/>
        </w:rPr>
        <w:t xml:space="preserve"> Abuse and neglect can be single incidents or ongoing and may be intentional or unintentional.</w:t>
      </w:r>
    </w:p>
    <w:p w14:paraId="282E0621" w14:textId="7D304E8D" w:rsidR="001860E2" w:rsidRPr="00B2185D" w:rsidRDefault="001860E2" w:rsidP="004627D4">
      <w:pPr>
        <w:spacing w:line="360" w:lineRule="auto"/>
        <w:rPr>
          <w:rFonts w:asciiTheme="majorHAnsi" w:hAnsiTheme="majorHAnsi" w:cstheme="majorHAnsi"/>
          <w:bCs/>
          <w:sz w:val="22"/>
          <w:szCs w:val="22"/>
        </w:rPr>
      </w:pPr>
      <w:r w:rsidRPr="00B2185D">
        <w:rPr>
          <w:rFonts w:asciiTheme="majorHAnsi" w:hAnsiTheme="majorHAnsi" w:cstheme="majorHAnsi"/>
          <w:bCs/>
          <w:sz w:val="22"/>
          <w:szCs w:val="22"/>
        </w:rPr>
        <w:t xml:space="preserve">The QLD Government provides definitions and physical indicators: </w:t>
      </w:r>
      <w:hyperlink r:id="rId15" w:history="1">
        <w:r w:rsidRPr="00B2185D">
          <w:rPr>
            <w:rStyle w:val="Hyperlink"/>
            <w:rFonts w:asciiTheme="majorHAnsi" w:hAnsiTheme="majorHAnsi" w:cstheme="majorHAnsi"/>
            <w:sz w:val="22"/>
            <w:szCs w:val="22"/>
          </w:rPr>
          <w:t>Types of child abuse</w:t>
        </w:r>
      </w:hyperlink>
    </w:p>
    <w:p w14:paraId="69E00A2A" w14:textId="09277D5B" w:rsidR="0006010F" w:rsidRPr="00B2185D" w:rsidRDefault="0006010F" w:rsidP="0000508D">
      <w:pPr>
        <w:spacing w:line="360" w:lineRule="auto"/>
        <w:rPr>
          <w:rFonts w:asciiTheme="majorHAnsi" w:hAnsiTheme="majorHAnsi" w:cs="Calibri"/>
          <w:bCs/>
          <w:iCs/>
          <w:sz w:val="22"/>
          <w:szCs w:val="22"/>
          <w:lang w:eastAsia="en-AU"/>
        </w:rPr>
      </w:pPr>
    </w:p>
    <w:p w14:paraId="1D4FE472" w14:textId="392C5E91" w:rsidR="00ED1034" w:rsidRPr="00B2185D" w:rsidRDefault="00ED1034" w:rsidP="00ED1034">
      <w:pPr>
        <w:spacing w:line="360" w:lineRule="auto"/>
        <w:rPr>
          <w:rFonts w:asciiTheme="minorHAnsi" w:hAnsiTheme="minorHAnsi" w:cstheme="minorHAnsi"/>
        </w:rPr>
      </w:pPr>
      <w:r w:rsidRPr="00B2185D">
        <w:rPr>
          <w:rFonts w:asciiTheme="minorHAnsi" w:hAnsiTheme="minorHAnsi" w:cstheme="minorHAnsi"/>
        </w:rPr>
        <w:t>CHILD PROTECTION GUIDE</w:t>
      </w:r>
    </w:p>
    <w:p w14:paraId="1CFBB611" w14:textId="6004176C" w:rsidR="00ED1034" w:rsidRPr="00B2185D" w:rsidRDefault="00ED1034" w:rsidP="00ED1034">
      <w:pPr>
        <w:spacing w:line="360" w:lineRule="auto"/>
        <w:rPr>
          <w:rFonts w:asciiTheme="majorHAnsi" w:hAnsiTheme="majorHAnsi" w:cs="Calibri"/>
          <w:sz w:val="22"/>
          <w:szCs w:val="22"/>
        </w:rPr>
      </w:pPr>
      <w:r w:rsidRPr="00B2185D">
        <w:rPr>
          <w:rFonts w:asciiTheme="majorHAnsi" w:hAnsiTheme="majorHAnsi" w:cs="Calibri"/>
          <w:sz w:val="22"/>
          <w:szCs w:val="22"/>
        </w:rPr>
        <w:t>Professionals who encounter concerns related to possible abuse or neglect of children</w:t>
      </w:r>
      <w:bookmarkStart w:id="1" w:name="_Hlk171002522"/>
      <w:r w:rsidR="00B2185D" w:rsidRPr="00B2185D">
        <w:rPr>
          <w:rFonts w:asciiTheme="majorHAnsi" w:hAnsiTheme="majorHAnsi" w:cs="Calibri"/>
          <w:sz w:val="22"/>
          <w:szCs w:val="22"/>
        </w:rPr>
        <w:t xml:space="preserve"> </w:t>
      </w:r>
      <w:r w:rsidR="00B73E18" w:rsidRPr="00B2185D">
        <w:rPr>
          <w:rFonts w:asciiTheme="majorHAnsi" w:hAnsiTheme="majorHAnsi" w:cs="Calibri"/>
          <w:sz w:val="22"/>
          <w:szCs w:val="22"/>
        </w:rPr>
        <w:t xml:space="preserve">will </w:t>
      </w:r>
      <w:bookmarkEnd w:id="1"/>
      <w:r w:rsidRPr="00B2185D">
        <w:rPr>
          <w:rFonts w:asciiTheme="majorHAnsi" w:hAnsiTheme="majorHAnsi" w:cs="Calibri"/>
          <w:sz w:val="22"/>
          <w:szCs w:val="22"/>
        </w:rPr>
        <w:t xml:space="preserve">use the online </w:t>
      </w:r>
      <w:hyperlink r:id="rId16" w:history="1">
        <w:r w:rsidRPr="00B2185D">
          <w:rPr>
            <w:rStyle w:val="Hyperlink"/>
            <w:rFonts w:asciiTheme="majorHAnsi" w:hAnsiTheme="majorHAnsi" w:cs="Calibri"/>
            <w:sz w:val="22"/>
            <w:szCs w:val="22"/>
          </w:rPr>
          <w:t>Child Protection Guide</w:t>
        </w:r>
      </w:hyperlink>
      <w:r w:rsidRPr="00B2185D">
        <w:rPr>
          <w:rFonts w:asciiTheme="majorHAnsi" w:hAnsiTheme="majorHAnsi" w:cs="Calibri"/>
          <w:sz w:val="22"/>
          <w:szCs w:val="22"/>
        </w:rPr>
        <w:t xml:space="preserve"> </w:t>
      </w:r>
      <w:r w:rsidR="00F24F6A" w:rsidRPr="00B2185D">
        <w:rPr>
          <w:rFonts w:asciiTheme="majorHAnsi" w:hAnsiTheme="majorHAnsi" w:cs="Calibri"/>
          <w:sz w:val="22"/>
          <w:szCs w:val="22"/>
        </w:rPr>
        <w:t xml:space="preserve">(CPG) </w:t>
      </w:r>
      <w:r w:rsidRPr="00B2185D">
        <w:rPr>
          <w:rFonts w:asciiTheme="majorHAnsi" w:hAnsiTheme="majorHAnsi" w:cs="Calibri"/>
          <w:sz w:val="22"/>
          <w:szCs w:val="22"/>
        </w:rPr>
        <w:t>to assist</w:t>
      </w:r>
      <w:r w:rsidRPr="00B2185D">
        <w:rPr>
          <w:sz w:val="22"/>
          <w:szCs w:val="22"/>
        </w:rPr>
        <w:t xml:space="preserve"> </w:t>
      </w:r>
      <w:r w:rsidRPr="00B2185D">
        <w:rPr>
          <w:rFonts w:asciiTheme="majorHAnsi" w:hAnsiTheme="majorHAnsi" w:cs="Calibri"/>
          <w:sz w:val="22"/>
          <w:szCs w:val="22"/>
        </w:rPr>
        <w:t>in making decisions about where to report or refer their concerns.</w:t>
      </w:r>
    </w:p>
    <w:p w14:paraId="55326C6D" w14:textId="77777777" w:rsidR="00250950" w:rsidRPr="00B2185D" w:rsidRDefault="00250950" w:rsidP="00ED1034">
      <w:pPr>
        <w:spacing w:line="360" w:lineRule="auto"/>
        <w:rPr>
          <w:rFonts w:asciiTheme="majorHAnsi" w:hAnsiTheme="majorHAnsi" w:cs="Calibri"/>
          <w:sz w:val="22"/>
          <w:szCs w:val="22"/>
        </w:rPr>
      </w:pPr>
      <w:r w:rsidRPr="00B2185D">
        <w:rPr>
          <w:rFonts w:asciiTheme="majorHAnsi" w:hAnsiTheme="majorHAnsi" w:cs="Calibri"/>
          <w:sz w:val="22"/>
          <w:szCs w:val="22"/>
        </w:rPr>
        <w:t>The online Child Protection Guide is a tool to assist professionals’ decision making if concerns arise about a child who appears:</w:t>
      </w:r>
    </w:p>
    <w:p w14:paraId="1B1DFBF3" w14:textId="77777777" w:rsidR="00250950" w:rsidRPr="00B2185D" w:rsidRDefault="00250950" w:rsidP="00621944">
      <w:pPr>
        <w:pStyle w:val="ListParagraph"/>
        <w:numPr>
          <w:ilvl w:val="0"/>
          <w:numId w:val="29"/>
        </w:numPr>
        <w:spacing w:line="360" w:lineRule="auto"/>
        <w:rPr>
          <w:rFonts w:asciiTheme="majorHAnsi" w:hAnsiTheme="majorHAnsi" w:cs="Calibri"/>
        </w:rPr>
      </w:pPr>
      <w:r w:rsidRPr="00B2185D">
        <w:rPr>
          <w:rFonts w:asciiTheme="majorHAnsi" w:hAnsiTheme="majorHAnsi" w:cs="Calibri"/>
        </w:rPr>
        <w:t>to have experiences or is likely to experience significant harm AND</w:t>
      </w:r>
    </w:p>
    <w:p w14:paraId="7F847D0B" w14:textId="68574BC7" w:rsidR="00ED1034" w:rsidRPr="00B2185D" w:rsidRDefault="00250950" w:rsidP="00621944">
      <w:pPr>
        <w:pStyle w:val="ListParagraph"/>
        <w:numPr>
          <w:ilvl w:val="0"/>
          <w:numId w:val="29"/>
        </w:numPr>
        <w:spacing w:line="360" w:lineRule="auto"/>
        <w:rPr>
          <w:rFonts w:asciiTheme="majorHAnsi" w:hAnsiTheme="majorHAnsi" w:cs="Calibri"/>
        </w:rPr>
      </w:pPr>
      <w:r w:rsidRPr="00B2185D">
        <w:rPr>
          <w:rFonts w:asciiTheme="majorHAnsi" w:hAnsiTheme="majorHAnsi" w:cs="Calibri"/>
        </w:rPr>
        <w:t>may not have a parent willing and able to protect them from harm.</w:t>
      </w:r>
    </w:p>
    <w:p w14:paraId="7802FB77" w14:textId="313854B5" w:rsidR="00250950" w:rsidRPr="00B2185D" w:rsidRDefault="00250950" w:rsidP="00250950">
      <w:pPr>
        <w:spacing w:line="360" w:lineRule="auto"/>
        <w:rPr>
          <w:rFonts w:asciiTheme="majorHAnsi" w:hAnsiTheme="majorHAnsi" w:cs="Calibri"/>
          <w:sz w:val="21"/>
          <w:szCs w:val="21"/>
        </w:rPr>
      </w:pPr>
      <w:r w:rsidRPr="00B2185D">
        <w:rPr>
          <w:rFonts w:asciiTheme="majorHAnsi" w:hAnsiTheme="majorHAnsi" w:cs="Calibri"/>
          <w:sz w:val="21"/>
          <w:szCs w:val="21"/>
        </w:rPr>
        <w:t xml:space="preserve">The CPG will help professionals decide to report to the Department of Child Safety, Youth and Women (Child Safety) or refer to other service providers, to help families receive appropriate supports. </w:t>
      </w:r>
    </w:p>
    <w:p w14:paraId="18BE0B28" w14:textId="77777777" w:rsidR="00ED1034" w:rsidRPr="00B2185D" w:rsidRDefault="00ED1034" w:rsidP="00ED1034">
      <w:pPr>
        <w:spacing w:line="360" w:lineRule="auto"/>
        <w:rPr>
          <w:rFonts w:asciiTheme="majorHAnsi" w:hAnsiTheme="majorHAnsi" w:cs="Calibri"/>
        </w:rPr>
      </w:pPr>
    </w:p>
    <w:p w14:paraId="77D1E42A" w14:textId="77777777" w:rsidR="004E104D" w:rsidRPr="00B2185D" w:rsidRDefault="00ED1034" w:rsidP="00855A8E">
      <w:pPr>
        <w:spacing w:line="360" w:lineRule="auto"/>
        <w:rPr>
          <w:rFonts w:asciiTheme="minorHAnsi" w:hAnsiTheme="minorHAnsi" w:cstheme="minorHAnsi"/>
        </w:rPr>
      </w:pPr>
      <w:bookmarkStart w:id="2" w:name="_Hlk72398401"/>
      <w:bookmarkStart w:id="3" w:name="_Hlk171002559"/>
      <w:r w:rsidRPr="00B2185D">
        <w:rPr>
          <w:rFonts w:asciiTheme="minorHAnsi" w:hAnsiTheme="minorHAnsi" w:cstheme="minorHAnsi"/>
        </w:rPr>
        <w:t>BLUE CARD</w:t>
      </w:r>
      <w:r w:rsidR="00E81167" w:rsidRPr="00B2185D">
        <w:rPr>
          <w:rFonts w:asciiTheme="minorHAnsi" w:hAnsiTheme="minorHAnsi" w:cstheme="minorHAnsi"/>
        </w:rPr>
        <w:t xml:space="preserve"> </w:t>
      </w:r>
    </w:p>
    <w:p w14:paraId="79D6BC15" w14:textId="7A465904" w:rsidR="00836632" w:rsidRPr="004E104D" w:rsidRDefault="00ED1034" w:rsidP="00855A8E">
      <w:pPr>
        <w:spacing w:line="360" w:lineRule="auto"/>
        <w:rPr>
          <w:rFonts w:asciiTheme="minorHAnsi" w:hAnsiTheme="minorHAnsi" w:cstheme="minorHAnsi"/>
        </w:rPr>
      </w:pPr>
      <w:r w:rsidRPr="00B2185D">
        <w:rPr>
          <w:rFonts w:asciiTheme="majorHAnsi" w:hAnsiTheme="majorHAnsi" w:cs="Calibri"/>
          <w:sz w:val="22"/>
          <w:szCs w:val="22"/>
        </w:rPr>
        <w:t xml:space="preserve">Queensland’s Working </w:t>
      </w:r>
      <w:r w:rsidR="00BB1E88" w:rsidRPr="00B2185D">
        <w:rPr>
          <w:rFonts w:asciiTheme="majorHAnsi" w:hAnsiTheme="majorHAnsi" w:cs="Calibri"/>
          <w:sz w:val="22"/>
          <w:szCs w:val="22"/>
        </w:rPr>
        <w:t>w</w:t>
      </w:r>
      <w:r w:rsidRPr="00B2185D">
        <w:rPr>
          <w:rFonts w:asciiTheme="majorHAnsi" w:hAnsiTheme="majorHAnsi" w:cs="Calibri"/>
          <w:sz w:val="22"/>
          <w:szCs w:val="22"/>
        </w:rPr>
        <w:t xml:space="preserve">ith Children Check is administered by the Blue Card Services. </w:t>
      </w:r>
      <w:r w:rsidR="00E81167" w:rsidRPr="00B2185D">
        <w:rPr>
          <w:rFonts w:asciiTheme="majorHAnsi" w:hAnsiTheme="majorHAnsi" w:cs="Calibri"/>
          <w:sz w:val="22"/>
          <w:szCs w:val="22"/>
        </w:rPr>
        <w:t xml:space="preserve">Blue Card Services monitors and audits service providers to ensure compliance including risk management to ensure that appropriate safeguards are implemented and maintained to protect children from harm. </w:t>
      </w:r>
      <w:bookmarkEnd w:id="2"/>
      <w:r w:rsidR="00ED7789" w:rsidRPr="00B2185D">
        <w:rPr>
          <w:rFonts w:asciiTheme="majorHAnsi" w:hAnsiTheme="majorHAnsi" w:cs="Calibri"/>
          <w:sz w:val="22"/>
          <w:szCs w:val="22"/>
        </w:rPr>
        <w:t>Our Service will not employ or engage a person who does not hold a valid Blue Card.</w:t>
      </w:r>
    </w:p>
    <w:bookmarkEnd w:id="3"/>
    <w:p w14:paraId="2AD88E6E" w14:textId="77777777" w:rsidR="00E81167" w:rsidRDefault="00E81167" w:rsidP="00855A8E">
      <w:pPr>
        <w:spacing w:line="360" w:lineRule="auto"/>
        <w:rPr>
          <w:rFonts w:asciiTheme="minorHAnsi" w:hAnsiTheme="minorHAnsi" w:cstheme="minorHAnsi"/>
          <w:bCs/>
        </w:rPr>
      </w:pPr>
    </w:p>
    <w:p w14:paraId="6ED4F087" w14:textId="18237571" w:rsidR="00855A8E" w:rsidRPr="00E816AF" w:rsidRDefault="00ED1034" w:rsidP="00855A8E">
      <w:pPr>
        <w:spacing w:line="360" w:lineRule="auto"/>
        <w:rPr>
          <w:rFonts w:asciiTheme="minorHAnsi" w:hAnsiTheme="minorHAnsi" w:cstheme="minorHAnsi"/>
          <w:bCs/>
        </w:rPr>
      </w:pPr>
      <w:r>
        <w:rPr>
          <w:rFonts w:asciiTheme="minorHAnsi" w:hAnsiTheme="minorHAnsi" w:cstheme="minorHAnsi"/>
          <w:bCs/>
        </w:rPr>
        <w:t>I</w:t>
      </w:r>
      <w:r w:rsidR="00855A8E" w:rsidRPr="00E816AF">
        <w:rPr>
          <w:rFonts w:asciiTheme="minorHAnsi" w:hAnsiTheme="minorHAnsi" w:cstheme="minorHAnsi"/>
          <w:bCs/>
        </w:rPr>
        <w:t>MPLEMENTATION</w:t>
      </w:r>
    </w:p>
    <w:p w14:paraId="08139C71" w14:textId="617A6DF7" w:rsidR="00414E8D" w:rsidRPr="00B2185D" w:rsidRDefault="00855A8E" w:rsidP="00855A8E">
      <w:pPr>
        <w:spacing w:line="360" w:lineRule="auto"/>
        <w:jc w:val="both"/>
        <w:rPr>
          <w:rFonts w:asciiTheme="majorHAnsi" w:hAnsiTheme="majorHAnsi"/>
          <w:sz w:val="22"/>
          <w:szCs w:val="22"/>
        </w:rPr>
      </w:pPr>
      <w:r w:rsidRPr="00E816AF">
        <w:rPr>
          <w:rFonts w:asciiTheme="majorHAnsi" w:hAnsiTheme="majorHAnsi"/>
          <w:sz w:val="22"/>
          <w:szCs w:val="22"/>
        </w:rPr>
        <w:lastRenderedPageBreak/>
        <w:t xml:space="preserve">Our Service </w:t>
      </w:r>
      <w:r w:rsidRPr="00B2185D">
        <w:rPr>
          <w:rFonts w:asciiTheme="majorHAnsi" w:hAnsiTheme="majorHAnsi"/>
          <w:sz w:val="22"/>
          <w:szCs w:val="22"/>
        </w:rPr>
        <w:t xml:space="preserve">strongly opposes any type of abuse against a child and endorses high quality practices in relation to protecting children. </w:t>
      </w:r>
      <w:r w:rsidR="00414E8D" w:rsidRPr="00B2185D">
        <w:rPr>
          <w:rFonts w:asciiTheme="majorHAnsi" w:hAnsiTheme="majorHAnsi"/>
          <w:sz w:val="22"/>
          <w:szCs w:val="22"/>
        </w:rPr>
        <w:t xml:space="preserve">We have policies and procedures in place that demonstrate our aim and willingness to keep children and young people safe in accordance </w:t>
      </w:r>
      <w:bookmarkStart w:id="4" w:name="_Hlk171002656"/>
      <w:r w:rsidR="00091B90" w:rsidRPr="00B2185D">
        <w:rPr>
          <w:rFonts w:asciiTheme="majorHAnsi" w:hAnsiTheme="majorHAnsi"/>
          <w:sz w:val="22"/>
          <w:szCs w:val="22"/>
        </w:rPr>
        <w:t xml:space="preserve">with </w:t>
      </w:r>
      <w:bookmarkEnd w:id="4"/>
      <w:r w:rsidR="00414E8D" w:rsidRPr="00B2185D">
        <w:rPr>
          <w:rFonts w:asciiTheme="majorHAnsi" w:hAnsiTheme="majorHAnsi"/>
          <w:sz w:val="22"/>
          <w:szCs w:val="22"/>
        </w:rPr>
        <w:t xml:space="preserve">the Working with Children (Risk Management and Screening) Act 2000 (the Act) and the Working with Children (Risk Management and Screening) Regulation 2020. </w:t>
      </w:r>
    </w:p>
    <w:p w14:paraId="0EFE542D" w14:textId="77777777" w:rsidR="00414E8D" w:rsidRPr="00B2185D" w:rsidRDefault="00414E8D" w:rsidP="00855A8E">
      <w:pPr>
        <w:spacing w:line="360" w:lineRule="auto"/>
        <w:jc w:val="both"/>
        <w:rPr>
          <w:rFonts w:asciiTheme="majorHAnsi" w:hAnsiTheme="majorHAnsi"/>
          <w:sz w:val="22"/>
          <w:szCs w:val="22"/>
        </w:rPr>
      </w:pPr>
    </w:p>
    <w:p w14:paraId="0B25A3C7" w14:textId="6C6459E0" w:rsidR="008534CD" w:rsidRPr="00B2185D" w:rsidRDefault="00855A8E" w:rsidP="008534CD">
      <w:pPr>
        <w:spacing w:line="360" w:lineRule="auto"/>
        <w:jc w:val="both"/>
        <w:rPr>
          <w:rFonts w:asciiTheme="majorHAnsi" w:hAnsiTheme="majorHAnsi"/>
          <w:sz w:val="22"/>
          <w:szCs w:val="22"/>
        </w:rPr>
      </w:pPr>
      <w:r w:rsidRPr="00B2185D">
        <w:rPr>
          <w:rFonts w:asciiTheme="majorHAnsi" w:hAnsiTheme="majorHAnsi"/>
          <w:sz w:val="22"/>
          <w:szCs w:val="22"/>
        </w:rPr>
        <w:t xml:space="preserve">Educators have an important role to support children and young people and to identify concerns that may jeopardise their safety, welfare, or </w:t>
      </w:r>
      <w:bookmarkStart w:id="5" w:name="_Hlk171002666"/>
      <w:r w:rsidRPr="00B2185D">
        <w:rPr>
          <w:rFonts w:asciiTheme="majorHAnsi" w:hAnsiTheme="majorHAnsi"/>
          <w:sz w:val="22"/>
          <w:szCs w:val="22"/>
        </w:rPr>
        <w:t>wellbeing</w:t>
      </w:r>
      <w:r w:rsidR="008534CD" w:rsidRPr="00B2185D">
        <w:rPr>
          <w:rFonts w:asciiTheme="majorHAnsi" w:hAnsiTheme="majorHAnsi"/>
          <w:sz w:val="22"/>
          <w:szCs w:val="22"/>
        </w:rPr>
        <w:t xml:space="preserve"> including:</w:t>
      </w:r>
    </w:p>
    <w:p w14:paraId="3E08B08E" w14:textId="77777777" w:rsidR="008534CD" w:rsidRPr="00B2185D" w:rsidRDefault="008534CD" w:rsidP="008534CD">
      <w:pPr>
        <w:pStyle w:val="ListParagraph"/>
        <w:numPr>
          <w:ilvl w:val="0"/>
          <w:numId w:val="37"/>
        </w:numPr>
        <w:spacing w:line="360" w:lineRule="auto"/>
        <w:jc w:val="both"/>
        <w:rPr>
          <w:rFonts w:asciiTheme="majorHAnsi" w:hAnsiTheme="majorHAnsi"/>
        </w:rPr>
      </w:pPr>
      <w:r w:rsidRPr="00B2185D">
        <w:rPr>
          <w:rFonts w:asciiTheme="majorHAnsi" w:hAnsiTheme="majorHAnsi"/>
        </w:rPr>
        <w:t>A duty of care to ensure that reasonable steps are taken to prevent harm to children</w:t>
      </w:r>
    </w:p>
    <w:p w14:paraId="6E6A1851" w14:textId="77777777" w:rsidR="008534CD" w:rsidRPr="00B2185D" w:rsidRDefault="008534CD" w:rsidP="008534CD">
      <w:pPr>
        <w:pStyle w:val="ListParagraph"/>
        <w:numPr>
          <w:ilvl w:val="0"/>
          <w:numId w:val="37"/>
        </w:numPr>
        <w:spacing w:line="360" w:lineRule="auto"/>
        <w:jc w:val="both"/>
        <w:rPr>
          <w:rFonts w:asciiTheme="majorHAnsi" w:hAnsiTheme="majorHAnsi"/>
        </w:rPr>
      </w:pPr>
      <w:r w:rsidRPr="00B2185D">
        <w:rPr>
          <w:rFonts w:asciiTheme="majorHAnsi" w:hAnsiTheme="majorHAnsi"/>
        </w:rPr>
        <w:t>Obligations are met under child protection legislation</w:t>
      </w:r>
    </w:p>
    <w:p w14:paraId="7733C85E" w14:textId="77777777" w:rsidR="008534CD" w:rsidRPr="00B2185D" w:rsidRDefault="008534CD" w:rsidP="008534CD">
      <w:pPr>
        <w:pStyle w:val="ListParagraph"/>
        <w:numPr>
          <w:ilvl w:val="0"/>
          <w:numId w:val="37"/>
        </w:numPr>
        <w:spacing w:line="360" w:lineRule="auto"/>
        <w:jc w:val="both"/>
        <w:rPr>
          <w:rFonts w:asciiTheme="majorHAnsi" w:hAnsiTheme="majorHAnsi"/>
        </w:rPr>
      </w:pPr>
      <w:r w:rsidRPr="00B2185D">
        <w:rPr>
          <w:rFonts w:asciiTheme="majorHAnsi" w:hAnsiTheme="majorHAnsi"/>
        </w:rPr>
        <w:t>Obligations are met under work, health and safety legislation.</w:t>
      </w:r>
    </w:p>
    <w:bookmarkEnd w:id="5"/>
    <w:p w14:paraId="7A1C6699" w14:textId="2E8B0460" w:rsidR="00855A8E" w:rsidRPr="00B2185D" w:rsidRDefault="00855A8E" w:rsidP="003C12DA">
      <w:pPr>
        <w:spacing w:line="360" w:lineRule="auto"/>
        <w:rPr>
          <w:rFonts w:asciiTheme="majorHAnsi" w:hAnsiTheme="majorHAnsi"/>
          <w:color w:val="FF0000"/>
          <w:sz w:val="22"/>
          <w:szCs w:val="22"/>
        </w:rPr>
      </w:pPr>
      <w:r w:rsidRPr="00B2185D">
        <w:rPr>
          <w:rFonts w:asciiTheme="majorHAnsi" w:hAnsiTheme="majorHAnsi"/>
          <w:sz w:val="22"/>
          <w:szCs w:val="22"/>
        </w:rPr>
        <w:t xml:space="preserve">To ensure best practice, all educators will attend approved </w:t>
      </w:r>
      <w:r w:rsidR="004F2881" w:rsidRPr="00B2185D">
        <w:rPr>
          <w:rFonts w:asciiTheme="majorHAnsi" w:hAnsiTheme="majorHAnsi"/>
          <w:sz w:val="22"/>
          <w:szCs w:val="22"/>
        </w:rPr>
        <w:t xml:space="preserve">child protection </w:t>
      </w:r>
      <w:r w:rsidRPr="00B2185D">
        <w:rPr>
          <w:rFonts w:asciiTheme="majorHAnsi" w:hAnsiTheme="majorHAnsi"/>
          <w:sz w:val="22"/>
          <w:szCs w:val="22"/>
        </w:rPr>
        <w:t xml:space="preserve">training certified by a registered training organisation.  Educators will continue to maintain current knowledge of child protection and </w:t>
      </w:r>
      <w:r w:rsidR="004F2881" w:rsidRPr="00B2185D">
        <w:rPr>
          <w:rFonts w:asciiTheme="majorHAnsi" w:hAnsiTheme="majorHAnsi"/>
          <w:sz w:val="22"/>
          <w:szCs w:val="22"/>
        </w:rPr>
        <w:t>mandatory r</w:t>
      </w:r>
      <w:r w:rsidRPr="00B2185D">
        <w:rPr>
          <w:rFonts w:asciiTheme="majorHAnsi" w:hAnsiTheme="majorHAnsi"/>
          <w:sz w:val="22"/>
          <w:szCs w:val="22"/>
        </w:rPr>
        <w:t>eporter requirements by completing Child Protection Awareness Training annually.</w:t>
      </w:r>
    </w:p>
    <w:p w14:paraId="2A2BC98A" w14:textId="77777777" w:rsidR="001D4ED0" w:rsidRPr="00B2185D" w:rsidRDefault="001D4ED0" w:rsidP="00855A8E">
      <w:pPr>
        <w:spacing w:line="360" w:lineRule="auto"/>
        <w:rPr>
          <w:rFonts w:asciiTheme="minorHAnsi" w:hAnsiTheme="minorHAnsi" w:cstheme="minorHAnsi"/>
          <w:bCs/>
          <w:color w:val="34ABC1"/>
        </w:rPr>
      </w:pPr>
    </w:p>
    <w:p w14:paraId="673F6905" w14:textId="57EC9563" w:rsidR="00855A8E" w:rsidRPr="00B2185D" w:rsidRDefault="00F24F6A" w:rsidP="00855A8E">
      <w:pPr>
        <w:spacing w:line="360" w:lineRule="auto"/>
        <w:rPr>
          <w:rFonts w:asciiTheme="minorHAnsi" w:hAnsiTheme="minorHAnsi" w:cstheme="minorHAnsi"/>
          <w:color w:val="16A6C6"/>
        </w:rPr>
      </w:pPr>
      <w:r w:rsidRPr="00B2185D">
        <w:rPr>
          <w:rFonts w:asciiTheme="minorHAnsi" w:hAnsiTheme="minorHAnsi" w:cstheme="minorHAnsi"/>
          <w:bCs/>
          <w:color w:val="16A6C6"/>
        </w:rPr>
        <w:t xml:space="preserve">THE APPROVED PROVIDER/NOMINATED SUPERVISOR WILL ENSURE: </w:t>
      </w:r>
    </w:p>
    <w:p w14:paraId="2F6C40CE" w14:textId="77777777" w:rsidR="00453C10" w:rsidRPr="00B2185D" w:rsidRDefault="00453C10" w:rsidP="00420100">
      <w:pPr>
        <w:pStyle w:val="ListParagraph"/>
        <w:numPr>
          <w:ilvl w:val="0"/>
          <w:numId w:val="8"/>
        </w:numPr>
        <w:spacing w:line="360" w:lineRule="auto"/>
        <w:rPr>
          <w:rFonts w:asciiTheme="majorHAnsi" w:eastAsia="Times New Roman" w:hAnsiTheme="majorHAnsi" w:cstheme="majorHAnsi"/>
          <w:szCs w:val="24"/>
          <w:lang w:eastAsia="en-AU"/>
        </w:rPr>
      </w:pPr>
      <w:bookmarkStart w:id="6" w:name="_Hlk126154071"/>
      <w:r w:rsidRPr="00B2185D">
        <w:rPr>
          <w:rFonts w:asciiTheme="majorHAnsi" w:eastAsia="Times New Roman" w:hAnsiTheme="majorHAnsi" w:cstheme="majorHAnsi"/>
          <w:szCs w:val="24"/>
          <w:lang w:eastAsia="en-AU"/>
        </w:rPr>
        <w:t>that obligations under the Education and Care Services National Law and National Regulations are met</w:t>
      </w:r>
    </w:p>
    <w:p w14:paraId="7D8BA210" w14:textId="77777777" w:rsidR="008E7852" w:rsidRPr="00B2185D" w:rsidRDefault="008E7852" w:rsidP="00420100">
      <w:pPr>
        <w:pStyle w:val="ListParagraph"/>
        <w:numPr>
          <w:ilvl w:val="0"/>
          <w:numId w:val="8"/>
        </w:numPr>
        <w:shd w:val="clear" w:color="auto" w:fill="FFFFFF"/>
        <w:spacing w:after="0" w:line="360" w:lineRule="auto"/>
        <w:rPr>
          <w:rFonts w:asciiTheme="majorHAnsi" w:eastAsia="Times New Roman" w:hAnsiTheme="majorHAnsi" w:cstheme="majorHAnsi"/>
          <w:szCs w:val="24"/>
          <w:lang w:eastAsia="en-AU"/>
        </w:rPr>
      </w:pPr>
      <w:r w:rsidRPr="00B2185D">
        <w:rPr>
          <w:rFonts w:asciiTheme="majorHAnsi" w:eastAsia="Times New Roman" w:hAnsiTheme="majorHAnsi" w:cstheme="majorHAnsi"/>
          <w:szCs w:val="24"/>
          <w:lang w:eastAsia="en-AU"/>
        </w:rPr>
        <w:t>educators, staff, students and volunteers have knowledge of and adhere to this policy</w:t>
      </w:r>
    </w:p>
    <w:p w14:paraId="70D539A5" w14:textId="77777777" w:rsidR="008E7852" w:rsidRPr="00B2185D" w:rsidRDefault="008E7852" w:rsidP="00420100">
      <w:pPr>
        <w:pStyle w:val="ListParagraph"/>
        <w:numPr>
          <w:ilvl w:val="0"/>
          <w:numId w:val="8"/>
        </w:numPr>
        <w:spacing w:line="360" w:lineRule="auto"/>
        <w:rPr>
          <w:rFonts w:asciiTheme="majorHAnsi" w:eastAsia="Times New Roman" w:hAnsiTheme="majorHAnsi" w:cstheme="majorHAnsi"/>
          <w:szCs w:val="24"/>
          <w:lang w:eastAsia="en-AU"/>
        </w:rPr>
      </w:pPr>
      <w:r w:rsidRPr="00B2185D">
        <w:rPr>
          <w:rFonts w:asciiTheme="majorHAnsi" w:eastAsia="Times New Roman" w:hAnsiTheme="majorHAnsi" w:cstheme="majorHAnsi"/>
          <w:szCs w:val="24"/>
          <w:lang w:eastAsia="en-AU"/>
        </w:rPr>
        <w:t xml:space="preserve">families are aware of this </w:t>
      </w:r>
      <w:r w:rsidRPr="00B2185D">
        <w:rPr>
          <w:rFonts w:asciiTheme="majorHAnsi" w:eastAsia="Times New Roman" w:hAnsiTheme="majorHAnsi" w:cstheme="majorHAnsi"/>
          <w:i/>
          <w:iCs/>
          <w:szCs w:val="24"/>
          <w:lang w:eastAsia="en-AU"/>
        </w:rPr>
        <w:t>Child Protection Policy</w:t>
      </w:r>
    </w:p>
    <w:bookmarkEnd w:id="6"/>
    <w:p w14:paraId="06ACC75A" w14:textId="12E972D9" w:rsidR="00855A8E" w:rsidRPr="00B2185D" w:rsidRDefault="00D94E3C" w:rsidP="00621944">
      <w:pPr>
        <w:pStyle w:val="ListParagraph"/>
        <w:numPr>
          <w:ilvl w:val="0"/>
          <w:numId w:val="8"/>
        </w:numPr>
        <w:spacing w:after="0" w:line="360" w:lineRule="auto"/>
        <w:rPr>
          <w:rFonts w:asciiTheme="majorHAnsi" w:hAnsiTheme="majorHAnsi"/>
        </w:rPr>
      </w:pPr>
      <w:r w:rsidRPr="00B2185D">
        <w:rPr>
          <w:rFonts w:asciiTheme="majorHAnsi" w:hAnsiTheme="majorHAnsi"/>
        </w:rPr>
        <w:t>a</w:t>
      </w:r>
      <w:r w:rsidR="00855A8E" w:rsidRPr="00B2185D">
        <w:rPr>
          <w:rFonts w:asciiTheme="majorHAnsi" w:hAnsiTheme="majorHAnsi"/>
        </w:rPr>
        <w:t>ny</w:t>
      </w:r>
      <w:r w:rsidR="00513D88" w:rsidRPr="00B2185D">
        <w:rPr>
          <w:rFonts w:asciiTheme="majorHAnsi" w:hAnsiTheme="majorHAnsi"/>
        </w:rPr>
        <w:t xml:space="preserve"> </w:t>
      </w:r>
      <w:r w:rsidR="00091B90" w:rsidRPr="00B2185D">
        <w:rPr>
          <w:rFonts w:asciiTheme="majorHAnsi" w:hAnsiTheme="majorHAnsi"/>
        </w:rPr>
        <w:t>r</w:t>
      </w:r>
      <w:r w:rsidR="00513D88" w:rsidRPr="00B2185D">
        <w:rPr>
          <w:rFonts w:asciiTheme="majorHAnsi" w:hAnsiTheme="majorHAnsi"/>
        </w:rPr>
        <w:t>esponsible</w:t>
      </w:r>
      <w:r w:rsidR="00855A8E" w:rsidRPr="00B2185D">
        <w:rPr>
          <w:rFonts w:asciiTheme="majorHAnsi" w:hAnsiTheme="majorHAnsi"/>
        </w:rPr>
        <w:t xml:space="preserve"> </w:t>
      </w:r>
      <w:r w:rsidR="00091B90" w:rsidRPr="00B2185D">
        <w:rPr>
          <w:rFonts w:asciiTheme="majorHAnsi" w:hAnsiTheme="majorHAnsi"/>
        </w:rPr>
        <w:t>p</w:t>
      </w:r>
      <w:r w:rsidR="00B7512C" w:rsidRPr="00B2185D">
        <w:rPr>
          <w:rFonts w:asciiTheme="majorHAnsi" w:hAnsiTheme="majorHAnsi"/>
        </w:rPr>
        <w:t xml:space="preserve">erson </w:t>
      </w:r>
      <w:r w:rsidR="00855A8E" w:rsidRPr="00B2185D">
        <w:rPr>
          <w:rFonts w:asciiTheme="majorHAnsi" w:hAnsiTheme="majorHAnsi"/>
        </w:rPr>
        <w:t xml:space="preserve">in day-to-day charge of the Service has successfully completed a course in child protection approved by the </w:t>
      </w:r>
      <w:r w:rsidR="006555E1" w:rsidRPr="00B2185D">
        <w:rPr>
          <w:rFonts w:asciiTheme="majorHAnsi" w:hAnsiTheme="majorHAnsi"/>
        </w:rPr>
        <w:t>regulatory authority</w:t>
      </w:r>
    </w:p>
    <w:p w14:paraId="4F181FEF" w14:textId="77777777" w:rsidR="001860E2" w:rsidRPr="00B2185D" w:rsidRDefault="001860E2" w:rsidP="001860E2">
      <w:pPr>
        <w:pStyle w:val="ListParagraph"/>
        <w:numPr>
          <w:ilvl w:val="0"/>
          <w:numId w:val="8"/>
        </w:numPr>
        <w:spacing w:after="0" w:line="360" w:lineRule="auto"/>
        <w:rPr>
          <w:rFonts w:asciiTheme="majorHAnsi" w:hAnsiTheme="majorHAnsi"/>
        </w:rPr>
      </w:pPr>
      <w:bookmarkStart w:id="7" w:name="_Hlk171002731"/>
      <w:r w:rsidRPr="00B2185D">
        <w:rPr>
          <w:rFonts w:asciiTheme="majorHAnsi" w:hAnsiTheme="majorHAnsi" w:cs="Calibri"/>
        </w:rPr>
        <w:t xml:space="preserve">the Service registers with </w:t>
      </w:r>
      <w:r w:rsidRPr="00B2185D">
        <w:rPr>
          <w:rFonts w:ascii="Calibri Light" w:hAnsi="Calibri Light" w:cs="Calibri Light"/>
        </w:rPr>
        <w:t>Blue Card Services, validates and links each</w:t>
      </w:r>
      <w:r w:rsidRPr="00B2185D">
        <w:rPr>
          <w:rFonts w:asciiTheme="majorHAnsi" w:hAnsiTheme="majorHAnsi" w:cs="Calibri"/>
        </w:rPr>
        <w:t xml:space="preserve"> staff, educator, volunteers and students</w:t>
      </w:r>
      <w:r w:rsidRPr="00B2185D">
        <w:rPr>
          <w:rFonts w:ascii="Calibri Light" w:hAnsi="Calibri Light" w:cs="Calibri Light"/>
        </w:rPr>
        <w:t xml:space="preserve"> </w:t>
      </w:r>
      <w:r w:rsidRPr="00B2185D">
        <w:rPr>
          <w:rFonts w:asciiTheme="majorHAnsi" w:hAnsiTheme="majorHAnsi" w:cs="Calibri"/>
        </w:rPr>
        <w:t>Blue Card in accordance with</w:t>
      </w:r>
      <w:r w:rsidRPr="00B2185D">
        <w:rPr>
          <w:rFonts w:ascii="Calibri Light" w:hAnsi="Calibri Light" w:cs="Calibri Light"/>
          <w:i/>
          <w:iCs/>
        </w:rPr>
        <w:t xml:space="preserve"> </w:t>
      </w:r>
      <w:r w:rsidRPr="00B2185D">
        <w:rPr>
          <w:rFonts w:ascii="Calibri Light" w:hAnsi="Calibri Light" w:cs="Calibri Light"/>
        </w:rPr>
        <w:t>the</w:t>
      </w:r>
      <w:r w:rsidRPr="00B2185D">
        <w:rPr>
          <w:rFonts w:ascii="Calibri Light" w:hAnsi="Calibri Light" w:cs="Calibri Light"/>
          <w:i/>
          <w:iCs/>
        </w:rPr>
        <w:t xml:space="preserve"> </w:t>
      </w:r>
      <w:r w:rsidRPr="00B2185D">
        <w:rPr>
          <w:rFonts w:asciiTheme="majorHAnsi" w:hAnsiTheme="majorHAnsi" w:cs="Calibri"/>
          <w:i/>
          <w:iCs/>
        </w:rPr>
        <w:t>Working with Children (Risk Management and Screening) Act 2000</w:t>
      </w:r>
      <w:r w:rsidRPr="00B2185D">
        <w:rPr>
          <w:rFonts w:asciiTheme="majorHAnsi" w:hAnsiTheme="majorHAnsi" w:cs="Calibri"/>
        </w:rPr>
        <w:t xml:space="preserve"> </w:t>
      </w:r>
      <w:r w:rsidRPr="00B2185D">
        <w:rPr>
          <w:rFonts w:ascii="Calibri Light" w:hAnsi="Calibri Light" w:cs="Calibri Light"/>
        </w:rPr>
        <w:t>BEFORE the person begins working or interacting with children</w:t>
      </w:r>
    </w:p>
    <w:p w14:paraId="7D33EF99" w14:textId="7685ED0B" w:rsidR="008822E5" w:rsidRPr="00B2185D" w:rsidRDefault="008822E5" w:rsidP="00621944">
      <w:pPr>
        <w:numPr>
          <w:ilvl w:val="0"/>
          <w:numId w:val="8"/>
        </w:numPr>
        <w:spacing w:line="360" w:lineRule="auto"/>
        <w:ind w:right="425"/>
        <w:contextualSpacing/>
        <w:rPr>
          <w:rFonts w:asciiTheme="majorHAnsi" w:hAnsiTheme="majorHAnsi" w:cstheme="majorHAnsi"/>
          <w:sz w:val="22"/>
          <w:szCs w:val="22"/>
        </w:rPr>
      </w:pPr>
      <w:r w:rsidRPr="00B2185D">
        <w:rPr>
          <w:rFonts w:asciiTheme="majorHAnsi" w:hAnsiTheme="majorHAnsi" w:cs="Calibri"/>
          <w:sz w:val="22"/>
          <w:szCs w:val="22"/>
        </w:rPr>
        <w:t>a record is kept of each Blue Card number and expiry date</w:t>
      </w:r>
    </w:p>
    <w:bookmarkEnd w:id="7"/>
    <w:p w14:paraId="3F2C9216" w14:textId="77777777" w:rsidR="00A82F73" w:rsidRPr="00B2185D" w:rsidRDefault="0030195D" w:rsidP="00A82F73">
      <w:pPr>
        <w:pStyle w:val="ListParagraph"/>
        <w:numPr>
          <w:ilvl w:val="0"/>
          <w:numId w:val="8"/>
        </w:numPr>
        <w:spacing w:after="0" w:line="360" w:lineRule="auto"/>
        <w:rPr>
          <w:rFonts w:asciiTheme="majorHAnsi" w:hAnsiTheme="majorHAnsi"/>
        </w:rPr>
      </w:pPr>
      <w:r w:rsidRPr="00B2185D">
        <w:rPr>
          <w:rFonts w:asciiTheme="majorHAnsi" w:hAnsiTheme="majorHAnsi"/>
        </w:rPr>
        <w:t>a</w:t>
      </w:r>
      <w:r w:rsidR="00855A8E" w:rsidRPr="00B2185D">
        <w:rPr>
          <w:rFonts w:asciiTheme="majorHAnsi" w:eastAsia="Times New Roman" w:hAnsiTheme="majorHAnsi" w:cs="Calibri"/>
          <w:bCs/>
        </w:rPr>
        <w:t>ll employees</w:t>
      </w:r>
      <w:r w:rsidR="008822E5" w:rsidRPr="00B2185D">
        <w:rPr>
          <w:rFonts w:asciiTheme="majorHAnsi" w:eastAsia="Times New Roman" w:hAnsiTheme="majorHAnsi" w:cs="Calibri"/>
          <w:bCs/>
        </w:rPr>
        <w:t xml:space="preserve">, </w:t>
      </w:r>
      <w:r w:rsidR="00855A8E" w:rsidRPr="00B2185D">
        <w:rPr>
          <w:rFonts w:asciiTheme="majorHAnsi" w:eastAsia="Times New Roman" w:hAnsiTheme="majorHAnsi" w:cs="Calibri"/>
          <w:bCs/>
        </w:rPr>
        <w:t>volunteers</w:t>
      </w:r>
      <w:r w:rsidR="008822E5" w:rsidRPr="00B2185D">
        <w:rPr>
          <w:rFonts w:asciiTheme="majorHAnsi" w:eastAsia="Times New Roman" w:hAnsiTheme="majorHAnsi" w:cs="Calibri"/>
          <w:bCs/>
        </w:rPr>
        <w:t xml:space="preserve"> and </w:t>
      </w:r>
      <w:r w:rsidR="00D00169" w:rsidRPr="00B2185D">
        <w:rPr>
          <w:rFonts w:asciiTheme="majorHAnsi" w:eastAsia="Times New Roman" w:hAnsiTheme="majorHAnsi" w:cs="Calibri"/>
          <w:bCs/>
        </w:rPr>
        <w:t xml:space="preserve">students </w:t>
      </w:r>
      <w:r w:rsidR="00855A8E" w:rsidRPr="00B2185D">
        <w:rPr>
          <w:rFonts w:asciiTheme="majorHAnsi" w:eastAsia="Times New Roman" w:hAnsiTheme="majorHAnsi" w:cs="Calibri"/>
          <w:bCs/>
        </w:rPr>
        <w:t>are:</w:t>
      </w:r>
    </w:p>
    <w:p w14:paraId="20791F1A" w14:textId="521862E6" w:rsidR="0030195D" w:rsidRPr="00B2185D" w:rsidRDefault="0030195D" w:rsidP="00483357">
      <w:pPr>
        <w:pStyle w:val="ListParagraph"/>
        <w:numPr>
          <w:ilvl w:val="1"/>
          <w:numId w:val="8"/>
        </w:numPr>
        <w:spacing w:after="0" w:line="360" w:lineRule="auto"/>
        <w:rPr>
          <w:rFonts w:asciiTheme="majorHAnsi" w:hAnsiTheme="majorHAnsi"/>
        </w:rPr>
      </w:pPr>
      <w:r w:rsidRPr="00B2185D">
        <w:rPr>
          <w:rFonts w:asciiTheme="majorHAnsi" w:hAnsiTheme="majorHAnsi" w:cs="Calibri"/>
          <w:bCs/>
          <w:iCs/>
        </w:rPr>
        <w:t xml:space="preserve">provided with a copy of the current </w:t>
      </w:r>
      <w:r w:rsidRPr="00B2185D">
        <w:rPr>
          <w:rFonts w:asciiTheme="majorHAnsi" w:hAnsiTheme="majorHAnsi" w:cs="Calibri"/>
          <w:bCs/>
          <w:i/>
        </w:rPr>
        <w:t xml:space="preserve">Child Protection </w:t>
      </w:r>
      <w:r w:rsidR="00D94E3C" w:rsidRPr="00B2185D">
        <w:rPr>
          <w:rFonts w:asciiTheme="majorHAnsi" w:hAnsiTheme="majorHAnsi" w:cs="Calibri"/>
          <w:bCs/>
          <w:iCs/>
        </w:rPr>
        <w:t xml:space="preserve">and </w:t>
      </w:r>
      <w:r w:rsidR="00D94E3C" w:rsidRPr="00B2185D">
        <w:rPr>
          <w:rFonts w:asciiTheme="majorHAnsi" w:hAnsiTheme="majorHAnsi" w:cs="Calibri"/>
          <w:bCs/>
          <w:i/>
        </w:rPr>
        <w:t>Child Safe Environment Policies</w:t>
      </w:r>
      <w:r w:rsidR="00D94E3C" w:rsidRPr="00B2185D">
        <w:rPr>
          <w:rFonts w:asciiTheme="majorHAnsi" w:hAnsiTheme="majorHAnsi" w:cs="Calibri"/>
          <w:bCs/>
          <w:iCs/>
        </w:rPr>
        <w:t xml:space="preserve"> </w:t>
      </w:r>
    </w:p>
    <w:p w14:paraId="09CC18A0" w14:textId="77777777" w:rsidR="00C26CD7" w:rsidRPr="00B2185D" w:rsidRDefault="00C26CD7" w:rsidP="00C26CD7">
      <w:pPr>
        <w:pStyle w:val="ListParagraph"/>
        <w:numPr>
          <w:ilvl w:val="0"/>
          <w:numId w:val="3"/>
        </w:numPr>
        <w:spacing w:after="0" w:line="360" w:lineRule="auto"/>
        <w:ind w:right="425"/>
        <w:rPr>
          <w:rFonts w:asciiTheme="majorHAnsi" w:hAnsiTheme="majorHAnsi" w:cs="Calibri"/>
          <w:b/>
          <w:i/>
          <w:u w:val="single"/>
        </w:rPr>
      </w:pPr>
      <w:bookmarkStart w:id="8" w:name="_Hlk167961477"/>
      <w:bookmarkStart w:id="9" w:name="_Hlk171002815"/>
      <w:r w:rsidRPr="00B2185D">
        <w:rPr>
          <w:rFonts w:asciiTheme="majorHAnsi" w:hAnsiTheme="majorHAnsi" w:cs="Calibri"/>
        </w:rPr>
        <w:t>required to participate in a comprehensive induction and orientation program, including an understanding of child protection law</w:t>
      </w:r>
    </w:p>
    <w:p w14:paraId="75D97A6E" w14:textId="57DB9FCE" w:rsidR="00C26CD7" w:rsidRPr="00B2185D" w:rsidRDefault="00C26CD7" w:rsidP="00C26CD7">
      <w:pPr>
        <w:pStyle w:val="ListParagraph"/>
        <w:numPr>
          <w:ilvl w:val="0"/>
          <w:numId w:val="3"/>
        </w:numPr>
        <w:spacing w:after="0" w:line="360" w:lineRule="auto"/>
        <w:ind w:right="425"/>
        <w:rPr>
          <w:rFonts w:asciiTheme="majorHAnsi" w:hAnsiTheme="majorHAnsi" w:cs="Calibri"/>
          <w:b/>
          <w:i/>
          <w:u w:val="single"/>
        </w:rPr>
      </w:pPr>
      <w:r w:rsidRPr="00B2185D">
        <w:rPr>
          <w:rFonts w:asciiTheme="majorHAnsi" w:hAnsiTheme="majorHAnsi" w:cs="Calibri"/>
          <w:bCs/>
          <w:iCs/>
        </w:rPr>
        <w:t xml:space="preserve">supported to a create and maintain a </w:t>
      </w:r>
      <w:r w:rsidR="00F019D0" w:rsidRPr="00B2185D">
        <w:rPr>
          <w:rFonts w:asciiTheme="majorHAnsi" w:hAnsiTheme="majorHAnsi" w:cs="Calibri"/>
          <w:bCs/>
          <w:iCs/>
        </w:rPr>
        <w:t>c</w:t>
      </w:r>
      <w:r w:rsidRPr="00B2185D">
        <w:rPr>
          <w:rFonts w:asciiTheme="majorHAnsi" w:hAnsiTheme="majorHAnsi" w:cs="Calibri"/>
          <w:bCs/>
          <w:iCs/>
        </w:rPr>
        <w:t xml:space="preserve">hild </w:t>
      </w:r>
      <w:r w:rsidR="00F019D0" w:rsidRPr="00B2185D">
        <w:rPr>
          <w:rFonts w:asciiTheme="majorHAnsi" w:hAnsiTheme="majorHAnsi" w:cs="Calibri"/>
          <w:bCs/>
          <w:iCs/>
        </w:rPr>
        <w:t>s</w:t>
      </w:r>
      <w:r w:rsidRPr="00B2185D">
        <w:rPr>
          <w:rFonts w:asciiTheme="majorHAnsi" w:hAnsiTheme="majorHAnsi" w:cs="Calibri"/>
          <w:bCs/>
          <w:iCs/>
        </w:rPr>
        <w:t xml:space="preserve">afe </w:t>
      </w:r>
      <w:r w:rsidR="00F019D0" w:rsidRPr="00B2185D">
        <w:rPr>
          <w:rFonts w:asciiTheme="majorHAnsi" w:hAnsiTheme="majorHAnsi" w:cs="Calibri"/>
          <w:bCs/>
          <w:iCs/>
        </w:rPr>
        <w:t>c</w:t>
      </w:r>
      <w:r w:rsidRPr="00B2185D">
        <w:rPr>
          <w:rFonts w:asciiTheme="majorHAnsi" w:hAnsiTheme="majorHAnsi" w:cs="Calibri"/>
          <w:bCs/>
          <w:iCs/>
        </w:rPr>
        <w:t xml:space="preserve">ulture within the Service </w:t>
      </w:r>
      <w:r w:rsidR="00091B90" w:rsidRPr="00B2185D">
        <w:rPr>
          <w:rFonts w:asciiTheme="majorHAnsi" w:hAnsiTheme="majorHAnsi" w:cs="Calibri"/>
          <w:bCs/>
          <w:iCs/>
        </w:rPr>
        <w:t>by complying with National Principles for Child Safe Organisations (Child Safe Standards)</w:t>
      </w:r>
    </w:p>
    <w:p w14:paraId="333AB2AA" w14:textId="77777777" w:rsidR="00C26CD7" w:rsidRPr="00B2185D" w:rsidRDefault="00C26CD7" w:rsidP="00C26CD7">
      <w:pPr>
        <w:pStyle w:val="ListParagraph"/>
        <w:numPr>
          <w:ilvl w:val="0"/>
          <w:numId w:val="3"/>
        </w:numPr>
        <w:spacing w:after="0" w:line="360" w:lineRule="auto"/>
        <w:ind w:right="425"/>
        <w:rPr>
          <w:rFonts w:asciiTheme="majorHAnsi" w:hAnsiTheme="majorHAnsi" w:cs="Calibri"/>
          <w:bCs/>
          <w:iCs/>
        </w:rPr>
      </w:pPr>
      <w:r w:rsidRPr="00B2185D">
        <w:rPr>
          <w:rFonts w:asciiTheme="majorHAnsi" w:hAnsiTheme="majorHAnsi" w:cs="Calibri"/>
          <w:bCs/>
          <w:iCs/>
        </w:rPr>
        <w:t>provided with support to adhere to a zero-tolerance stance against child abuse</w:t>
      </w:r>
    </w:p>
    <w:p w14:paraId="1CFFD218" w14:textId="25713EE5" w:rsidR="00C26CD7" w:rsidRPr="00B2185D" w:rsidRDefault="00C26CD7" w:rsidP="009D3ADD">
      <w:pPr>
        <w:pStyle w:val="ListParagraph"/>
        <w:numPr>
          <w:ilvl w:val="0"/>
          <w:numId w:val="3"/>
        </w:numPr>
        <w:spacing w:after="0" w:line="360" w:lineRule="auto"/>
        <w:ind w:right="425"/>
        <w:rPr>
          <w:rFonts w:asciiTheme="majorHAnsi" w:hAnsiTheme="majorHAnsi" w:cs="Calibri"/>
          <w:b/>
          <w:i/>
          <w:u w:val="single"/>
        </w:rPr>
      </w:pPr>
      <w:r w:rsidRPr="00B2185D">
        <w:rPr>
          <w:rFonts w:asciiTheme="majorHAnsi" w:hAnsiTheme="majorHAnsi" w:cs="Calibri"/>
        </w:rPr>
        <w:lastRenderedPageBreak/>
        <w:t xml:space="preserve">aware of their mandatory reporting obligations and responsibilities to report all concerns about a child suffering abuse or neglect to </w:t>
      </w:r>
      <w:r w:rsidR="009D3ADD" w:rsidRPr="00B2185D">
        <w:rPr>
          <w:rFonts w:asciiTheme="majorHAnsi" w:hAnsiTheme="majorHAnsi" w:cs="Calibri"/>
        </w:rPr>
        <w:t>Queensland Government</w:t>
      </w:r>
      <w:r w:rsidR="00A56C3E" w:rsidRPr="00B2185D">
        <w:rPr>
          <w:rFonts w:asciiTheme="majorHAnsi" w:hAnsiTheme="majorHAnsi" w:cs="Calibri"/>
        </w:rPr>
        <w:t>,</w:t>
      </w:r>
      <w:r w:rsidR="009D3ADD" w:rsidRPr="00B2185D">
        <w:rPr>
          <w:rFonts w:asciiTheme="majorHAnsi" w:hAnsiTheme="majorHAnsi" w:cs="Calibri"/>
        </w:rPr>
        <w:t xml:space="preserve"> Department of Child Safety, </w:t>
      </w:r>
      <w:r w:rsidR="00F709E7" w:rsidRPr="00B2185D">
        <w:rPr>
          <w:rFonts w:asciiTheme="majorHAnsi" w:hAnsiTheme="majorHAnsi" w:cs="Calibri"/>
        </w:rPr>
        <w:t>S</w:t>
      </w:r>
      <w:r w:rsidR="009D3ADD" w:rsidRPr="00B2185D">
        <w:rPr>
          <w:rFonts w:asciiTheme="majorHAnsi" w:hAnsiTheme="majorHAnsi" w:cs="Calibri"/>
        </w:rPr>
        <w:t xml:space="preserve">eniors and </w:t>
      </w:r>
      <w:r w:rsidR="00F709E7" w:rsidRPr="00B2185D">
        <w:rPr>
          <w:rFonts w:asciiTheme="majorHAnsi" w:hAnsiTheme="majorHAnsi" w:cs="Calibri"/>
        </w:rPr>
        <w:t>D</w:t>
      </w:r>
      <w:r w:rsidR="009D3ADD" w:rsidRPr="00B2185D">
        <w:rPr>
          <w:rFonts w:asciiTheme="majorHAnsi" w:hAnsiTheme="majorHAnsi" w:cs="Calibri"/>
        </w:rPr>
        <w:t>isabilities</w:t>
      </w:r>
      <w:bookmarkEnd w:id="8"/>
      <w:r w:rsidR="00A56C3E" w:rsidRPr="00B2185D">
        <w:rPr>
          <w:rFonts w:asciiTheme="majorHAnsi" w:hAnsiTheme="majorHAnsi" w:cs="Calibri"/>
        </w:rPr>
        <w:t xml:space="preserve"> Services</w:t>
      </w:r>
      <w:r w:rsidR="00F709E7" w:rsidRPr="00B2185D">
        <w:rPr>
          <w:rFonts w:asciiTheme="majorHAnsi" w:hAnsiTheme="majorHAnsi" w:cs="Calibri"/>
        </w:rPr>
        <w:t xml:space="preserve"> </w:t>
      </w:r>
      <w:r w:rsidR="00480CA7" w:rsidRPr="00B2185D">
        <w:rPr>
          <w:rFonts w:asciiTheme="majorHAnsi" w:hAnsiTheme="majorHAnsi" w:cs="Calibri"/>
        </w:rPr>
        <w:t>(DCSSD</w:t>
      </w:r>
      <w:r w:rsidR="00A56C3E" w:rsidRPr="00B2185D">
        <w:rPr>
          <w:rFonts w:asciiTheme="majorHAnsi" w:hAnsiTheme="majorHAnsi" w:cs="Calibri"/>
        </w:rPr>
        <w:t>S</w:t>
      </w:r>
      <w:r w:rsidR="00480CA7" w:rsidRPr="00B2185D">
        <w:rPr>
          <w:rFonts w:asciiTheme="majorHAnsi" w:hAnsiTheme="majorHAnsi" w:cs="Calibri"/>
        </w:rPr>
        <w:t>)</w:t>
      </w:r>
      <w:r w:rsidR="00A56C3E" w:rsidRPr="00B2185D">
        <w:rPr>
          <w:rFonts w:asciiTheme="majorHAnsi" w:hAnsiTheme="majorHAnsi" w:cs="Calibri"/>
        </w:rPr>
        <w:t xml:space="preserve"> - </w:t>
      </w:r>
      <w:r w:rsidR="00E63F37" w:rsidRPr="00B2185D">
        <w:rPr>
          <w:rFonts w:asciiTheme="majorHAnsi" w:hAnsiTheme="majorHAnsi" w:cs="Calibri"/>
        </w:rPr>
        <w:t>Reg</w:t>
      </w:r>
      <w:r w:rsidR="00A56C3E" w:rsidRPr="00B2185D">
        <w:rPr>
          <w:rFonts w:asciiTheme="majorHAnsi" w:hAnsiTheme="majorHAnsi" w:cs="Calibri"/>
        </w:rPr>
        <w:t>io</w:t>
      </w:r>
      <w:r w:rsidR="00E63F37" w:rsidRPr="00B2185D">
        <w:rPr>
          <w:rFonts w:asciiTheme="majorHAnsi" w:hAnsiTheme="majorHAnsi" w:cs="Calibri"/>
        </w:rPr>
        <w:t>nal Intake Services</w:t>
      </w:r>
    </w:p>
    <w:bookmarkEnd w:id="9"/>
    <w:p w14:paraId="07A03986" w14:textId="5864E928" w:rsidR="00A51325" w:rsidRPr="00B2185D" w:rsidRDefault="00A51325" w:rsidP="00621944">
      <w:pPr>
        <w:pStyle w:val="ListParagraph"/>
        <w:numPr>
          <w:ilvl w:val="0"/>
          <w:numId w:val="3"/>
        </w:numPr>
        <w:spacing w:after="0" w:line="360" w:lineRule="auto"/>
        <w:ind w:right="425"/>
        <w:rPr>
          <w:rFonts w:asciiTheme="majorHAnsi" w:hAnsiTheme="majorHAnsi" w:cs="Calibri"/>
          <w:b/>
          <w:i/>
          <w:u w:val="single"/>
        </w:rPr>
      </w:pPr>
      <w:r w:rsidRPr="00B2185D">
        <w:rPr>
          <w:rFonts w:asciiTheme="majorHAnsi" w:hAnsiTheme="majorHAnsi" w:cs="Calibri"/>
        </w:rPr>
        <w:t>aware of their mandatory reporting obligations and responsibilities to report a reasonable suspicion that a child has suffered, is suffering or is at an unacceptable risk of suffering, significant harm caused by physical or sexual abuse; and may not have a parent able and willing to protect the child from the harm to Child Safety Services</w:t>
      </w:r>
    </w:p>
    <w:p w14:paraId="604C1883" w14:textId="78D111AE" w:rsidR="00855A8E" w:rsidRPr="00B2185D" w:rsidRDefault="0030195D" w:rsidP="00621944">
      <w:pPr>
        <w:pStyle w:val="ListParagraph"/>
        <w:numPr>
          <w:ilvl w:val="0"/>
          <w:numId w:val="3"/>
        </w:numPr>
        <w:spacing w:after="0" w:line="360" w:lineRule="auto"/>
        <w:ind w:right="425"/>
        <w:rPr>
          <w:rFonts w:asciiTheme="majorHAnsi" w:hAnsiTheme="majorHAnsi" w:cs="Calibri"/>
          <w:b/>
          <w:i/>
          <w:u w:val="single"/>
        </w:rPr>
      </w:pPr>
      <w:r w:rsidRPr="00B2185D">
        <w:rPr>
          <w:rFonts w:asciiTheme="majorHAnsi" w:hAnsiTheme="majorHAnsi" w:cs="Calibri"/>
        </w:rPr>
        <w:t>a</w:t>
      </w:r>
      <w:r w:rsidR="00855A8E" w:rsidRPr="00B2185D">
        <w:rPr>
          <w:rFonts w:asciiTheme="majorHAnsi" w:hAnsiTheme="majorHAnsi" w:cs="Calibri"/>
        </w:rPr>
        <w:t>ware of</w:t>
      </w:r>
      <w:r w:rsidR="00B7512C" w:rsidRPr="00B2185D">
        <w:rPr>
          <w:rFonts w:asciiTheme="majorHAnsi" w:hAnsiTheme="majorHAnsi" w:cs="Calibri"/>
        </w:rPr>
        <w:t xml:space="preserve"> </w:t>
      </w:r>
      <w:r w:rsidR="00855A8E" w:rsidRPr="00B2185D">
        <w:rPr>
          <w:rFonts w:asciiTheme="majorHAnsi" w:hAnsiTheme="majorHAnsi" w:cs="Calibri"/>
        </w:rPr>
        <w:t xml:space="preserve">indicators showing a child may be at risk of harm or significant risk of harm.  </w:t>
      </w:r>
    </w:p>
    <w:p w14:paraId="49A2BE90" w14:textId="77777777" w:rsidR="00091B90" w:rsidRPr="00B2185D" w:rsidRDefault="00091B90" w:rsidP="00091B90">
      <w:pPr>
        <w:pStyle w:val="ListParagraph"/>
        <w:numPr>
          <w:ilvl w:val="0"/>
          <w:numId w:val="3"/>
        </w:numPr>
        <w:spacing w:after="0" w:line="360" w:lineRule="auto"/>
        <w:ind w:right="425"/>
        <w:rPr>
          <w:rFonts w:asciiTheme="majorHAnsi" w:hAnsiTheme="majorHAnsi" w:cs="Calibri"/>
          <w:b/>
          <w:i/>
          <w:u w:val="single"/>
        </w:rPr>
      </w:pPr>
      <w:bookmarkStart w:id="10" w:name="_Hlk171002827"/>
      <w:r w:rsidRPr="00B2185D">
        <w:rPr>
          <w:rFonts w:asciiTheme="majorHAnsi" w:hAnsiTheme="majorHAnsi" w:cstheme="majorHAnsi"/>
        </w:rPr>
        <w:t>aware that neglecting to report child protection concerns may be deemed a criminal offence</w:t>
      </w:r>
    </w:p>
    <w:p w14:paraId="78B4DEBC" w14:textId="335BD664" w:rsidR="000E0584" w:rsidRPr="00B2185D" w:rsidRDefault="0030195D" w:rsidP="00621944">
      <w:pPr>
        <w:numPr>
          <w:ilvl w:val="0"/>
          <w:numId w:val="9"/>
        </w:numPr>
        <w:spacing w:after="200" w:line="360" w:lineRule="auto"/>
        <w:ind w:right="425"/>
        <w:contextualSpacing/>
        <w:rPr>
          <w:rFonts w:asciiTheme="majorHAnsi" w:hAnsiTheme="majorHAnsi" w:cs="Calibri"/>
          <w:sz w:val="22"/>
          <w:szCs w:val="22"/>
        </w:rPr>
      </w:pPr>
      <w:bookmarkStart w:id="11" w:name="_Hlk521838769"/>
      <w:bookmarkStart w:id="12" w:name="_Hlk171002848"/>
      <w:bookmarkEnd w:id="10"/>
      <w:r w:rsidRPr="00B2185D">
        <w:rPr>
          <w:rFonts w:asciiTheme="majorHAnsi" w:hAnsiTheme="majorHAnsi" w:cs="Calibri"/>
          <w:sz w:val="22"/>
          <w:szCs w:val="22"/>
        </w:rPr>
        <w:t>t</w:t>
      </w:r>
      <w:r w:rsidR="00855A8E" w:rsidRPr="00B2185D">
        <w:rPr>
          <w:rFonts w:asciiTheme="majorHAnsi" w:hAnsiTheme="majorHAnsi" w:cs="Calibri"/>
          <w:sz w:val="22"/>
          <w:szCs w:val="22"/>
        </w:rPr>
        <w:t xml:space="preserve">raining and development are provided for </w:t>
      </w:r>
      <w:bookmarkEnd w:id="11"/>
      <w:r w:rsidR="00855A8E" w:rsidRPr="00B2185D">
        <w:rPr>
          <w:rFonts w:asciiTheme="majorHAnsi" w:hAnsiTheme="majorHAnsi" w:cs="Calibri"/>
          <w:sz w:val="22"/>
          <w:szCs w:val="22"/>
        </w:rPr>
        <w:t>all educators, staff, and volunteers in child protection</w:t>
      </w:r>
      <w:r w:rsidR="009577B1" w:rsidRPr="00B2185D">
        <w:rPr>
          <w:rFonts w:asciiTheme="majorHAnsi" w:hAnsiTheme="majorHAnsi" w:cs="Calibri"/>
          <w:sz w:val="22"/>
          <w:szCs w:val="22"/>
        </w:rPr>
        <w:t xml:space="preserve"> on an annual basis</w:t>
      </w:r>
    </w:p>
    <w:bookmarkEnd w:id="12"/>
    <w:p w14:paraId="7D6DD3B7" w14:textId="7E591998" w:rsidR="00F24F6A" w:rsidRPr="00B2185D" w:rsidRDefault="009577B1" w:rsidP="0000508D">
      <w:pPr>
        <w:numPr>
          <w:ilvl w:val="0"/>
          <w:numId w:val="9"/>
        </w:numPr>
        <w:spacing w:after="200" w:line="360" w:lineRule="auto"/>
        <w:ind w:right="425"/>
        <w:contextualSpacing/>
        <w:rPr>
          <w:rFonts w:asciiTheme="majorHAnsi" w:hAnsiTheme="majorHAnsi" w:cs="Calibri"/>
          <w:sz w:val="22"/>
          <w:szCs w:val="22"/>
        </w:rPr>
      </w:pPr>
      <w:r w:rsidRPr="00B2185D">
        <w:rPr>
          <w:rFonts w:asciiTheme="majorHAnsi" w:hAnsiTheme="majorHAnsi" w:cs="Calibri"/>
          <w:sz w:val="22"/>
          <w:szCs w:val="22"/>
        </w:rPr>
        <w:t>e</w:t>
      </w:r>
      <w:r w:rsidR="00855A8E" w:rsidRPr="00B2185D">
        <w:rPr>
          <w:rFonts w:asciiTheme="majorHAnsi" w:hAnsiTheme="majorHAnsi" w:cs="Calibri"/>
          <w:sz w:val="22"/>
          <w:szCs w:val="22"/>
        </w:rPr>
        <w:t xml:space="preserve">ducators </w:t>
      </w:r>
      <w:bookmarkStart w:id="13" w:name="_Hlk172537725"/>
      <w:r w:rsidR="006D176B" w:rsidRPr="00B2185D">
        <w:rPr>
          <w:rFonts w:ascii="Calibri Light" w:hAnsi="Calibri Light" w:cs="Calibri Light"/>
          <w:sz w:val="22"/>
          <w:szCs w:val="22"/>
        </w:rPr>
        <w:t>and staff</w:t>
      </w:r>
      <w:r w:rsidR="006D176B" w:rsidRPr="00B2185D">
        <w:rPr>
          <w:rFonts w:cs="Calibri Light"/>
          <w:sz w:val="22"/>
          <w:szCs w:val="22"/>
        </w:rPr>
        <w:t xml:space="preserve"> </w:t>
      </w:r>
      <w:bookmarkEnd w:id="13"/>
      <w:r w:rsidR="00855A8E" w:rsidRPr="00B2185D">
        <w:rPr>
          <w:rFonts w:asciiTheme="majorHAnsi" w:hAnsiTheme="majorHAnsi" w:cs="Calibri"/>
          <w:sz w:val="22"/>
          <w:szCs w:val="22"/>
        </w:rPr>
        <w:t>are provided with a reporting procedure and professional standards to safeguard children and protect the integrity of educators, staff</w:t>
      </w:r>
      <w:r w:rsidRPr="00B2185D">
        <w:rPr>
          <w:rFonts w:asciiTheme="majorHAnsi" w:hAnsiTheme="majorHAnsi" w:cs="Calibri"/>
          <w:sz w:val="22"/>
          <w:szCs w:val="22"/>
        </w:rPr>
        <w:t xml:space="preserve"> </w:t>
      </w:r>
      <w:r w:rsidR="00855A8E" w:rsidRPr="00B2185D">
        <w:rPr>
          <w:rFonts w:asciiTheme="majorHAnsi" w:hAnsiTheme="majorHAnsi" w:cs="Calibri"/>
          <w:sz w:val="22"/>
          <w:szCs w:val="22"/>
        </w:rPr>
        <w:t>and volunteers</w:t>
      </w:r>
    </w:p>
    <w:p w14:paraId="075B5D3A" w14:textId="572622E9" w:rsidR="0000508D" w:rsidRPr="00B2185D" w:rsidRDefault="0000508D" w:rsidP="00D24971">
      <w:pPr>
        <w:numPr>
          <w:ilvl w:val="0"/>
          <w:numId w:val="9"/>
        </w:numPr>
        <w:spacing w:line="360" w:lineRule="auto"/>
        <w:ind w:right="425"/>
        <w:contextualSpacing/>
        <w:rPr>
          <w:rFonts w:asciiTheme="majorHAnsi" w:hAnsiTheme="majorHAnsi" w:cstheme="majorHAnsi"/>
          <w:color w:val="000000" w:themeColor="text1"/>
          <w:sz w:val="22"/>
          <w:szCs w:val="22"/>
        </w:rPr>
      </w:pPr>
      <w:r w:rsidRPr="00B2185D">
        <w:rPr>
          <w:rFonts w:asciiTheme="majorHAnsi" w:hAnsiTheme="majorHAnsi" w:cstheme="majorHAnsi"/>
          <w:i/>
          <w:iCs/>
          <w:color w:val="000000" w:themeColor="text1"/>
          <w:sz w:val="22"/>
          <w:szCs w:val="22"/>
        </w:rPr>
        <w:t xml:space="preserve">a Child and Youth Risk Management Strategy </w:t>
      </w:r>
      <w:r w:rsidRPr="00B2185D">
        <w:rPr>
          <w:rFonts w:asciiTheme="majorHAnsi" w:hAnsiTheme="majorHAnsi" w:cstheme="majorHAnsi"/>
          <w:color w:val="000000" w:themeColor="text1"/>
          <w:sz w:val="22"/>
          <w:szCs w:val="22"/>
        </w:rPr>
        <w:t>is developed to identify potential risk of harm to children and young people</w:t>
      </w:r>
    </w:p>
    <w:p w14:paraId="280CBEE7" w14:textId="4718394F" w:rsidR="00D24971" w:rsidRPr="00B2185D" w:rsidRDefault="00D24971" w:rsidP="00D24971">
      <w:pPr>
        <w:numPr>
          <w:ilvl w:val="0"/>
          <w:numId w:val="9"/>
        </w:numPr>
        <w:spacing w:line="360" w:lineRule="auto"/>
        <w:ind w:right="425"/>
        <w:contextualSpacing/>
        <w:rPr>
          <w:rStyle w:val="Hyperlink"/>
          <w:rFonts w:asciiTheme="majorHAnsi" w:hAnsiTheme="majorHAnsi" w:cstheme="majorHAnsi"/>
          <w:i/>
          <w:iCs/>
          <w:color w:val="000000" w:themeColor="text1"/>
          <w:sz w:val="22"/>
          <w:szCs w:val="22"/>
          <w:u w:val="none"/>
        </w:rPr>
      </w:pPr>
      <w:r w:rsidRPr="00B2185D">
        <w:rPr>
          <w:rFonts w:asciiTheme="majorHAnsi" w:hAnsiTheme="majorHAnsi" w:cs="Calibri"/>
          <w:color w:val="000000" w:themeColor="text1"/>
          <w:sz w:val="22"/>
          <w:szCs w:val="22"/>
        </w:rPr>
        <w:t xml:space="preserve">all educators and staff are aware of their commitment to the </w:t>
      </w:r>
      <w:r w:rsidRPr="00B2185D">
        <w:rPr>
          <w:rFonts w:asciiTheme="majorHAnsi" w:hAnsiTheme="majorHAnsi" w:cs="Calibri"/>
          <w:i/>
          <w:iCs/>
          <w:color w:val="000000" w:themeColor="text1"/>
          <w:sz w:val="22"/>
          <w:szCs w:val="22"/>
        </w:rPr>
        <w:t>Child and Youth Risk Management Strategy</w:t>
      </w:r>
      <w:r w:rsidRPr="00B2185D">
        <w:rPr>
          <w:rFonts w:asciiTheme="majorHAnsi" w:hAnsiTheme="majorHAnsi" w:cs="Calibri"/>
          <w:color w:val="000000" w:themeColor="text1"/>
          <w:sz w:val="22"/>
          <w:szCs w:val="22"/>
        </w:rPr>
        <w:t xml:space="preserve"> </w:t>
      </w:r>
    </w:p>
    <w:p w14:paraId="7FA18B05" w14:textId="6019BD30" w:rsidR="00E81167" w:rsidRPr="00B2185D" w:rsidRDefault="000E0584" w:rsidP="00E81167">
      <w:pPr>
        <w:numPr>
          <w:ilvl w:val="0"/>
          <w:numId w:val="9"/>
        </w:numPr>
        <w:spacing w:after="200" w:line="360" w:lineRule="auto"/>
        <w:ind w:right="425"/>
        <w:contextualSpacing/>
        <w:rPr>
          <w:rStyle w:val="Hyperlink"/>
          <w:rFonts w:asciiTheme="majorHAnsi" w:hAnsiTheme="majorHAnsi" w:cs="Calibri"/>
          <w:color w:val="000000" w:themeColor="text1"/>
          <w:sz w:val="22"/>
          <w:szCs w:val="22"/>
          <w:u w:val="none"/>
        </w:rPr>
      </w:pPr>
      <w:r w:rsidRPr="00B2185D">
        <w:rPr>
          <w:rStyle w:val="Hyperlink"/>
          <w:rFonts w:asciiTheme="majorHAnsi" w:hAnsiTheme="majorHAnsi" w:cs="Calibri"/>
          <w:color w:val="000000" w:themeColor="text1"/>
          <w:sz w:val="22"/>
          <w:szCs w:val="22"/>
          <w:u w:val="none"/>
        </w:rPr>
        <w:t xml:space="preserve">educators are provided with training and ongoing supervision to ensure they understand that child safety is everyone’s responsibility, and they adhere to the </w:t>
      </w:r>
      <w:r w:rsidR="00E81167" w:rsidRPr="00B2185D">
        <w:rPr>
          <w:rStyle w:val="Hyperlink"/>
          <w:rFonts w:asciiTheme="majorHAnsi" w:hAnsiTheme="majorHAnsi" w:cs="Calibri"/>
          <w:color w:val="000000" w:themeColor="text1"/>
          <w:sz w:val="22"/>
          <w:szCs w:val="22"/>
          <w:u w:val="none"/>
        </w:rPr>
        <w:t xml:space="preserve">National Principals </w:t>
      </w:r>
      <w:r w:rsidRPr="00B2185D">
        <w:rPr>
          <w:rStyle w:val="Hyperlink"/>
          <w:rFonts w:asciiTheme="majorHAnsi" w:hAnsiTheme="majorHAnsi" w:cs="Calibri"/>
          <w:color w:val="000000" w:themeColor="text1"/>
          <w:sz w:val="22"/>
          <w:szCs w:val="22"/>
          <w:u w:val="none"/>
        </w:rPr>
        <w:t>Child Safe</w:t>
      </w:r>
      <w:r w:rsidR="00E81167" w:rsidRPr="00B2185D">
        <w:rPr>
          <w:rStyle w:val="Hyperlink"/>
          <w:rFonts w:asciiTheme="majorHAnsi" w:hAnsiTheme="majorHAnsi" w:cs="Calibri"/>
          <w:color w:val="000000" w:themeColor="text1"/>
          <w:sz w:val="22"/>
          <w:szCs w:val="22"/>
          <w:u w:val="none"/>
        </w:rPr>
        <w:t xml:space="preserve"> Organisations</w:t>
      </w:r>
    </w:p>
    <w:p w14:paraId="73CEB501" w14:textId="4397014F" w:rsidR="00855A8E" w:rsidRPr="00B2185D" w:rsidRDefault="00855A8E" w:rsidP="00621944">
      <w:pPr>
        <w:numPr>
          <w:ilvl w:val="0"/>
          <w:numId w:val="9"/>
        </w:numPr>
        <w:spacing w:after="200" w:line="360" w:lineRule="auto"/>
        <w:ind w:right="425"/>
        <w:contextualSpacing/>
        <w:rPr>
          <w:rFonts w:asciiTheme="majorHAnsi" w:hAnsiTheme="majorHAnsi" w:cs="Calibri"/>
          <w:sz w:val="22"/>
          <w:szCs w:val="22"/>
        </w:rPr>
      </w:pPr>
      <w:r w:rsidRPr="00B2185D">
        <w:rPr>
          <w:rFonts w:asciiTheme="majorHAnsi" w:hAnsiTheme="majorHAnsi" w:cs="Calibri"/>
          <w:sz w:val="22"/>
          <w:szCs w:val="22"/>
        </w:rPr>
        <w:t xml:space="preserve">access </w:t>
      </w:r>
      <w:r w:rsidR="009577B1" w:rsidRPr="00B2185D">
        <w:rPr>
          <w:rFonts w:asciiTheme="majorHAnsi" w:hAnsiTheme="majorHAnsi" w:cs="Calibri"/>
          <w:sz w:val="22"/>
          <w:szCs w:val="22"/>
        </w:rPr>
        <w:t xml:space="preserve">is provided to all staff regarding </w:t>
      </w:r>
      <w:r w:rsidRPr="00B2185D">
        <w:rPr>
          <w:rFonts w:asciiTheme="majorHAnsi" w:hAnsiTheme="majorHAnsi" w:cs="Calibri"/>
          <w:sz w:val="22"/>
          <w:szCs w:val="22"/>
        </w:rPr>
        <w:t xml:space="preserve">relevant </w:t>
      </w:r>
      <w:r w:rsidR="009577B1" w:rsidRPr="00B2185D">
        <w:rPr>
          <w:rFonts w:asciiTheme="majorHAnsi" w:hAnsiTheme="majorHAnsi" w:cs="Calibri"/>
          <w:sz w:val="22"/>
          <w:szCs w:val="22"/>
        </w:rPr>
        <w:t xml:space="preserve">legislations, </w:t>
      </w:r>
      <w:r w:rsidRPr="00B2185D">
        <w:rPr>
          <w:rFonts w:asciiTheme="majorHAnsi" w:hAnsiTheme="majorHAnsi" w:cs="Calibri"/>
          <w:sz w:val="22"/>
          <w:szCs w:val="22"/>
        </w:rPr>
        <w:t>regulations, standards and other resources to help educators, staff, and volunteers meet their obligations</w:t>
      </w:r>
    </w:p>
    <w:p w14:paraId="7740CE6C" w14:textId="131A02AD" w:rsidR="00855A8E" w:rsidRPr="00B2185D" w:rsidRDefault="009577B1" w:rsidP="00621944">
      <w:pPr>
        <w:numPr>
          <w:ilvl w:val="0"/>
          <w:numId w:val="9"/>
        </w:numPr>
        <w:spacing w:after="200" w:line="360" w:lineRule="auto"/>
        <w:ind w:right="425"/>
        <w:contextualSpacing/>
        <w:rPr>
          <w:rFonts w:asciiTheme="majorHAnsi" w:hAnsiTheme="majorHAnsi" w:cs="Calibri"/>
          <w:sz w:val="22"/>
          <w:szCs w:val="22"/>
        </w:rPr>
      </w:pPr>
      <w:r w:rsidRPr="00B2185D">
        <w:rPr>
          <w:rFonts w:asciiTheme="majorHAnsi" w:hAnsiTheme="majorHAnsi" w:cs="Calibri"/>
          <w:sz w:val="22"/>
          <w:szCs w:val="22"/>
        </w:rPr>
        <w:t>r</w:t>
      </w:r>
      <w:r w:rsidR="00855A8E" w:rsidRPr="00B2185D">
        <w:rPr>
          <w:rFonts w:asciiTheme="majorHAnsi" w:hAnsiTheme="majorHAnsi" w:cs="Calibri"/>
          <w:sz w:val="22"/>
          <w:szCs w:val="22"/>
        </w:rPr>
        <w:t xml:space="preserve">ecords of abuse or suspected abuse are kept in line with our </w:t>
      </w:r>
      <w:r w:rsidR="00855A8E" w:rsidRPr="00B2185D">
        <w:rPr>
          <w:rFonts w:asciiTheme="majorHAnsi" w:hAnsiTheme="majorHAnsi" w:cs="Calibri"/>
          <w:i/>
          <w:iCs/>
          <w:sz w:val="22"/>
          <w:szCs w:val="22"/>
        </w:rPr>
        <w:t>Privacy and Confidentiality Policy</w:t>
      </w:r>
    </w:p>
    <w:p w14:paraId="36DE8262" w14:textId="1803850B" w:rsidR="009C746C" w:rsidRPr="00B2185D" w:rsidRDefault="009C746C" w:rsidP="009C746C">
      <w:pPr>
        <w:numPr>
          <w:ilvl w:val="0"/>
          <w:numId w:val="9"/>
        </w:numPr>
        <w:spacing w:after="200" w:line="360" w:lineRule="auto"/>
        <w:ind w:right="425"/>
        <w:contextualSpacing/>
        <w:rPr>
          <w:rFonts w:asciiTheme="majorHAnsi" w:hAnsiTheme="majorHAnsi" w:cs="Calibri"/>
          <w:sz w:val="22"/>
          <w:szCs w:val="22"/>
        </w:rPr>
      </w:pPr>
      <w:bookmarkStart w:id="14" w:name="_Hlk167961670"/>
      <w:bookmarkStart w:id="15" w:name="_Hlk171003353"/>
      <w:r w:rsidRPr="00B2185D">
        <w:rPr>
          <w:rFonts w:asciiTheme="majorHAnsi" w:hAnsiTheme="majorHAnsi"/>
          <w:sz w:val="22"/>
          <w:szCs w:val="22"/>
        </w:rPr>
        <w:t xml:space="preserve">records relating to child sexual abuse that has or is alleged to have occurred are kept for at least 45 years </w:t>
      </w:r>
      <w:bookmarkEnd w:id="14"/>
    </w:p>
    <w:p w14:paraId="195B3CA8" w14:textId="77777777" w:rsidR="003D08B3" w:rsidRPr="00B2185D" w:rsidRDefault="003D08B3" w:rsidP="003D08B3">
      <w:pPr>
        <w:numPr>
          <w:ilvl w:val="0"/>
          <w:numId w:val="9"/>
        </w:numPr>
        <w:spacing w:line="360" w:lineRule="auto"/>
        <w:ind w:right="425"/>
        <w:contextualSpacing/>
        <w:rPr>
          <w:rFonts w:ascii="Calibri Light" w:hAnsi="Calibri Light" w:cs="Calibri Light"/>
          <w:sz w:val="22"/>
          <w:szCs w:val="22"/>
        </w:rPr>
      </w:pPr>
      <w:bookmarkStart w:id="16" w:name="_Hlk171003368"/>
      <w:bookmarkEnd w:id="15"/>
      <w:r w:rsidRPr="00B2185D">
        <w:rPr>
          <w:rFonts w:ascii="Calibri Light" w:hAnsi="Calibri Light" w:cs="Calibri Light"/>
          <w:sz w:val="22"/>
          <w:szCs w:val="22"/>
        </w:rPr>
        <w:t>educators, staff, volunteers and students are well informed about the different ways children may express concerns, distress and disclose harm as well as the process for responding to disclosures from children- including a complaint that alleges a child is exhibiting sexual behaviours that may be harmful to the child or another child. (ACECQA 2023)</w:t>
      </w:r>
    </w:p>
    <w:p w14:paraId="345A2C69" w14:textId="3E0BE82A" w:rsidR="00616894" w:rsidRPr="00B2185D" w:rsidRDefault="003D08B3" w:rsidP="003D08B3">
      <w:pPr>
        <w:numPr>
          <w:ilvl w:val="0"/>
          <w:numId w:val="9"/>
        </w:numPr>
        <w:spacing w:line="360" w:lineRule="auto"/>
        <w:ind w:right="425"/>
        <w:contextualSpacing/>
        <w:rPr>
          <w:rFonts w:ascii="Calibri Light" w:hAnsi="Calibri Light" w:cs="Calibri Light"/>
          <w:sz w:val="22"/>
          <w:szCs w:val="22"/>
        </w:rPr>
      </w:pPr>
      <w:r w:rsidRPr="00B2185D">
        <w:rPr>
          <w:rFonts w:ascii="Calibri Light" w:hAnsi="Calibri Light" w:cs="Calibri Light"/>
          <w:sz w:val="22"/>
          <w:szCs w:val="22"/>
        </w:rPr>
        <w:t>ensure our complaint handling processes are child-focused providing support and guidance for children to know who to talk to if they are feeling unsafe (</w:t>
      </w:r>
      <w:r w:rsidRPr="00B2185D">
        <w:rPr>
          <w:rFonts w:ascii="Calibri Light" w:hAnsi="Calibri Light" w:cs="Calibri Light"/>
          <w:i/>
          <w:iCs/>
          <w:sz w:val="22"/>
          <w:szCs w:val="22"/>
        </w:rPr>
        <w:t>See Dealing with Complaints Policy</w:t>
      </w:r>
      <w:r w:rsidRPr="00B2185D">
        <w:rPr>
          <w:rFonts w:ascii="Calibri Light" w:hAnsi="Calibri Light" w:cs="Calibri Light"/>
          <w:sz w:val="22"/>
          <w:szCs w:val="22"/>
        </w:rPr>
        <w:t>).</w:t>
      </w:r>
    </w:p>
    <w:bookmarkEnd w:id="16"/>
    <w:p w14:paraId="4CE3EAF2" w14:textId="77777777" w:rsidR="0000508D" w:rsidRDefault="0000508D" w:rsidP="006601A0">
      <w:pPr>
        <w:spacing w:line="360" w:lineRule="auto"/>
        <w:rPr>
          <w:rFonts w:asciiTheme="minorHAnsi" w:hAnsiTheme="minorHAnsi" w:cstheme="minorHAnsi"/>
          <w:bCs/>
          <w:color w:val="00B0F0"/>
        </w:rPr>
      </w:pPr>
    </w:p>
    <w:p w14:paraId="387DC578" w14:textId="76699E1E" w:rsidR="00855A8E" w:rsidRPr="003371D1" w:rsidRDefault="0000508D" w:rsidP="006601A0">
      <w:pPr>
        <w:spacing w:line="360" w:lineRule="auto"/>
        <w:rPr>
          <w:rFonts w:asciiTheme="minorHAnsi" w:hAnsiTheme="minorHAnsi" w:cstheme="minorHAnsi"/>
          <w:color w:val="16A6C6"/>
        </w:rPr>
      </w:pPr>
      <w:r w:rsidRPr="003371D1">
        <w:rPr>
          <w:rFonts w:asciiTheme="minorHAnsi" w:hAnsiTheme="minorHAnsi" w:cstheme="minorHAnsi"/>
          <w:bCs/>
          <w:color w:val="16A6C6"/>
        </w:rPr>
        <w:lastRenderedPageBreak/>
        <w:t xml:space="preserve">EDUCATORS WILL: </w:t>
      </w:r>
    </w:p>
    <w:p w14:paraId="05CB72BF" w14:textId="7BB94A73" w:rsidR="00B96F02" w:rsidRPr="00B2185D" w:rsidRDefault="009577B1" w:rsidP="00621944">
      <w:pPr>
        <w:numPr>
          <w:ilvl w:val="0"/>
          <w:numId w:val="10"/>
        </w:numPr>
        <w:autoSpaceDE w:val="0"/>
        <w:autoSpaceDN w:val="0"/>
        <w:adjustRightInd w:val="0"/>
        <w:spacing w:line="360" w:lineRule="auto"/>
        <w:contextualSpacing/>
        <w:rPr>
          <w:rFonts w:asciiTheme="majorHAnsi" w:hAnsiTheme="majorHAnsi" w:cs="Calibri"/>
          <w:sz w:val="22"/>
          <w:szCs w:val="22"/>
        </w:rPr>
      </w:pPr>
      <w:r w:rsidRPr="00B2185D">
        <w:rPr>
          <w:rFonts w:asciiTheme="majorHAnsi" w:hAnsiTheme="majorHAnsi" w:cs="Calibri"/>
          <w:sz w:val="22"/>
          <w:szCs w:val="22"/>
        </w:rPr>
        <w:t>c</w:t>
      </w:r>
      <w:r w:rsidR="006072AC" w:rsidRPr="00B2185D">
        <w:rPr>
          <w:rFonts w:asciiTheme="majorHAnsi" w:hAnsiTheme="majorHAnsi" w:cs="Calibri"/>
          <w:sz w:val="22"/>
          <w:szCs w:val="22"/>
        </w:rPr>
        <w:t>ontact the police on 000 if there is an immediate danger to a child and intervene if it is safe to do so</w:t>
      </w:r>
    </w:p>
    <w:p w14:paraId="3F2487EE" w14:textId="77777777" w:rsidR="007334D7" w:rsidRPr="00B2185D" w:rsidRDefault="00474C0E" w:rsidP="00474C0E">
      <w:pPr>
        <w:pStyle w:val="ListParagraph"/>
        <w:numPr>
          <w:ilvl w:val="0"/>
          <w:numId w:val="10"/>
        </w:numPr>
        <w:autoSpaceDE w:val="0"/>
        <w:autoSpaceDN w:val="0"/>
        <w:adjustRightInd w:val="0"/>
        <w:spacing w:line="360" w:lineRule="auto"/>
        <w:rPr>
          <w:rFonts w:asciiTheme="majorHAnsi" w:hAnsiTheme="majorHAnsi"/>
        </w:rPr>
      </w:pPr>
      <w:bookmarkStart w:id="17" w:name="_Hlk167961691"/>
      <w:bookmarkStart w:id="18" w:name="_Hlk171003380"/>
      <w:r w:rsidRPr="00B2185D">
        <w:rPr>
          <w:rFonts w:asciiTheme="majorHAnsi" w:eastAsiaTheme="minorEastAsia" w:hAnsiTheme="majorHAnsi"/>
          <w:lang w:val="en-US" w:eastAsia="ja-JP"/>
        </w:rPr>
        <w:t xml:space="preserve">participate in a comprehensive induction and orientation program, including an understanding of </w:t>
      </w:r>
    </w:p>
    <w:p w14:paraId="63AE5335" w14:textId="6A7C570D" w:rsidR="00474C0E" w:rsidRPr="00B2185D" w:rsidRDefault="00474C0E" w:rsidP="007334D7">
      <w:pPr>
        <w:pStyle w:val="ListParagraph"/>
        <w:autoSpaceDE w:val="0"/>
        <w:autoSpaceDN w:val="0"/>
        <w:adjustRightInd w:val="0"/>
        <w:spacing w:line="360" w:lineRule="auto"/>
        <w:ind w:left="360"/>
        <w:rPr>
          <w:rFonts w:asciiTheme="majorHAnsi" w:hAnsiTheme="majorHAnsi"/>
        </w:rPr>
      </w:pPr>
      <w:r w:rsidRPr="00B2185D">
        <w:rPr>
          <w:rFonts w:asciiTheme="majorHAnsi" w:eastAsiaTheme="minorEastAsia" w:hAnsiTheme="majorHAnsi"/>
          <w:lang w:val="en-US" w:eastAsia="ja-JP"/>
        </w:rPr>
        <w:t>child protection law</w:t>
      </w:r>
    </w:p>
    <w:p w14:paraId="31BB104A" w14:textId="16FC7F6B" w:rsidR="00474C0E" w:rsidRPr="00B2185D" w:rsidRDefault="00474C0E" w:rsidP="00474C0E">
      <w:pPr>
        <w:pStyle w:val="ListParagraph"/>
        <w:numPr>
          <w:ilvl w:val="0"/>
          <w:numId w:val="10"/>
        </w:numPr>
        <w:autoSpaceDE w:val="0"/>
        <w:autoSpaceDN w:val="0"/>
        <w:adjustRightInd w:val="0"/>
        <w:spacing w:line="360" w:lineRule="auto"/>
        <w:rPr>
          <w:rFonts w:asciiTheme="majorHAnsi" w:hAnsiTheme="majorHAnsi"/>
        </w:rPr>
      </w:pPr>
      <w:r w:rsidRPr="00B2185D">
        <w:rPr>
          <w:rFonts w:asciiTheme="majorHAnsi" w:hAnsiTheme="majorHAnsi"/>
        </w:rPr>
        <w:t>provide valid Blue Card details during their employment</w:t>
      </w:r>
      <w:r w:rsidR="00B159C6" w:rsidRPr="00B2185D">
        <w:rPr>
          <w:rFonts w:asciiTheme="majorHAnsi" w:hAnsiTheme="majorHAnsi"/>
        </w:rPr>
        <w:t xml:space="preserve"> and engagement</w:t>
      </w:r>
      <w:r w:rsidRPr="00B2185D">
        <w:rPr>
          <w:rFonts w:asciiTheme="majorHAnsi" w:hAnsiTheme="majorHAnsi"/>
        </w:rPr>
        <w:t xml:space="preserve"> at the service</w:t>
      </w:r>
    </w:p>
    <w:p w14:paraId="4473447A" w14:textId="77777777" w:rsidR="00EE7D4D" w:rsidRPr="00B2185D" w:rsidRDefault="00474C0E" w:rsidP="00EE7D4D">
      <w:pPr>
        <w:pStyle w:val="ListParagraph"/>
        <w:numPr>
          <w:ilvl w:val="0"/>
          <w:numId w:val="10"/>
        </w:numPr>
        <w:autoSpaceDE w:val="0"/>
        <w:autoSpaceDN w:val="0"/>
        <w:adjustRightInd w:val="0"/>
        <w:spacing w:after="0" w:line="360" w:lineRule="auto"/>
        <w:rPr>
          <w:rFonts w:asciiTheme="majorHAnsi" w:hAnsiTheme="majorHAnsi" w:cs="Calibri"/>
        </w:rPr>
      </w:pPr>
      <w:r w:rsidRPr="00B2185D">
        <w:rPr>
          <w:rFonts w:asciiTheme="majorHAnsi" w:hAnsiTheme="majorHAnsi"/>
        </w:rPr>
        <w:t xml:space="preserve">advise the approved provider of any circumstances that may affect their Blue Card </w:t>
      </w:r>
      <w:r w:rsidR="00097F67" w:rsidRPr="00B2185D">
        <w:rPr>
          <w:rFonts w:asciiTheme="majorHAnsi" w:hAnsiTheme="majorHAnsi"/>
        </w:rPr>
        <w:t>clearance</w:t>
      </w:r>
      <w:bookmarkEnd w:id="17"/>
    </w:p>
    <w:p w14:paraId="4C0D550D" w14:textId="5A13C5AB" w:rsidR="00855A8E" w:rsidRPr="00B2185D" w:rsidRDefault="009577B1" w:rsidP="00EE7D4D">
      <w:pPr>
        <w:pStyle w:val="ListParagraph"/>
        <w:numPr>
          <w:ilvl w:val="0"/>
          <w:numId w:val="10"/>
        </w:numPr>
        <w:autoSpaceDE w:val="0"/>
        <w:autoSpaceDN w:val="0"/>
        <w:adjustRightInd w:val="0"/>
        <w:spacing w:after="0" w:line="360" w:lineRule="auto"/>
        <w:rPr>
          <w:rFonts w:asciiTheme="majorHAnsi" w:hAnsiTheme="majorHAnsi" w:cs="Calibri"/>
        </w:rPr>
      </w:pPr>
      <w:r w:rsidRPr="00B2185D">
        <w:rPr>
          <w:rFonts w:asciiTheme="majorHAnsi" w:hAnsiTheme="majorHAnsi"/>
        </w:rPr>
        <w:t>b</w:t>
      </w:r>
      <w:r w:rsidR="00855A8E" w:rsidRPr="00B2185D">
        <w:rPr>
          <w:rFonts w:asciiTheme="majorHAnsi" w:hAnsiTheme="majorHAnsi"/>
        </w:rPr>
        <w:t>e able to recognise indicators of abuse</w:t>
      </w:r>
      <w:r w:rsidR="004F6BEF" w:rsidRPr="00B2185D">
        <w:rPr>
          <w:rFonts w:asciiTheme="majorHAnsi" w:hAnsiTheme="majorHAnsi"/>
        </w:rPr>
        <w:t xml:space="preserve"> </w:t>
      </w:r>
      <w:bookmarkStart w:id="19" w:name="_Hlk167961702"/>
      <w:r w:rsidR="00EE7D4D" w:rsidRPr="00B2185D">
        <w:rPr>
          <w:rFonts w:asciiTheme="majorHAnsi" w:hAnsiTheme="majorHAnsi"/>
        </w:rPr>
        <w:t xml:space="preserve">to children and young people through participation in annual child protection training </w:t>
      </w:r>
      <w:bookmarkEnd w:id="19"/>
    </w:p>
    <w:bookmarkEnd w:id="18"/>
    <w:p w14:paraId="3684A000" w14:textId="5DE34326" w:rsidR="00855A8E" w:rsidRPr="00B2185D" w:rsidRDefault="009577B1" w:rsidP="00EE7D4D">
      <w:pPr>
        <w:pStyle w:val="NoSpacing"/>
        <w:numPr>
          <w:ilvl w:val="0"/>
          <w:numId w:val="10"/>
        </w:numPr>
        <w:spacing w:line="360" w:lineRule="auto"/>
        <w:rPr>
          <w:rFonts w:asciiTheme="majorHAnsi" w:hAnsiTheme="majorHAnsi"/>
        </w:rPr>
      </w:pPr>
      <w:r w:rsidRPr="00B2185D">
        <w:rPr>
          <w:rFonts w:asciiTheme="majorHAnsi" w:hAnsiTheme="majorHAnsi"/>
        </w:rPr>
        <w:t>r</w:t>
      </w:r>
      <w:r w:rsidR="00855A8E" w:rsidRPr="00B2185D">
        <w:rPr>
          <w:rFonts w:asciiTheme="majorHAnsi" w:hAnsiTheme="majorHAnsi"/>
        </w:rPr>
        <w:t>espect what a child discloses, taking it seriously and follow up on their concerns through the appropriate channels</w:t>
      </w:r>
    </w:p>
    <w:p w14:paraId="6ECB44B9" w14:textId="614121F9" w:rsidR="00855A8E" w:rsidRDefault="009577B1" w:rsidP="00621944">
      <w:pPr>
        <w:numPr>
          <w:ilvl w:val="0"/>
          <w:numId w:val="10"/>
        </w:numPr>
        <w:spacing w:after="200" w:line="360" w:lineRule="auto"/>
        <w:contextualSpacing/>
        <w:rPr>
          <w:rFonts w:asciiTheme="majorHAnsi" w:hAnsiTheme="majorHAnsi" w:cs="Calibri"/>
          <w:sz w:val="22"/>
          <w:szCs w:val="22"/>
        </w:rPr>
      </w:pPr>
      <w:r w:rsidRPr="00B2185D">
        <w:rPr>
          <w:rFonts w:asciiTheme="majorHAnsi" w:hAnsiTheme="majorHAnsi" w:cs="Calibri"/>
          <w:sz w:val="22"/>
          <w:szCs w:val="22"/>
        </w:rPr>
        <w:t>c</w:t>
      </w:r>
      <w:r w:rsidR="00855A8E" w:rsidRPr="00B2185D">
        <w:rPr>
          <w:rFonts w:asciiTheme="majorHAnsi" w:hAnsiTheme="majorHAnsi" w:cs="Calibri"/>
          <w:sz w:val="22"/>
          <w:szCs w:val="22"/>
        </w:rPr>
        <w:t>omprehend the</w:t>
      </w:r>
      <w:r w:rsidRPr="00B2185D">
        <w:rPr>
          <w:rFonts w:asciiTheme="majorHAnsi" w:hAnsiTheme="majorHAnsi" w:cs="Calibri"/>
          <w:sz w:val="22"/>
          <w:szCs w:val="22"/>
        </w:rPr>
        <w:t xml:space="preserve">ir obligations as </w:t>
      </w:r>
      <w:r w:rsidR="00855A8E" w:rsidRPr="00B2185D">
        <w:rPr>
          <w:rFonts w:asciiTheme="majorHAnsi" w:hAnsiTheme="majorHAnsi" w:cs="Calibri"/>
          <w:sz w:val="22"/>
          <w:szCs w:val="22"/>
        </w:rPr>
        <w:t xml:space="preserve">mandatory reporters and </w:t>
      </w:r>
      <w:r w:rsidRPr="00B2185D">
        <w:rPr>
          <w:rFonts w:asciiTheme="majorHAnsi" w:hAnsiTheme="majorHAnsi" w:cs="Calibri"/>
          <w:sz w:val="22"/>
          <w:szCs w:val="22"/>
        </w:rPr>
        <w:t xml:space="preserve">their </w:t>
      </w:r>
      <w:r w:rsidR="00855A8E" w:rsidRPr="00B2185D">
        <w:rPr>
          <w:rFonts w:asciiTheme="majorHAnsi" w:hAnsiTheme="majorHAnsi" w:cs="Calibri"/>
          <w:sz w:val="22"/>
          <w:szCs w:val="22"/>
        </w:rPr>
        <w:t>requir</w:t>
      </w:r>
      <w:r w:rsidRPr="00B2185D">
        <w:rPr>
          <w:rFonts w:asciiTheme="majorHAnsi" w:hAnsiTheme="majorHAnsi" w:cs="Calibri"/>
          <w:sz w:val="22"/>
          <w:szCs w:val="22"/>
        </w:rPr>
        <w:t>ement</w:t>
      </w:r>
      <w:r w:rsidR="00855A8E" w:rsidRPr="00B2185D">
        <w:rPr>
          <w:rFonts w:asciiTheme="majorHAnsi" w:hAnsiTheme="majorHAnsi" w:cs="Calibri"/>
          <w:sz w:val="22"/>
          <w:szCs w:val="22"/>
        </w:rPr>
        <w:t xml:space="preserve"> to report any situation</w:t>
      </w:r>
      <w:r w:rsidR="00855A8E" w:rsidRPr="00E816AF">
        <w:rPr>
          <w:rFonts w:asciiTheme="majorHAnsi" w:hAnsiTheme="majorHAnsi" w:cs="Calibri"/>
          <w:sz w:val="22"/>
          <w:szCs w:val="22"/>
        </w:rPr>
        <w:t xml:space="preserve"> where they believe</w:t>
      </w:r>
      <w:r w:rsidRPr="00E816AF">
        <w:rPr>
          <w:rFonts w:asciiTheme="majorHAnsi" w:hAnsiTheme="majorHAnsi" w:cs="Calibri"/>
          <w:sz w:val="22"/>
          <w:szCs w:val="22"/>
        </w:rPr>
        <w:t>,</w:t>
      </w:r>
      <w:r w:rsidR="00855A8E" w:rsidRPr="00E816AF">
        <w:rPr>
          <w:rFonts w:asciiTheme="majorHAnsi" w:hAnsiTheme="majorHAnsi" w:cs="Calibri"/>
          <w:sz w:val="22"/>
          <w:szCs w:val="22"/>
        </w:rPr>
        <w:t xml:space="preserve"> on reasonable grounds</w:t>
      </w:r>
      <w:r w:rsidRPr="00E816AF">
        <w:rPr>
          <w:rFonts w:asciiTheme="majorHAnsi" w:hAnsiTheme="majorHAnsi" w:cs="Calibri"/>
          <w:sz w:val="22"/>
          <w:szCs w:val="22"/>
        </w:rPr>
        <w:t>,</w:t>
      </w:r>
      <w:r w:rsidR="00855A8E" w:rsidRPr="00E816AF">
        <w:rPr>
          <w:rFonts w:asciiTheme="majorHAnsi" w:hAnsiTheme="majorHAnsi" w:cs="Calibri"/>
          <w:sz w:val="22"/>
          <w:szCs w:val="22"/>
        </w:rPr>
        <w:t xml:space="preserve"> that a child is at risk of significant harm to the Child</w:t>
      </w:r>
      <w:r w:rsidR="00A51325">
        <w:rPr>
          <w:rFonts w:asciiTheme="majorHAnsi" w:hAnsiTheme="majorHAnsi" w:cs="Calibri"/>
          <w:sz w:val="22"/>
          <w:szCs w:val="22"/>
        </w:rPr>
        <w:t xml:space="preserve"> Safety Services:</w:t>
      </w:r>
    </w:p>
    <w:p w14:paraId="02C6E2EF" w14:textId="7BED7F7F" w:rsidR="00A51325" w:rsidRPr="00B2185D" w:rsidRDefault="00A51325" w:rsidP="00621944">
      <w:pPr>
        <w:numPr>
          <w:ilvl w:val="1"/>
          <w:numId w:val="10"/>
        </w:numPr>
        <w:spacing w:after="200" w:line="360" w:lineRule="auto"/>
        <w:contextualSpacing/>
        <w:rPr>
          <w:rFonts w:asciiTheme="majorHAnsi" w:hAnsiTheme="majorHAnsi" w:cs="Calibri"/>
          <w:sz w:val="22"/>
          <w:szCs w:val="22"/>
        </w:rPr>
      </w:pPr>
      <w:r>
        <w:rPr>
          <w:rFonts w:asciiTheme="majorHAnsi" w:hAnsiTheme="majorHAnsi" w:cs="Calibri"/>
          <w:sz w:val="22"/>
          <w:szCs w:val="22"/>
        </w:rPr>
        <w:t>d</w:t>
      </w:r>
      <w:r w:rsidRPr="00A51325">
        <w:rPr>
          <w:rFonts w:asciiTheme="majorHAnsi" w:hAnsiTheme="majorHAnsi" w:cs="Calibri"/>
          <w:sz w:val="22"/>
          <w:szCs w:val="22"/>
        </w:rPr>
        <w:t xml:space="preserve">uring normal business hours - contact the Regional Intake Service see </w:t>
      </w:r>
      <w:hyperlink r:id="rId17" w:history="1">
        <w:r w:rsidRPr="00B2185D">
          <w:rPr>
            <w:rStyle w:val="Hyperlink"/>
            <w:rFonts w:asciiTheme="majorHAnsi" w:hAnsiTheme="majorHAnsi" w:cs="Calibri"/>
            <w:sz w:val="22"/>
            <w:szCs w:val="22"/>
          </w:rPr>
          <w:t>QLD government website</w:t>
        </w:r>
      </w:hyperlink>
      <w:r w:rsidRPr="00B2185D">
        <w:rPr>
          <w:rFonts w:asciiTheme="majorHAnsi" w:hAnsiTheme="majorHAnsi" w:cs="Calibri"/>
          <w:sz w:val="22"/>
          <w:szCs w:val="22"/>
        </w:rPr>
        <w:t xml:space="preserve"> for contact details</w:t>
      </w:r>
    </w:p>
    <w:p w14:paraId="34B79B20" w14:textId="5C8B1023" w:rsidR="00A51325" w:rsidRPr="00B2185D" w:rsidRDefault="00A51325" w:rsidP="00621944">
      <w:pPr>
        <w:numPr>
          <w:ilvl w:val="1"/>
          <w:numId w:val="10"/>
        </w:numPr>
        <w:spacing w:after="200" w:line="360" w:lineRule="auto"/>
        <w:contextualSpacing/>
        <w:rPr>
          <w:rFonts w:asciiTheme="majorHAnsi" w:hAnsiTheme="majorHAnsi" w:cs="Calibri"/>
          <w:sz w:val="22"/>
          <w:szCs w:val="22"/>
        </w:rPr>
      </w:pPr>
      <w:r w:rsidRPr="00B2185D">
        <w:rPr>
          <w:rFonts w:asciiTheme="majorHAnsi" w:hAnsiTheme="majorHAnsi" w:cs="Calibri"/>
          <w:sz w:val="22"/>
          <w:szCs w:val="22"/>
        </w:rPr>
        <w:t>After hours and on weekends - contact the Child Safety After Hours Service Centre on 1800 177 135. The service operates 24 hours a day, 7 days a week.</w:t>
      </w:r>
    </w:p>
    <w:p w14:paraId="474FED5F" w14:textId="77777777" w:rsidR="00D87F05" w:rsidRPr="00B2185D" w:rsidRDefault="009577B1" w:rsidP="00D87F05">
      <w:pPr>
        <w:numPr>
          <w:ilvl w:val="0"/>
          <w:numId w:val="10"/>
        </w:numPr>
        <w:autoSpaceDE w:val="0"/>
        <w:autoSpaceDN w:val="0"/>
        <w:adjustRightInd w:val="0"/>
        <w:spacing w:line="360" w:lineRule="auto"/>
        <w:contextualSpacing/>
        <w:rPr>
          <w:rFonts w:asciiTheme="majorHAnsi" w:hAnsiTheme="majorHAnsi" w:cs="Calibri"/>
          <w:sz w:val="22"/>
          <w:szCs w:val="22"/>
        </w:rPr>
      </w:pPr>
      <w:r w:rsidRPr="00B2185D">
        <w:rPr>
          <w:rFonts w:asciiTheme="majorHAnsi" w:hAnsiTheme="majorHAnsi" w:cs="Calibri"/>
          <w:sz w:val="22"/>
          <w:szCs w:val="22"/>
        </w:rPr>
        <w:t>r</w:t>
      </w:r>
      <w:r w:rsidR="00855A8E" w:rsidRPr="00B2185D">
        <w:rPr>
          <w:rFonts w:asciiTheme="majorHAnsi" w:hAnsiTheme="majorHAnsi" w:cs="Calibri"/>
          <w:sz w:val="22"/>
          <w:szCs w:val="22"/>
        </w:rPr>
        <w:t>efer families</w:t>
      </w:r>
      <w:r w:rsidR="004F6BEF" w:rsidRPr="00B2185D">
        <w:rPr>
          <w:rFonts w:asciiTheme="majorHAnsi" w:hAnsiTheme="majorHAnsi" w:cs="Calibri"/>
          <w:sz w:val="22"/>
          <w:szCs w:val="22"/>
        </w:rPr>
        <w:t xml:space="preserve"> </w:t>
      </w:r>
      <w:r w:rsidR="00855A8E" w:rsidRPr="00B2185D">
        <w:rPr>
          <w:rFonts w:asciiTheme="majorHAnsi" w:hAnsiTheme="majorHAnsi" w:cs="Calibri"/>
          <w:sz w:val="22"/>
          <w:szCs w:val="22"/>
        </w:rPr>
        <w:t xml:space="preserve">to appropriate agencies where concerns of harm do not meet the threshold of significant harm. </w:t>
      </w:r>
      <w:r w:rsidR="00A51325" w:rsidRPr="00B2185D">
        <w:rPr>
          <w:rFonts w:asciiTheme="majorHAnsi" w:hAnsiTheme="majorHAnsi" w:cs="Calibri"/>
          <w:sz w:val="22"/>
          <w:szCs w:val="22"/>
        </w:rPr>
        <w:t>These services may be located through Family and Child Connect at</w:t>
      </w:r>
      <w:r w:rsidR="00A51325" w:rsidRPr="00B2185D">
        <w:t xml:space="preserve"> </w:t>
      </w:r>
      <w:hyperlink r:id="rId18" w:history="1">
        <w:r w:rsidR="00A51325" w:rsidRPr="00B2185D">
          <w:rPr>
            <w:rStyle w:val="Hyperlink"/>
            <w:rFonts w:asciiTheme="majorHAnsi" w:hAnsiTheme="majorHAnsi" w:cs="Calibri"/>
            <w:sz w:val="22"/>
            <w:szCs w:val="22"/>
          </w:rPr>
          <w:t>https://familychildconnect.org.au/</w:t>
        </w:r>
      </w:hyperlink>
      <w:r w:rsidR="00A51325" w:rsidRPr="00B2185D">
        <w:rPr>
          <w:rFonts w:asciiTheme="majorHAnsi" w:hAnsiTheme="majorHAnsi" w:cs="Calibri"/>
          <w:sz w:val="22"/>
          <w:szCs w:val="22"/>
        </w:rPr>
        <w:t>. Family consent will be sought before making referrals.</w:t>
      </w:r>
      <w:bookmarkStart w:id="20" w:name="_Hlk171003391"/>
    </w:p>
    <w:p w14:paraId="0D98E758" w14:textId="00CCAE86" w:rsidR="00855A8E" w:rsidRPr="00B2185D" w:rsidRDefault="009577B1" w:rsidP="00D87F05">
      <w:pPr>
        <w:numPr>
          <w:ilvl w:val="0"/>
          <w:numId w:val="10"/>
        </w:numPr>
        <w:autoSpaceDE w:val="0"/>
        <w:autoSpaceDN w:val="0"/>
        <w:adjustRightInd w:val="0"/>
        <w:spacing w:line="360" w:lineRule="auto"/>
        <w:contextualSpacing/>
        <w:rPr>
          <w:rFonts w:asciiTheme="majorHAnsi" w:hAnsiTheme="majorHAnsi" w:cs="Calibri"/>
          <w:sz w:val="21"/>
          <w:szCs w:val="21"/>
        </w:rPr>
      </w:pPr>
      <w:r w:rsidRPr="00B2185D">
        <w:rPr>
          <w:rFonts w:asciiTheme="majorHAnsi" w:hAnsiTheme="majorHAnsi" w:cs="Calibri"/>
          <w:sz w:val="22"/>
          <w:szCs w:val="22"/>
        </w:rPr>
        <w:t>p</w:t>
      </w:r>
      <w:r w:rsidR="00855A8E" w:rsidRPr="00B2185D">
        <w:rPr>
          <w:rFonts w:asciiTheme="majorHAnsi" w:hAnsiTheme="majorHAnsi" w:cs="Calibri"/>
          <w:sz w:val="22"/>
          <w:szCs w:val="22"/>
        </w:rPr>
        <w:t>romote the welfare, safety, and wellbeing of children at the Service</w:t>
      </w:r>
      <w:r w:rsidR="007410A0" w:rsidRPr="00B2185D">
        <w:rPr>
          <w:rFonts w:asciiTheme="majorHAnsi" w:hAnsiTheme="majorHAnsi" w:cs="Calibri"/>
          <w:sz w:val="22"/>
          <w:szCs w:val="22"/>
        </w:rPr>
        <w:t xml:space="preserve"> </w:t>
      </w:r>
      <w:bookmarkStart w:id="21" w:name="_Hlk167961732"/>
      <w:r w:rsidR="007410A0" w:rsidRPr="00B2185D">
        <w:rPr>
          <w:rFonts w:asciiTheme="majorHAnsi" w:hAnsiTheme="majorHAnsi" w:cs="Calibri"/>
          <w:sz w:val="22"/>
          <w:szCs w:val="22"/>
        </w:rPr>
        <w:t xml:space="preserve">by creating and maintaining child safe environment </w:t>
      </w:r>
      <w:bookmarkEnd w:id="21"/>
    </w:p>
    <w:p w14:paraId="0A0BF12E" w14:textId="56BB17E2" w:rsidR="009577B1" w:rsidRPr="00B2185D" w:rsidRDefault="009577B1" w:rsidP="00621944">
      <w:pPr>
        <w:pStyle w:val="NoSpacing"/>
        <w:numPr>
          <w:ilvl w:val="0"/>
          <w:numId w:val="10"/>
        </w:numPr>
        <w:spacing w:line="360" w:lineRule="auto"/>
        <w:rPr>
          <w:rFonts w:asciiTheme="majorHAnsi" w:hAnsiTheme="majorHAnsi"/>
        </w:rPr>
      </w:pPr>
      <w:r w:rsidRPr="00B2185D">
        <w:rPr>
          <w:rFonts w:asciiTheme="majorHAnsi" w:hAnsiTheme="majorHAnsi"/>
        </w:rPr>
        <w:t>allow children to be part of decision-making processes where appropriate</w:t>
      </w:r>
    </w:p>
    <w:p w14:paraId="2F48BADD" w14:textId="2EE4CBD5" w:rsidR="002475EE" w:rsidRPr="00B2185D" w:rsidRDefault="002475EE" w:rsidP="002475EE">
      <w:pPr>
        <w:pStyle w:val="ListParagraph"/>
        <w:numPr>
          <w:ilvl w:val="0"/>
          <w:numId w:val="10"/>
        </w:numPr>
        <w:spacing w:after="0" w:line="360" w:lineRule="auto"/>
        <w:rPr>
          <w:rFonts w:asciiTheme="majorHAnsi" w:eastAsia="Times New Roman" w:hAnsiTheme="majorHAnsi" w:cs="Calibri"/>
          <w:lang w:eastAsia="en-GB"/>
        </w:rPr>
      </w:pPr>
      <w:bookmarkStart w:id="22" w:name="_Hlk167961740"/>
      <w:bookmarkStart w:id="23" w:name="_Hlk171340061"/>
      <w:r w:rsidRPr="00B2185D">
        <w:rPr>
          <w:rFonts w:asciiTheme="majorHAnsi" w:eastAsia="Times New Roman" w:hAnsiTheme="majorHAnsi" w:cs="Calibri"/>
          <w:lang w:eastAsia="en-GB"/>
        </w:rPr>
        <w:t xml:space="preserve">foster a culture of openness and respect where children and young people feel safe to disclose risk of harm to children </w:t>
      </w:r>
      <w:bookmarkEnd w:id="22"/>
    </w:p>
    <w:bookmarkEnd w:id="20"/>
    <w:bookmarkEnd w:id="23"/>
    <w:p w14:paraId="04C28B62" w14:textId="77777777" w:rsidR="00D349F4" w:rsidRPr="00B2185D" w:rsidRDefault="009577B1" w:rsidP="00621944">
      <w:pPr>
        <w:numPr>
          <w:ilvl w:val="0"/>
          <w:numId w:val="10"/>
        </w:numPr>
        <w:autoSpaceDE w:val="0"/>
        <w:autoSpaceDN w:val="0"/>
        <w:adjustRightInd w:val="0"/>
        <w:spacing w:line="360" w:lineRule="auto"/>
        <w:contextualSpacing/>
        <w:rPr>
          <w:rFonts w:asciiTheme="majorHAnsi" w:hAnsiTheme="majorHAnsi" w:cs="Calibri"/>
          <w:sz w:val="22"/>
          <w:szCs w:val="22"/>
        </w:rPr>
      </w:pPr>
      <w:r w:rsidRPr="00B2185D">
        <w:rPr>
          <w:rFonts w:asciiTheme="majorHAnsi" w:hAnsiTheme="majorHAnsi" w:cs="Calibri"/>
          <w:sz w:val="22"/>
          <w:szCs w:val="22"/>
        </w:rPr>
        <w:t>p</w:t>
      </w:r>
      <w:r w:rsidR="00855A8E" w:rsidRPr="00B2185D">
        <w:rPr>
          <w:rFonts w:asciiTheme="majorHAnsi" w:hAnsiTheme="majorHAnsi" w:cs="Calibri"/>
          <w:sz w:val="22"/>
          <w:szCs w:val="22"/>
        </w:rPr>
        <w:t>repare accurate records recording exactly what happened, conversations that took place and what was observed to pass on to the relevant authorities to assist with any investigation</w:t>
      </w:r>
    </w:p>
    <w:p w14:paraId="40FB295A" w14:textId="77777777" w:rsidR="00D349F4" w:rsidRPr="00B2185D" w:rsidRDefault="009577B1" w:rsidP="00621944">
      <w:pPr>
        <w:numPr>
          <w:ilvl w:val="0"/>
          <w:numId w:val="10"/>
        </w:numPr>
        <w:autoSpaceDE w:val="0"/>
        <w:autoSpaceDN w:val="0"/>
        <w:adjustRightInd w:val="0"/>
        <w:spacing w:line="360" w:lineRule="auto"/>
        <w:contextualSpacing/>
        <w:rPr>
          <w:rFonts w:asciiTheme="majorHAnsi" w:hAnsiTheme="majorHAnsi" w:cs="Calibri"/>
          <w:sz w:val="22"/>
          <w:szCs w:val="22"/>
        </w:rPr>
      </w:pPr>
      <w:r w:rsidRPr="00B2185D">
        <w:rPr>
          <w:rFonts w:asciiTheme="majorHAnsi" w:hAnsiTheme="majorHAnsi" w:cs="Calibri"/>
          <w:sz w:val="22"/>
          <w:szCs w:val="22"/>
        </w:rPr>
        <w:t>u</w:t>
      </w:r>
      <w:r w:rsidR="00855A8E" w:rsidRPr="00B2185D">
        <w:rPr>
          <w:rFonts w:asciiTheme="majorHAnsi" w:hAnsiTheme="majorHAnsi" w:cs="Calibri"/>
          <w:sz w:val="22"/>
          <w:szCs w:val="22"/>
        </w:rPr>
        <w:t>nderstand that allegations of abuse or suspected abuse against them are treated in the same way as allegations of abuse against other people</w:t>
      </w:r>
    </w:p>
    <w:p w14:paraId="6B14FCF1" w14:textId="77BBBB44" w:rsidR="00855A8E" w:rsidRPr="00364CDB" w:rsidRDefault="00855A8E" w:rsidP="00621944">
      <w:pPr>
        <w:numPr>
          <w:ilvl w:val="0"/>
          <w:numId w:val="10"/>
        </w:numPr>
        <w:autoSpaceDE w:val="0"/>
        <w:autoSpaceDN w:val="0"/>
        <w:adjustRightInd w:val="0"/>
        <w:spacing w:line="360" w:lineRule="auto"/>
        <w:contextualSpacing/>
        <w:rPr>
          <w:rFonts w:asciiTheme="majorHAnsi" w:hAnsiTheme="majorHAnsi" w:cs="Calibri"/>
          <w:sz w:val="22"/>
          <w:szCs w:val="22"/>
        </w:rPr>
      </w:pPr>
      <w:r w:rsidRPr="00D349F4">
        <w:rPr>
          <w:rFonts w:asciiTheme="majorHAnsi" w:hAnsiTheme="majorHAnsi" w:cs="Calibri"/>
          <w:sz w:val="22"/>
          <w:szCs w:val="22"/>
        </w:rPr>
        <w:t>NOT investigate suspicion of abuse or neglect but collect only enough information to substantiate concerns and pass on to</w:t>
      </w:r>
      <w:r w:rsidR="00A51325">
        <w:rPr>
          <w:rFonts w:asciiTheme="majorHAnsi" w:hAnsiTheme="majorHAnsi" w:cs="Calibri"/>
          <w:sz w:val="22"/>
          <w:szCs w:val="22"/>
        </w:rPr>
        <w:t xml:space="preserve"> Child Safety Services </w:t>
      </w:r>
      <w:r w:rsidRPr="00D349F4">
        <w:rPr>
          <w:rFonts w:asciiTheme="majorHAnsi" w:hAnsiTheme="majorHAnsi" w:cs="Calibri"/>
          <w:sz w:val="22"/>
          <w:szCs w:val="22"/>
        </w:rPr>
        <w:t xml:space="preserve">or appropriate </w:t>
      </w:r>
      <w:bookmarkStart w:id="24" w:name="_Hlk171003403"/>
      <w:r w:rsidRPr="00D349F4">
        <w:rPr>
          <w:rFonts w:asciiTheme="majorHAnsi" w:hAnsiTheme="majorHAnsi" w:cs="Calibri"/>
          <w:sz w:val="22"/>
          <w:szCs w:val="22"/>
        </w:rPr>
        <w:t>authority</w:t>
      </w:r>
    </w:p>
    <w:p w14:paraId="5DA170AB" w14:textId="129FBA10" w:rsidR="00364CDB" w:rsidRPr="00B2185D" w:rsidRDefault="00364CDB" w:rsidP="00364CDB">
      <w:pPr>
        <w:pStyle w:val="ListParagraph"/>
        <w:keepNext/>
        <w:keepLines/>
        <w:numPr>
          <w:ilvl w:val="0"/>
          <w:numId w:val="10"/>
        </w:numPr>
        <w:autoSpaceDE w:val="0"/>
        <w:autoSpaceDN w:val="0"/>
        <w:adjustRightInd w:val="0"/>
        <w:spacing w:after="0" w:line="360" w:lineRule="auto"/>
        <w:outlineLvl w:val="3"/>
        <w:rPr>
          <w:rFonts w:asciiTheme="majorHAnsi" w:hAnsiTheme="majorHAnsi" w:cs="Calibri"/>
        </w:rPr>
      </w:pPr>
      <w:r w:rsidRPr="00B2185D">
        <w:rPr>
          <w:rFonts w:asciiTheme="majorHAnsi" w:hAnsiTheme="majorHAnsi" w:cs="Calibri"/>
        </w:rPr>
        <w:lastRenderedPageBreak/>
        <w:t>identify and notify any concerns around staff, educator or volunteer behaviour or conduct to management of the Service.</w:t>
      </w:r>
    </w:p>
    <w:bookmarkEnd w:id="24"/>
    <w:p w14:paraId="1314F3E2" w14:textId="77777777" w:rsidR="00B72762" w:rsidRPr="00B2185D" w:rsidRDefault="00B72762" w:rsidP="00B72762">
      <w:pPr>
        <w:keepNext/>
        <w:keepLines/>
        <w:autoSpaceDE w:val="0"/>
        <w:autoSpaceDN w:val="0"/>
        <w:adjustRightInd w:val="0"/>
        <w:spacing w:line="360" w:lineRule="auto"/>
        <w:outlineLvl w:val="3"/>
        <w:rPr>
          <w:rFonts w:asciiTheme="majorHAnsi" w:hAnsiTheme="majorHAnsi" w:cs="Calibri"/>
        </w:rPr>
      </w:pPr>
    </w:p>
    <w:p w14:paraId="4CDA3DC1" w14:textId="77777777" w:rsidR="00B72762" w:rsidRPr="00B2185D" w:rsidRDefault="00B72762" w:rsidP="00B72762">
      <w:pPr>
        <w:keepNext/>
        <w:keepLines/>
        <w:autoSpaceDE w:val="0"/>
        <w:autoSpaceDN w:val="0"/>
        <w:adjustRightInd w:val="0"/>
        <w:spacing w:line="360" w:lineRule="auto"/>
        <w:outlineLvl w:val="3"/>
        <w:rPr>
          <w:rFonts w:asciiTheme="minorHAnsi" w:hAnsiTheme="minorHAnsi" w:cstheme="minorHAnsi"/>
          <w:bCs/>
          <w:color w:val="16A6C6"/>
        </w:rPr>
      </w:pPr>
      <w:bookmarkStart w:id="25" w:name="_Hlk167448019"/>
      <w:bookmarkStart w:id="26" w:name="_Hlk171003415"/>
      <w:r w:rsidRPr="00B2185D">
        <w:rPr>
          <w:rFonts w:asciiTheme="minorHAnsi" w:hAnsiTheme="minorHAnsi" w:cstheme="minorHAnsi"/>
          <w:bCs/>
          <w:color w:val="16A6C6"/>
        </w:rPr>
        <w:t>STUDENTS/ VOLUNTEERS/ VISITORS WILL:</w:t>
      </w:r>
    </w:p>
    <w:p w14:paraId="6B7FEFD9" w14:textId="77777777" w:rsidR="00B72762" w:rsidRPr="00B2185D" w:rsidRDefault="00B72762" w:rsidP="00B72762">
      <w:pPr>
        <w:numPr>
          <w:ilvl w:val="0"/>
          <w:numId w:val="33"/>
        </w:numPr>
        <w:autoSpaceDE w:val="0"/>
        <w:autoSpaceDN w:val="0"/>
        <w:adjustRightInd w:val="0"/>
        <w:spacing w:line="360" w:lineRule="auto"/>
        <w:contextualSpacing/>
        <w:rPr>
          <w:rFonts w:asciiTheme="majorHAnsi" w:hAnsiTheme="majorHAnsi" w:cs="Calibri"/>
          <w:sz w:val="22"/>
          <w:szCs w:val="22"/>
        </w:rPr>
      </w:pPr>
      <w:r w:rsidRPr="00B2185D">
        <w:rPr>
          <w:rFonts w:asciiTheme="majorHAnsi" w:hAnsiTheme="majorHAnsi" w:cs="Calibri"/>
          <w:sz w:val="22"/>
          <w:szCs w:val="22"/>
        </w:rPr>
        <w:t xml:space="preserve">contact the police on </w:t>
      </w:r>
      <w:r w:rsidRPr="00B2185D">
        <w:rPr>
          <w:rFonts w:asciiTheme="minorHAnsi" w:hAnsiTheme="minorHAnsi" w:cstheme="minorHAnsi"/>
          <w:sz w:val="22"/>
          <w:szCs w:val="22"/>
        </w:rPr>
        <w:t>000</w:t>
      </w:r>
      <w:r w:rsidRPr="00B2185D">
        <w:rPr>
          <w:rFonts w:asciiTheme="majorHAnsi" w:hAnsiTheme="majorHAnsi" w:cs="Calibri"/>
          <w:sz w:val="22"/>
          <w:szCs w:val="22"/>
        </w:rPr>
        <w:t xml:space="preserve"> if there is an immediate danger to a child and intervene if it is safe to do so</w:t>
      </w:r>
    </w:p>
    <w:p w14:paraId="262156C3" w14:textId="77777777" w:rsidR="00B72762" w:rsidRPr="00B2185D"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B2185D">
        <w:rPr>
          <w:rFonts w:asciiTheme="majorHAnsi" w:eastAsiaTheme="minorEastAsia" w:hAnsiTheme="majorHAnsi"/>
          <w:lang w:val="en-US" w:eastAsia="ja-JP"/>
        </w:rPr>
        <w:t>participate in a comprehensive induction and orientation program, including an understanding of child protection law</w:t>
      </w:r>
    </w:p>
    <w:p w14:paraId="680A454A" w14:textId="5CEA2CC0" w:rsidR="00B72762" w:rsidRPr="007E1056"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B2185D">
        <w:rPr>
          <w:rFonts w:asciiTheme="majorHAnsi" w:hAnsiTheme="majorHAnsi" w:cs="Calibri"/>
        </w:rPr>
        <w:t xml:space="preserve">provide valid </w:t>
      </w:r>
      <w:r w:rsidR="007A5053" w:rsidRPr="00B2185D">
        <w:rPr>
          <w:rFonts w:asciiTheme="majorHAnsi" w:hAnsiTheme="majorHAnsi" w:cs="Calibri"/>
        </w:rPr>
        <w:t>Blue Card clearance</w:t>
      </w:r>
      <w:r w:rsidRPr="00B2185D">
        <w:rPr>
          <w:rFonts w:asciiTheme="majorHAnsi" w:hAnsiTheme="majorHAnsi" w:cs="Calibri"/>
        </w:rPr>
        <w:t xml:space="preserve"> details during their engagement</w:t>
      </w:r>
      <w:r w:rsidRPr="007E1056">
        <w:rPr>
          <w:rFonts w:asciiTheme="majorHAnsi" w:hAnsiTheme="majorHAnsi" w:cs="Calibri"/>
        </w:rPr>
        <w:t xml:space="preserve"> at the </w:t>
      </w:r>
      <w:r>
        <w:rPr>
          <w:rFonts w:asciiTheme="majorHAnsi" w:hAnsiTheme="majorHAnsi" w:cs="Calibri"/>
        </w:rPr>
        <w:t>S</w:t>
      </w:r>
      <w:r w:rsidRPr="007E1056">
        <w:rPr>
          <w:rFonts w:asciiTheme="majorHAnsi" w:hAnsiTheme="majorHAnsi" w:cs="Calibri"/>
        </w:rPr>
        <w:t>ervice</w:t>
      </w:r>
    </w:p>
    <w:p w14:paraId="6D11088A" w14:textId="5D845C14" w:rsidR="00B72762" w:rsidRPr="007E1056"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7E1056">
        <w:rPr>
          <w:rFonts w:asciiTheme="majorHAnsi" w:hAnsiTheme="majorHAnsi" w:cs="Calibri"/>
        </w:rPr>
        <w:t xml:space="preserve">advise the approved provider of any circumstances that may affect their </w:t>
      </w:r>
      <w:r w:rsidR="007A5053">
        <w:rPr>
          <w:rFonts w:asciiTheme="majorHAnsi" w:hAnsiTheme="majorHAnsi" w:cs="Calibri"/>
        </w:rPr>
        <w:t xml:space="preserve">Blue </w:t>
      </w:r>
      <w:r w:rsidR="00F7467A">
        <w:rPr>
          <w:rFonts w:asciiTheme="majorHAnsi" w:hAnsiTheme="majorHAnsi" w:cs="Calibri"/>
        </w:rPr>
        <w:t>C</w:t>
      </w:r>
      <w:r w:rsidR="007A5053">
        <w:rPr>
          <w:rFonts w:asciiTheme="majorHAnsi" w:hAnsiTheme="majorHAnsi" w:cs="Calibri"/>
        </w:rPr>
        <w:t>ard status</w:t>
      </w:r>
    </w:p>
    <w:p w14:paraId="41817C1C" w14:textId="77777777" w:rsidR="00B72762" w:rsidRPr="00D77573" w:rsidRDefault="00B72762" w:rsidP="00B72762">
      <w:pPr>
        <w:pStyle w:val="ListParagraph"/>
        <w:numPr>
          <w:ilvl w:val="0"/>
          <w:numId w:val="33"/>
        </w:numPr>
        <w:autoSpaceDE w:val="0"/>
        <w:autoSpaceDN w:val="0"/>
        <w:adjustRightInd w:val="0"/>
        <w:spacing w:line="360" w:lineRule="auto"/>
        <w:rPr>
          <w:rFonts w:asciiTheme="majorHAnsi" w:hAnsiTheme="majorHAnsi"/>
        </w:rPr>
      </w:pPr>
      <w:r w:rsidRPr="007E1056">
        <w:rPr>
          <w:rFonts w:asciiTheme="majorHAnsi" w:hAnsiTheme="majorHAnsi" w:cs="Calibri"/>
        </w:rPr>
        <w:t xml:space="preserve">promote the welfare, safety, and wellbeing of children at the </w:t>
      </w:r>
      <w:r w:rsidRPr="00D77573">
        <w:rPr>
          <w:rFonts w:asciiTheme="majorHAnsi" w:hAnsiTheme="majorHAnsi" w:cs="Calibri"/>
        </w:rPr>
        <w:t>Service, fostering a child safe culture</w:t>
      </w:r>
    </w:p>
    <w:p w14:paraId="1F832041" w14:textId="2776D502" w:rsidR="00B72762" w:rsidRPr="00F925D0"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F925D0">
        <w:rPr>
          <w:rFonts w:asciiTheme="majorHAnsi" w:hAnsiTheme="majorHAnsi" w:cs="Calibri"/>
        </w:rPr>
        <w:t xml:space="preserve">participate in </w:t>
      </w:r>
      <w:r w:rsidR="004F2881" w:rsidRPr="00F925D0">
        <w:rPr>
          <w:rFonts w:asciiTheme="majorHAnsi" w:hAnsiTheme="majorHAnsi" w:cs="Calibri"/>
        </w:rPr>
        <w:t xml:space="preserve">child protection </w:t>
      </w:r>
      <w:r w:rsidRPr="00F925D0">
        <w:rPr>
          <w:rFonts w:asciiTheme="majorHAnsi" w:hAnsiTheme="majorHAnsi" w:cs="Calibri"/>
        </w:rPr>
        <w:t>training as required</w:t>
      </w:r>
    </w:p>
    <w:p w14:paraId="04792E8A" w14:textId="77777777" w:rsidR="00B72762" w:rsidRPr="009B50F3" w:rsidRDefault="00B72762" w:rsidP="00B72762">
      <w:pPr>
        <w:pStyle w:val="ListParagraph"/>
        <w:numPr>
          <w:ilvl w:val="0"/>
          <w:numId w:val="33"/>
        </w:numPr>
        <w:spacing w:line="360" w:lineRule="auto"/>
        <w:rPr>
          <w:rFonts w:asciiTheme="majorHAnsi" w:hAnsiTheme="majorHAnsi"/>
        </w:rPr>
      </w:pPr>
      <w:r w:rsidRPr="009B50F3">
        <w:rPr>
          <w:rFonts w:asciiTheme="majorHAnsi" w:hAnsiTheme="majorHAnsi"/>
        </w:rPr>
        <w:t>provide a child safe environment for all children</w:t>
      </w:r>
    </w:p>
    <w:p w14:paraId="37FB1E34" w14:textId="77777777" w:rsidR="00B72762" w:rsidRPr="00F925D0"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7E1056">
        <w:rPr>
          <w:rFonts w:asciiTheme="majorHAnsi" w:hAnsiTheme="majorHAnsi"/>
        </w:rPr>
        <w:t xml:space="preserve">allow children to be part of decision-making processes where </w:t>
      </w:r>
      <w:r>
        <w:rPr>
          <w:rFonts w:asciiTheme="majorHAnsi" w:hAnsiTheme="majorHAnsi"/>
        </w:rPr>
        <w:t>appropriate</w:t>
      </w:r>
    </w:p>
    <w:p w14:paraId="37C281F7" w14:textId="77777777" w:rsidR="00B72762"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F925D0">
        <w:rPr>
          <w:rFonts w:asciiTheme="majorHAnsi" w:hAnsiTheme="majorHAnsi" w:cs="Calibri"/>
        </w:rPr>
        <w:t>prepare accurate records recording exactly what happened, conversations that took place and what was observed to pass on to the relevant authorities to assist with any investigation</w:t>
      </w:r>
    </w:p>
    <w:p w14:paraId="3C00A8BD" w14:textId="77777777" w:rsidR="00B72762"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F925D0">
        <w:rPr>
          <w:rFonts w:asciiTheme="majorHAnsi" w:hAnsiTheme="majorHAnsi" w:cs="Calibri"/>
        </w:rPr>
        <w:t>understand that allegations of abuse or suspected abuse against them are treated in the same way as allegations of abuse against other people</w:t>
      </w:r>
    </w:p>
    <w:p w14:paraId="0056237F" w14:textId="3C86FF06" w:rsidR="00B72762" w:rsidRDefault="00B72762" w:rsidP="00B72762">
      <w:pPr>
        <w:pStyle w:val="ListParagraph"/>
        <w:numPr>
          <w:ilvl w:val="0"/>
          <w:numId w:val="33"/>
        </w:numPr>
        <w:autoSpaceDE w:val="0"/>
        <w:autoSpaceDN w:val="0"/>
        <w:adjustRightInd w:val="0"/>
        <w:spacing w:line="360" w:lineRule="auto"/>
        <w:rPr>
          <w:rFonts w:asciiTheme="majorHAnsi" w:hAnsiTheme="majorHAnsi" w:cs="Calibri"/>
        </w:rPr>
      </w:pPr>
      <w:r w:rsidRPr="00F925D0">
        <w:rPr>
          <w:rFonts w:asciiTheme="majorHAnsi" w:hAnsiTheme="majorHAnsi" w:cs="Calibri"/>
        </w:rPr>
        <w:t xml:space="preserve">NOT investigate suspicion of abuse or neglect but collect only enough information to substantiate concerns and pass on to </w:t>
      </w:r>
      <w:r w:rsidRPr="00A6247E">
        <w:rPr>
          <w:rFonts w:asciiTheme="majorHAnsi" w:hAnsiTheme="majorHAnsi" w:cs="Calibri"/>
        </w:rPr>
        <w:t>the</w:t>
      </w:r>
      <w:r w:rsidR="004D7DB9" w:rsidRPr="00A6247E">
        <w:rPr>
          <w:rFonts w:asciiTheme="majorHAnsi" w:hAnsiTheme="majorHAnsi" w:cs="Calibri"/>
        </w:rPr>
        <w:t xml:space="preserve"> Queensland Government, Department of Child Safety, Seniors and Disabilities Services (DCSSDS) - Regional Intake Services</w:t>
      </w:r>
    </w:p>
    <w:p w14:paraId="7FFAA008" w14:textId="2216DB3A" w:rsidR="00B72762" w:rsidRPr="00A6247E" w:rsidRDefault="00B72762" w:rsidP="00A6247E">
      <w:pPr>
        <w:pStyle w:val="ListParagraph"/>
        <w:numPr>
          <w:ilvl w:val="0"/>
          <w:numId w:val="33"/>
        </w:numPr>
        <w:autoSpaceDE w:val="0"/>
        <w:autoSpaceDN w:val="0"/>
        <w:adjustRightInd w:val="0"/>
        <w:spacing w:after="0" w:line="360" w:lineRule="auto"/>
        <w:rPr>
          <w:rFonts w:asciiTheme="majorHAnsi" w:hAnsiTheme="majorHAnsi" w:cs="Calibri"/>
        </w:rPr>
      </w:pPr>
      <w:r w:rsidRPr="00F925D0">
        <w:rPr>
          <w:rFonts w:asciiTheme="majorHAnsi" w:hAnsiTheme="majorHAnsi" w:cs="Calibri"/>
        </w:rPr>
        <w:t xml:space="preserve">identify and notify any concerns around staff, educator or volunteer behaviour or conduct to management of the </w:t>
      </w:r>
      <w:r>
        <w:rPr>
          <w:rFonts w:asciiTheme="majorHAnsi" w:hAnsiTheme="majorHAnsi" w:cs="Calibri"/>
        </w:rPr>
        <w:t>S</w:t>
      </w:r>
      <w:r w:rsidRPr="00F925D0">
        <w:rPr>
          <w:rFonts w:asciiTheme="majorHAnsi" w:hAnsiTheme="majorHAnsi" w:cs="Calibri"/>
        </w:rPr>
        <w:t xml:space="preserve">ervice. </w:t>
      </w:r>
      <w:bookmarkEnd w:id="25"/>
    </w:p>
    <w:p w14:paraId="21AF6180" w14:textId="77777777" w:rsidR="0006010F" w:rsidRDefault="0006010F" w:rsidP="00855A8E">
      <w:pPr>
        <w:autoSpaceDE w:val="0"/>
        <w:autoSpaceDN w:val="0"/>
        <w:adjustRightInd w:val="0"/>
        <w:spacing w:line="360" w:lineRule="auto"/>
        <w:rPr>
          <w:rFonts w:asciiTheme="minorHAnsi" w:hAnsiTheme="minorHAnsi" w:cstheme="minorHAnsi"/>
          <w:bCs/>
          <w:color w:val="000000" w:themeColor="text1"/>
          <w:lang w:eastAsia="en-AU"/>
        </w:rPr>
      </w:pPr>
    </w:p>
    <w:bookmarkEnd w:id="26"/>
    <w:p w14:paraId="2A7F4C45" w14:textId="00F9294F" w:rsidR="00855A8E" w:rsidRPr="00E816AF" w:rsidRDefault="00855A8E" w:rsidP="00855A8E">
      <w:pPr>
        <w:autoSpaceDE w:val="0"/>
        <w:autoSpaceDN w:val="0"/>
        <w:adjustRightInd w:val="0"/>
        <w:spacing w:line="360" w:lineRule="auto"/>
        <w:rPr>
          <w:rFonts w:asciiTheme="minorHAnsi" w:hAnsiTheme="minorHAnsi" w:cstheme="minorHAnsi"/>
          <w:color w:val="000000"/>
          <w:lang w:eastAsia="en-AU"/>
        </w:rPr>
      </w:pPr>
      <w:r w:rsidRPr="00E816AF">
        <w:rPr>
          <w:rFonts w:asciiTheme="minorHAnsi" w:hAnsiTheme="minorHAnsi" w:cstheme="minorHAnsi"/>
          <w:iCs/>
          <w:color w:val="000000"/>
          <w:lang w:eastAsia="en-AU"/>
        </w:rPr>
        <w:t xml:space="preserve">DOCUMENTING A DISCLOSURE </w:t>
      </w:r>
    </w:p>
    <w:p w14:paraId="413494EA" w14:textId="77777777" w:rsidR="0000508D" w:rsidRDefault="00855A8E" w:rsidP="0000508D">
      <w:pPr>
        <w:autoSpaceDE w:val="0"/>
        <w:autoSpaceDN w:val="0"/>
        <w:adjustRightInd w:val="0"/>
        <w:spacing w:line="360" w:lineRule="auto"/>
        <w:rPr>
          <w:rFonts w:asciiTheme="majorHAnsi" w:hAnsiTheme="majorHAnsi" w:cs="Arial"/>
          <w:sz w:val="22"/>
          <w:szCs w:val="22"/>
          <w:shd w:val="clear" w:color="auto" w:fill="FFFFFF"/>
        </w:rPr>
      </w:pPr>
      <w:r w:rsidRPr="00E816AF">
        <w:rPr>
          <w:rFonts w:asciiTheme="majorHAnsi" w:hAnsiTheme="majorHAnsi" w:cs="Calibri"/>
          <w:color w:val="000000"/>
          <w:sz w:val="22"/>
          <w:szCs w:val="22"/>
          <w:lang w:eastAsia="en-AU"/>
        </w:rPr>
        <w:t xml:space="preserve">A disclosure of harm emerges when someone, including a child, tells you about harm that has happened or </w:t>
      </w:r>
      <w:r w:rsidRPr="00E816AF">
        <w:rPr>
          <w:rFonts w:asciiTheme="majorHAnsi" w:hAnsiTheme="majorHAnsi" w:cs="Calibri"/>
          <w:sz w:val="22"/>
          <w:szCs w:val="22"/>
          <w:lang w:eastAsia="en-AU"/>
        </w:rPr>
        <w:t xml:space="preserve">is likely to happen. </w:t>
      </w:r>
      <w:r w:rsidRPr="00E816AF">
        <w:rPr>
          <w:rFonts w:asciiTheme="majorHAnsi" w:hAnsiTheme="majorHAnsi" w:cs="Arial"/>
          <w:sz w:val="22"/>
          <w:szCs w:val="22"/>
          <w:shd w:val="clear" w:color="auto" w:fill="FFFFFF"/>
        </w:rPr>
        <w:t>When a child discloses that he or she has been abused, it is an opportunity for an adult to provide immediate support and comfort and to assist in protecting the child from the abuse. It is also a chance to help the child connect to professional services that can keep them safe, provide support and facilitate their recovery from trauma. Disclosure is about seeking support and your response can have a great impact on the child or young person's ability to seek further help and recover from the trauma.</w:t>
      </w:r>
    </w:p>
    <w:p w14:paraId="04BE7076" w14:textId="77777777" w:rsidR="0000508D" w:rsidRDefault="0000508D" w:rsidP="0000508D">
      <w:pPr>
        <w:autoSpaceDE w:val="0"/>
        <w:autoSpaceDN w:val="0"/>
        <w:adjustRightInd w:val="0"/>
        <w:spacing w:line="360" w:lineRule="auto"/>
        <w:rPr>
          <w:rFonts w:asciiTheme="majorHAnsi" w:hAnsiTheme="majorHAnsi" w:cs="Arial"/>
          <w:sz w:val="22"/>
          <w:szCs w:val="22"/>
          <w:shd w:val="clear" w:color="auto" w:fill="FFFFFF"/>
        </w:rPr>
      </w:pPr>
    </w:p>
    <w:p w14:paraId="61BD1C6D" w14:textId="50736434" w:rsidR="0079385F" w:rsidRPr="00B2185D" w:rsidRDefault="0079385F" w:rsidP="0079385F">
      <w:pPr>
        <w:autoSpaceDE w:val="0"/>
        <w:autoSpaceDN w:val="0"/>
        <w:adjustRightInd w:val="0"/>
        <w:spacing w:line="360" w:lineRule="auto"/>
        <w:rPr>
          <w:rFonts w:asciiTheme="minorHAnsi" w:hAnsiTheme="minorHAnsi" w:cstheme="minorHAnsi"/>
          <w:bCs/>
          <w:strike/>
          <w:color w:val="16A6C6"/>
          <w:lang w:eastAsia="en-AU"/>
        </w:rPr>
      </w:pPr>
      <w:r w:rsidRPr="00B2185D">
        <w:rPr>
          <w:rFonts w:asciiTheme="minorHAnsi" w:hAnsiTheme="minorHAnsi" w:cstheme="minorHAnsi"/>
          <w:bCs/>
          <w:color w:val="16A6C6"/>
          <w:lang w:eastAsia="en-AU"/>
        </w:rPr>
        <w:t xml:space="preserve">WHEN RECEIVING A DISCLOSURE OF HARM, THE PERSON RECEIVING THE DISCLOSURE WILL: </w:t>
      </w:r>
    </w:p>
    <w:p w14:paraId="3E79CE3F" w14:textId="77777777" w:rsidR="0000508D" w:rsidRPr="00B2185D" w:rsidRDefault="0000508D" w:rsidP="0000508D">
      <w:pPr>
        <w:pStyle w:val="ListParagraph"/>
        <w:numPr>
          <w:ilvl w:val="0"/>
          <w:numId w:val="12"/>
        </w:numPr>
        <w:shd w:val="clear" w:color="auto" w:fill="FFFFFF"/>
        <w:spacing w:after="0" w:line="360" w:lineRule="auto"/>
        <w:rPr>
          <w:rFonts w:asciiTheme="majorHAnsi" w:eastAsia="Times New Roman" w:hAnsiTheme="majorHAnsi" w:cs="Arial"/>
          <w:lang w:eastAsia="en-AU"/>
        </w:rPr>
      </w:pPr>
      <w:r w:rsidRPr="00B2185D">
        <w:rPr>
          <w:rFonts w:asciiTheme="majorHAnsi" w:eastAsia="Times New Roman" w:hAnsiTheme="majorHAnsi" w:cs="Arial"/>
          <w:lang w:eastAsia="en-AU"/>
        </w:rPr>
        <w:t>give the child or young person their full attention</w:t>
      </w:r>
    </w:p>
    <w:p w14:paraId="61EA1410" w14:textId="77777777" w:rsidR="0000508D" w:rsidRPr="00E816AF" w:rsidRDefault="0000508D" w:rsidP="0000508D">
      <w:pPr>
        <w:numPr>
          <w:ilvl w:val="0"/>
          <w:numId w:val="12"/>
        </w:numPr>
        <w:autoSpaceDE w:val="0"/>
        <w:autoSpaceDN w:val="0"/>
        <w:adjustRightInd w:val="0"/>
        <w:spacing w:line="360" w:lineRule="auto"/>
        <w:rPr>
          <w:rFonts w:asciiTheme="majorHAnsi" w:hAnsiTheme="majorHAnsi" w:cs="Calibri"/>
          <w:color w:val="000000"/>
          <w:sz w:val="22"/>
          <w:szCs w:val="22"/>
          <w:lang w:eastAsia="en-AU"/>
        </w:rPr>
      </w:pPr>
      <w:r w:rsidRPr="00E816AF">
        <w:rPr>
          <w:rFonts w:asciiTheme="majorHAnsi" w:hAnsiTheme="majorHAnsi" w:cs="Calibri"/>
          <w:color w:val="000000"/>
          <w:sz w:val="22"/>
          <w:szCs w:val="22"/>
          <w:lang w:eastAsia="en-AU"/>
        </w:rPr>
        <w:lastRenderedPageBreak/>
        <w:t xml:space="preserve">remain calm and find a private place to talk </w:t>
      </w:r>
    </w:p>
    <w:p w14:paraId="6C108719" w14:textId="77777777" w:rsidR="0000508D" w:rsidRPr="0023617C" w:rsidRDefault="0000508D" w:rsidP="0000508D">
      <w:pPr>
        <w:pStyle w:val="ListParagraph"/>
        <w:numPr>
          <w:ilvl w:val="0"/>
          <w:numId w:val="12"/>
        </w:numPr>
        <w:shd w:val="clear" w:color="auto" w:fill="FFFFFF"/>
        <w:spacing w:after="0" w:line="360" w:lineRule="auto"/>
        <w:rPr>
          <w:rFonts w:asciiTheme="majorHAnsi" w:eastAsia="Times New Roman" w:hAnsiTheme="majorHAnsi" w:cs="Arial"/>
          <w:lang w:eastAsia="en-AU"/>
        </w:rPr>
      </w:pPr>
      <w:r w:rsidRPr="0023617C">
        <w:rPr>
          <w:rFonts w:asciiTheme="majorHAnsi" w:eastAsia="Times New Roman" w:hAnsiTheme="majorHAnsi" w:cs="Arial"/>
          <w:lang w:eastAsia="en-AU"/>
        </w:rPr>
        <w:t>not make promises that can't be kept. For example, never promise that you will not tell anyone else</w:t>
      </w:r>
    </w:p>
    <w:p w14:paraId="511BA964" w14:textId="77777777" w:rsidR="0000508D" w:rsidRPr="00B2185D" w:rsidRDefault="0000508D" w:rsidP="0000508D">
      <w:pPr>
        <w:pStyle w:val="ListParagraph"/>
        <w:numPr>
          <w:ilvl w:val="0"/>
          <w:numId w:val="12"/>
        </w:numPr>
        <w:shd w:val="clear" w:color="auto" w:fill="FFFFFF"/>
        <w:spacing w:after="0" w:line="360" w:lineRule="auto"/>
        <w:rPr>
          <w:rFonts w:asciiTheme="majorHAnsi" w:eastAsia="Times New Roman" w:hAnsiTheme="majorHAnsi" w:cs="Arial"/>
          <w:lang w:eastAsia="en-AU"/>
        </w:rPr>
      </w:pPr>
      <w:r w:rsidRPr="0023617C">
        <w:rPr>
          <w:rFonts w:asciiTheme="majorHAnsi" w:eastAsia="Times New Roman" w:hAnsiTheme="majorHAnsi" w:cs="Arial"/>
          <w:lang w:eastAsia="en-AU"/>
        </w:rPr>
        <w:t xml:space="preserve">honestly tell </w:t>
      </w:r>
      <w:r w:rsidRPr="00B2185D">
        <w:rPr>
          <w:rFonts w:asciiTheme="majorHAnsi" w:eastAsia="Times New Roman" w:hAnsiTheme="majorHAnsi" w:cs="Arial"/>
          <w:lang w:eastAsia="en-AU"/>
        </w:rPr>
        <w:t>the child or young person what you plan to do next</w:t>
      </w:r>
    </w:p>
    <w:p w14:paraId="2D3E3CF8" w14:textId="77777777" w:rsidR="0000508D" w:rsidRPr="00B2185D" w:rsidRDefault="0000508D" w:rsidP="0000508D">
      <w:pPr>
        <w:numPr>
          <w:ilvl w:val="0"/>
          <w:numId w:val="12"/>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 xml:space="preserve">tell the child/person they have done the right thing in revealing the information but that they’ll need to tell someone who can help keep the child safe </w:t>
      </w:r>
    </w:p>
    <w:p w14:paraId="47B5AF30" w14:textId="77777777" w:rsidR="0000508D" w:rsidRPr="00B2185D" w:rsidRDefault="0000508D" w:rsidP="0000508D">
      <w:pPr>
        <w:numPr>
          <w:ilvl w:val="0"/>
          <w:numId w:val="12"/>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 xml:space="preserve">only ask enough questions to confirm the need to report the matter because probing questions could cause distress, confusion and interfere with any later enquiries </w:t>
      </w:r>
    </w:p>
    <w:p w14:paraId="200EAE04" w14:textId="77777777" w:rsidR="0000508D" w:rsidRPr="00B2185D" w:rsidRDefault="0000508D" w:rsidP="0000508D">
      <w:pPr>
        <w:pStyle w:val="ListParagraph"/>
        <w:numPr>
          <w:ilvl w:val="0"/>
          <w:numId w:val="12"/>
        </w:numPr>
        <w:shd w:val="clear" w:color="auto" w:fill="FFFFFF"/>
        <w:spacing w:after="0" w:line="360" w:lineRule="auto"/>
        <w:rPr>
          <w:rFonts w:asciiTheme="majorHAnsi" w:eastAsia="Times New Roman" w:hAnsiTheme="majorHAnsi" w:cs="Arial"/>
          <w:lang w:eastAsia="en-AU"/>
        </w:rPr>
      </w:pPr>
      <w:r w:rsidRPr="00B2185D">
        <w:rPr>
          <w:rFonts w:asciiTheme="majorHAnsi" w:eastAsia="Times New Roman" w:hAnsiTheme="majorHAnsi" w:cs="Arial"/>
          <w:lang w:eastAsia="en-AU"/>
        </w:rPr>
        <w:t>let the child or young person take his or her time</w:t>
      </w:r>
    </w:p>
    <w:p w14:paraId="6E36804E" w14:textId="77777777" w:rsidR="0000508D" w:rsidRPr="00B2185D" w:rsidRDefault="0000508D" w:rsidP="0000508D">
      <w:pPr>
        <w:pStyle w:val="ListParagraph"/>
        <w:numPr>
          <w:ilvl w:val="0"/>
          <w:numId w:val="12"/>
        </w:numPr>
        <w:shd w:val="clear" w:color="auto" w:fill="FFFFFF"/>
        <w:spacing w:after="0" w:line="360" w:lineRule="auto"/>
        <w:rPr>
          <w:rFonts w:asciiTheme="majorHAnsi" w:eastAsia="Times New Roman" w:hAnsiTheme="majorHAnsi" w:cs="Arial"/>
          <w:lang w:eastAsia="en-AU"/>
        </w:rPr>
      </w:pPr>
      <w:r w:rsidRPr="00B2185D">
        <w:rPr>
          <w:rFonts w:asciiTheme="majorHAnsi" w:eastAsia="Times New Roman" w:hAnsiTheme="majorHAnsi" w:cs="Arial"/>
          <w:lang w:eastAsia="en-AU"/>
        </w:rPr>
        <w:t>let the child or young person use his or her own words</w:t>
      </w:r>
    </w:p>
    <w:p w14:paraId="3BE51AA9" w14:textId="77777777" w:rsidR="0000508D" w:rsidRPr="00B2185D" w:rsidRDefault="0000508D" w:rsidP="0000508D">
      <w:pPr>
        <w:numPr>
          <w:ilvl w:val="0"/>
          <w:numId w:val="12"/>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not attempt to conduct their own investigation or mediate an outcome between the parties involved</w:t>
      </w:r>
    </w:p>
    <w:p w14:paraId="5F3C95A4" w14:textId="77777777" w:rsidR="0000508D" w:rsidRPr="00B2185D" w:rsidRDefault="0000508D" w:rsidP="0000508D">
      <w:pPr>
        <w:numPr>
          <w:ilvl w:val="0"/>
          <w:numId w:val="12"/>
        </w:numPr>
        <w:autoSpaceDE w:val="0"/>
        <w:autoSpaceDN w:val="0"/>
        <w:adjustRightInd w:val="0"/>
        <w:spacing w:line="360" w:lineRule="auto"/>
        <w:rPr>
          <w:rFonts w:asciiTheme="majorHAnsi" w:hAnsiTheme="majorHAnsi" w:cs="Calibri"/>
          <w:color w:val="000000"/>
          <w:sz w:val="21"/>
          <w:szCs w:val="21"/>
          <w:lang w:eastAsia="en-AU"/>
        </w:rPr>
      </w:pPr>
      <w:r w:rsidRPr="00B2185D">
        <w:rPr>
          <w:rFonts w:asciiTheme="majorHAnsi" w:hAnsiTheme="majorHAnsi" w:cs="Arial"/>
          <w:sz w:val="22"/>
          <w:szCs w:val="22"/>
          <w:lang w:eastAsia="en-AU"/>
        </w:rPr>
        <w:t>not confront the perpetrator</w:t>
      </w:r>
    </w:p>
    <w:p w14:paraId="3245A306" w14:textId="77777777" w:rsidR="0000508D" w:rsidRPr="00B2185D" w:rsidRDefault="0000508D" w:rsidP="0000508D">
      <w:pPr>
        <w:numPr>
          <w:ilvl w:val="0"/>
          <w:numId w:val="12"/>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 xml:space="preserve">document as soon as possible so the details are accurately captured including: </w:t>
      </w:r>
    </w:p>
    <w:p w14:paraId="348BECFB" w14:textId="77777777" w:rsidR="0000508D" w:rsidRPr="00B2185D" w:rsidRDefault="0000508D" w:rsidP="0000508D">
      <w:pPr>
        <w:pStyle w:val="ListParagraph"/>
        <w:numPr>
          <w:ilvl w:val="0"/>
          <w:numId w:val="5"/>
        </w:numPr>
        <w:autoSpaceDE w:val="0"/>
        <w:autoSpaceDN w:val="0"/>
        <w:adjustRightInd w:val="0"/>
        <w:spacing w:after="0" w:line="360" w:lineRule="auto"/>
        <w:rPr>
          <w:rFonts w:asciiTheme="majorHAnsi" w:hAnsiTheme="majorHAnsi" w:cs="Calibri"/>
          <w:color w:val="000000"/>
          <w:lang w:eastAsia="en-AU"/>
        </w:rPr>
      </w:pPr>
      <w:r w:rsidRPr="00B2185D">
        <w:rPr>
          <w:rFonts w:asciiTheme="majorHAnsi" w:hAnsiTheme="majorHAnsi" w:cs="Calibri"/>
          <w:color w:val="000000"/>
          <w:lang w:eastAsia="en-AU"/>
        </w:rPr>
        <w:t xml:space="preserve">time, date and place of the disclosure </w:t>
      </w:r>
    </w:p>
    <w:p w14:paraId="770F1DD1" w14:textId="77777777" w:rsidR="0000508D" w:rsidRPr="00B2185D" w:rsidRDefault="0000508D" w:rsidP="0000508D">
      <w:pPr>
        <w:pStyle w:val="ListParagraph"/>
        <w:numPr>
          <w:ilvl w:val="0"/>
          <w:numId w:val="5"/>
        </w:numPr>
        <w:autoSpaceDE w:val="0"/>
        <w:autoSpaceDN w:val="0"/>
        <w:adjustRightInd w:val="0"/>
        <w:spacing w:after="0" w:line="360" w:lineRule="auto"/>
        <w:rPr>
          <w:rFonts w:asciiTheme="majorHAnsi" w:hAnsiTheme="majorHAnsi" w:cs="Calibri"/>
          <w:color w:val="000000"/>
          <w:lang w:eastAsia="en-AU"/>
        </w:rPr>
      </w:pPr>
      <w:r w:rsidRPr="00B2185D">
        <w:rPr>
          <w:rFonts w:asciiTheme="majorHAnsi" w:hAnsiTheme="majorHAnsi" w:cs="Calibri"/>
          <w:color w:val="000000"/>
          <w:lang w:eastAsia="en-AU"/>
        </w:rPr>
        <w:t>‘</w:t>
      </w:r>
      <w:proofErr w:type="gramStart"/>
      <w:r w:rsidRPr="00B2185D">
        <w:rPr>
          <w:rFonts w:asciiTheme="majorHAnsi" w:hAnsiTheme="majorHAnsi" w:cs="Calibri"/>
          <w:i/>
          <w:iCs/>
          <w:color w:val="000000"/>
          <w:lang w:eastAsia="en-AU"/>
        </w:rPr>
        <w:t>word</w:t>
      </w:r>
      <w:proofErr w:type="gramEnd"/>
      <w:r w:rsidRPr="00B2185D">
        <w:rPr>
          <w:rFonts w:asciiTheme="majorHAnsi" w:hAnsiTheme="majorHAnsi" w:cs="Calibri"/>
          <w:i/>
          <w:iCs/>
          <w:color w:val="000000"/>
          <w:lang w:eastAsia="en-AU"/>
        </w:rPr>
        <w:t xml:space="preserve"> for word</w:t>
      </w:r>
      <w:r w:rsidRPr="00B2185D">
        <w:rPr>
          <w:rFonts w:asciiTheme="majorHAnsi" w:hAnsiTheme="majorHAnsi" w:cs="Calibri"/>
          <w:color w:val="000000"/>
          <w:lang w:eastAsia="en-AU"/>
        </w:rPr>
        <w:t xml:space="preserve">’ what happened and what was said, including anything they (the staff member/educator) said and any actions that have been taken  </w:t>
      </w:r>
    </w:p>
    <w:p w14:paraId="19F7C374" w14:textId="77777777" w:rsidR="0000508D" w:rsidRPr="00B2185D" w:rsidRDefault="0000508D" w:rsidP="0000508D">
      <w:pPr>
        <w:pStyle w:val="ListParagraph"/>
        <w:numPr>
          <w:ilvl w:val="0"/>
          <w:numId w:val="5"/>
        </w:numPr>
        <w:autoSpaceDE w:val="0"/>
        <w:autoSpaceDN w:val="0"/>
        <w:adjustRightInd w:val="0"/>
        <w:spacing w:after="0" w:line="360" w:lineRule="auto"/>
        <w:rPr>
          <w:rFonts w:asciiTheme="majorHAnsi" w:hAnsiTheme="majorHAnsi" w:cs="Calibri"/>
          <w:color w:val="000000"/>
          <w:sz w:val="21"/>
          <w:szCs w:val="21"/>
          <w:lang w:eastAsia="en-AU"/>
        </w:rPr>
      </w:pPr>
      <w:r w:rsidRPr="00B2185D">
        <w:rPr>
          <w:rFonts w:asciiTheme="majorHAnsi" w:hAnsiTheme="majorHAnsi" w:cs="Calibri"/>
          <w:color w:val="000000"/>
          <w:lang w:eastAsia="en-AU"/>
        </w:rPr>
        <w:t xml:space="preserve">date of report and signature. </w:t>
      </w:r>
    </w:p>
    <w:p w14:paraId="30DB031A" w14:textId="1F81EC46" w:rsidR="00855A8E" w:rsidRPr="00B2185D" w:rsidRDefault="00855A8E" w:rsidP="00A51325">
      <w:pPr>
        <w:shd w:val="clear" w:color="auto" w:fill="FFFFFF"/>
        <w:spacing w:line="360" w:lineRule="auto"/>
        <w:rPr>
          <w:rFonts w:asciiTheme="majorHAnsi" w:hAnsiTheme="majorHAnsi" w:cs="Arial"/>
          <w:lang w:eastAsia="en-AU"/>
        </w:rPr>
      </w:pPr>
    </w:p>
    <w:p w14:paraId="7B913A9C" w14:textId="77777777" w:rsidR="00A51325" w:rsidRPr="00B2185D" w:rsidRDefault="00A51325" w:rsidP="00A51325">
      <w:pPr>
        <w:shd w:val="clear" w:color="auto" w:fill="FFFFFF"/>
        <w:spacing w:line="360" w:lineRule="auto"/>
        <w:rPr>
          <w:rFonts w:asciiTheme="majorHAnsi" w:hAnsiTheme="majorHAnsi" w:cstheme="majorHAnsi"/>
          <w:sz w:val="22"/>
          <w:szCs w:val="22"/>
          <w:lang w:eastAsia="en-AU"/>
        </w:rPr>
      </w:pPr>
      <w:r w:rsidRPr="00B2185D">
        <w:rPr>
          <w:rFonts w:asciiTheme="minorHAnsi" w:hAnsiTheme="minorHAnsi" w:cstheme="minorHAnsi"/>
          <w:lang w:eastAsia="en-AU"/>
        </w:rPr>
        <w:t>MAKING A REPORT</w:t>
      </w:r>
      <w:r w:rsidRPr="00B2185D">
        <w:rPr>
          <w:rFonts w:asciiTheme="minorHAnsi" w:hAnsiTheme="minorHAnsi" w:cstheme="minorHAnsi"/>
          <w:lang w:eastAsia="en-AU"/>
        </w:rPr>
        <w:br/>
      </w:r>
      <w:r w:rsidRPr="00B2185D">
        <w:rPr>
          <w:rFonts w:asciiTheme="majorHAnsi" w:hAnsiTheme="majorHAnsi" w:cstheme="majorHAnsi"/>
          <w:sz w:val="22"/>
          <w:szCs w:val="22"/>
          <w:lang w:eastAsia="en-AU"/>
        </w:rPr>
        <w:t>Mandatory reporters must report to Child Safety a reasonable suspicion that a child has suffered, is suffering or is at unacceptable risk of suffering significant harm caused by physical or sexual abuse and may not have a parent able and willing to protect them from the harm. Mandatory reporters should still report to Child Safety a reasonable suspicion a child may be in need of protection where the harm or risk of harm relates to any other type of abuse or neglect.</w:t>
      </w:r>
    </w:p>
    <w:p w14:paraId="0D8265FD" w14:textId="77777777" w:rsidR="00A51325" w:rsidRPr="00B2185D" w:rsidRDefault="00A51325" w:rsidP="00A51325">
      <w:pPr>
        <w:shd w:val="clear" w:color="auto" w:fill="FFFFFF"/>
        <w:spacing w:line="360" w:lineRule="auto"/>
        <w:rPr>
          <w:rFonts w:asciiTheme="majorHAnsi" w:hAnsiTheme="majorHAnsi" w:cstheme="majorHAnsi"/>
          <w:sz w:val="22"/>
          <w:szCs w:val="22"/>
          <w:lang w:eastAsia="en-AU"/>
        </w:rPr>
      </w:pPr>
    </w:p>
    <w:p w14:paraId="5E8F635D" w14:textId="74EC56F6" w:rsidR="00A51325" w:rsidRPr="00B2185D" w:rsidRDefault="00A51325" w:rsidP="00A51325">
      <w:pPr>
        <w:shd w:val="clear" w:color="auto" w:fill="FFFFFF"/>
        <w:spacing w:line="360" w:lineRule="auto"/>
        <w:rPr>
          <w:rFonts w:asciiTheme="majorHAnsi" w:hAnsiTheme="majorHAnsi" w:cstheme="majorHAnsi"/>
          <w:sz w:val="22"/>
          <w:szCs w:val="22"/>
          <w:lang w:eastAsia="en-AU"/>
        </w:rPr>
      </w:pPr>
      <w:r w:rsidRPr="00B2185D">
        <w:rPr>
          <w:rFonts w:asciiTheme="majorHAnsi" w:hAnsiTheme="majorHAnsi" w:cstheme="majorHAnsi"/>
          <w:sz w:val="22"/>
          <w:szCs w:val="22"/>
          <w:lang w:eastAsia="en-AU"/>
        </w:rPr>
        <w:t xml:space="preserve">Educators should refer to the </w:t>
      </w:r>
      <w:hyperlink r:id="rId19" w:history="1">
        <w:r w:rsidRPr="00B2185D">
          <w:rPr>
            <w:rStyle w:val="Hyperlink"/>
            <w:rFonts w:asciiTheme="majorHAnsi" w:hAnsiTheme="majorHAnsi" w:cstheme="majorHAnsi"/>
            <w:sz w:val="22"/>
            <w:szCs w:val="22"/>
            <w:lang w:eastAsia="en-AU"/>
          </w:rPr>
          <w:t>Child Protection Guide</w:t>
        </w:r>
      </w:hyperlink>
      <w:r w:rsidRPr="00B2185D">
        <w:rPr>
          <w:rFonts w:asciiTheme="majorHAnsi" w:hAnsiTheme="majorHAnsi" w:cstheme="majorHAnsi"/>
          <w:sz w:val="22"/>
          <w:szCs w:val="22"/>
          <w:lang w:eastAsia="en-AU"/>
        </w:rPr>
        <w:t xml:space="preserve"> to decide whether to refer a family for help or to make a report to Child Safety.  To report a concern to Child Safety, educators are to complete an online report form </w:t>
      </w:r>
      <w:bookmarkStart w:id="27" w:name="_Hlk171003610"/>
      <w:r w:rsidRPr="00B2185D">
        <w:rPr>
          <w:rFonts w:asciiTheme="majorHAnsi" w:hAnsiTheme="majorHAnsi" w:cstheme="majorHAnsi"/>
          <w:sz w:val="22"/>
          <w:szCs w:val="22"/>
          <w:lang w:eastAsia="en-AU"/>
        </w:rPr>
        <w:t>on the</w:t>
      </w:r>
      <w:bookmarkStart w:id="28" w:name="_Hlk171340128"/>
      <w:r w:rsidR="00D87F05" w:rsidRPr="00B2185D">
        <w:fldChar w:fldCharType="begin"/>
      </w:r>
      <w:r w:rsidR="00D87F05" w:rsidRPr="00B2185D">
        <w:instrText>HYPERLINK "https://www.dcssds.qld.gov.au/contact-us/department-contacts/child-family-contacts/child-safety-service-centres/regional-intake-services"</w:instrText>
      </w:r>
      <w:r w:rsidR="00D87F05" w:rsidRPr="00B2185D">
        <w:fldChar w:fldCharType="separate"/>
      </w:r>
      <w:r w:rsidRPr="00B2185D">
        <w:rPr>
          <w:rStyle w:val="Hyperlink"/>
          <w:rFonts w:asciiTheme="majorHAnsi" w:hAnsiTheme="majorHAnsi" w:cstheme="majorHAnsi"/>
          <w:sz w:val="22"/>
          <w:szCs w:val="22"/>
          <w:lang w:eastAsia="en-AU"/>
        </w:rPr>
        <w:t xml:space="preserve"> </w:t>
      </w:r>
      <w:r w:rsidR="007C61EA" w:rsidRPr="00B2185D">
        <w:rPr>
          <w:rStyle w:val="Hyperlink"/>
          <w:rFonts w:asciiTheme="majorHAnsi" w:hAnsiTheme="majorHAnsi" w:cstheme="majorHAnsi"/>
          <w:sz w:val="22"/>
          <w:szCs w:val="22"/>
          <w:lang w:eastAsia="en-AU"/>
        </w:rPr>
        <w:t xml:space="preserve">DCSSDS </w:t>
      </w:r>
      <w:r w:rsidRPr="00B2185D">
        <w:rPr>
          <w:rStyle w:val="Hyperlink"/>
          <w:rFonts w:asciiTheme="majorHAnsi" w:hAnsiTheme="majorHAnsi" w:cstheme="majorHAnsi"/>
          <w:sz w:val="22"/>
          <w:szCs w:val="22"/>
          <w:lang w:eastAsia="en-AU"/>
        </w:rPr>
        <w:t>Child Safety</w:t>
      </w:r>
      <w:r w:rsidR="00D87F05" w:rsidRPr="00B2185D">
        <w:rPr>
          <w:rStyle w:val="Hyperlink"/>
          <w:rFonts w:asciiTheme="majorHAnsi" w:hAnsiTheme="majorHAnsi" w:cstheme="majorHAnsi"/>
          <w:sz w:val="22"/>
          <w:szCs w:val="22"/>
          <w:lang w:eastAsia="en-AU"/>
        </w:rPr>
        <w:fldChar w:fldCharType="end"/>
      </w:r>
      <w:r w:rsidRPr="00B2185D">
        <w:rPr>
          <w:rFonts w:asciiTheme="majorHAnsi" w:hAnsiTheme="majorHAnsi" w:cstheme="majorHAnsi"/>
          <w:sz w:val="22"/>
          <w:szCs w:val="22"/>
          <w:lang w:eastAsia="en-AU"/>
        </w:rPr>
        <w:t xml:space="preserve"> website</w:t>
      </w:r>
      <w:r w:rsidR="00E457CA" w:rsidRPr="00B2185D">
        <w:rPr>
          <w:rFonts w:asciiTheme="majorHAnsi" w:hAnsiTheme="majorHAnsi" w:cstheme="majorHAnsi"/>
          <w:sz w:val="22"/>
          <w:szCs w:val="22"/>
          <w:lang w:eastAsia="en-AU"/>
        </w:rPr>
        <w:t xml:space="preserve">- </w:t>
      </w:r>
      <w:r w:rsidR="00D35CE3" w:rsidRPr="00B2185D">
        <w:rPr>
          <w:rFonts w:asciiTheme="majorHAnsi" w:hAnsiTheme="majorHAnsi" w:cstheme="majorHAnsi"/>
          <w:sz w:val="22"/>
          <w:szCs w:val="22"/>
          <w:lang w:eastAsia="en-AU"/>
        </w:rPr>
        <w:t>Regional Intake</w:t>
      </w:r>
      <w:r w:rsidRPr="00B2185D">
        <w:rPr>
          <w:rFonts w:asciiTheme="majorHAnsi" w:hAnsiTheme="majorHAnsi" w:cstheme="majorHAnsi"/>
          <w:sz w:val="22"/>
          <w:szCs w:val="22"/>
          <w:lang w:eastAsia="en-AU"/>
        </w:rPr>
        <w:t xml:space="preserve">.  </w:t>
      </w:r>
      <w:bookmarkEnd w:id="27"/>
      <w:bookmarkEnd w:id="28"/>
    </w:p>
    <w:p w14:paraId="3DE3D96D" w14:textId="77777777" w:rsidR="00A51325" w:rsidRPr="00B2185D" w:rsidRDefault="00A51325" w:rsidP="00A51325">
      <w:pPr>
        <w:shd w:val="clear" w:color="auto" w:fill="FFFFFF"/>
        <w:spacing w:line="360" w:lineRule="auto"/>
        <w:rPr>
          <w:rFonts w:asciiTheme="majorHAnsi" w:hAnsiTheme="majorHAnsi" w:cstheme="majorHAnsi"/>
          <w:sz w:val="22"/>
          <w:szCs w:val="22"/>
          <w:lang w:eastAsia="en-AU"/>
        </w:rPr>
      </w:pPr>
    </w:p>
    <w:p w14:paraId="691900FD" w14:textId="77777777" w:rsidR="00A51325" w:rsidRPr="00B2185D" w:rsidRDefault="00A51325" w:rsidP="00A51325">
      <w:pPr>
        <w:shd w:val="clear" w:color="auto" w:fill="FFFFFF"/>
        <w:spacing w:line="360" w:lineRule="auto"/>
        <w:rPr>
          <w:rFonts w:asciiTheme="majorHAnsi" w:hAnsiTheme="majorHAnsi" w:cstheme="majorHAnsi"/>
          <w:sz w:val="22"/>
          <w:szCs w:val="22"/>
          <w:lang w:eastAsia="en-AU"/>
        </w:rPr>
      </w:pPr>
      <w:r w:rsidRPr="00B2185D">
        <w:rPr>
          <w:rFonts w:asciiTheme="majorHAnsi" w:hAnsiTheme="majorHAnsi" w:cstheme="majorHAnsi"/>
          <w:sz w:val="22"/>
          <w:szCs w:val="22"/>
          <w:lang w:eastAsia="en-AU"/>
        </w:rPr>
        <w:t>When a report is made, ensure you provide the following information:</w:t>
      </w:r>
    </w:p>
    <w:p w14:paraId="7F47D44E" w14:textId="77777777" w:rsidR="00A51325" w:rsidRPr="00B2185D" w:rsidRDefault="00A51325" w:rsidP="00621944">
      <w:pPr>
        <w:pStyle w:val="ListParagraph"/>
        <w:numPr>
          <w:ilvl w:val="0"/>
          <w:numId w:val="28"/>
        </w:numPr>
        <w:shd w:val="clear" w:color="auto" w:fill="FFFFFF"/>
        <w:spacing w:after="0" w:line="360" w:lineRule="auto"/>
        <w:rPr>
          <w:rFonts w:asciiTheme="majorHAnsi" w:hAnsiTheme="majorHAnsi" w:cstheme="majorHAnsi"/>
          <w:lang w:eastAsia="en-AU"/>
        </w:rPr>
      </w:pPr>
      <w:r w:rsidRPr="00B2185D">
        <w:rPr>
          <w:rFonts w:asciiTheme="majorHAnsi" w:hAnsiTheme="majorHAnsi" w:cstheme="majorHAnsi"/>
          <w:lang w:eastAsia="en-AU"/>
        </w:rPr>
        <w:t>the name, age and address of the child or young person</w:t>
      </w:r>
    </w:p>
    <w:p w14:paraId="01A8B1D8" w14:textId="77777777" w:rsidR="00A51325" w:rsidRPr="00B2185D" w:rsidRDefault="00A51325" w:rsidP="00621944">
      <w:pPr>
        <w:pStyle w:val="ListParagraph"/>
        <w:numPr>
          <w:ilvl w:val="0"/>
          <w:numId w:val="28"/>
        </w:numPr>
        <w:shd w:val="clear" w:color="auto" w:fill="FFFFFF"/>
        <w:spacing w:after="0" w:line="360" w:lineRule="auto"/>
        <w:rPr>
          <w:rFonts w:asciiTheme="majorHAnsi" w:hAnsiTheme="majorHAnsi" w:cstheme="majorHAnsi"/>
          <w:lang w:eastAsia="en-AU"/>
        </w:rPr>
      </w:pPr>
      <w:r w:rsidRPr="00B2185D">
        <w:rPr>
          <w:rFonts w:asciiTheme="majorHAnsi" w:hAnsiTheme="majorHAnsi" w:cstheme="majorHAnsi"/>
          <w:lang w:eastAsia="en-AU"/>
        </w:rPr>
        <w:t>the reasons you suspect the child or young person may have experienced or is at risk of experiencing harm</w:t>
      </w:r>
    </w:p>
    <w:p w14:paraId="3FBB6889" w14:textId="77777777" w:rsidR="00A51325" w:rsidRPr="00B2185D" w:rsidRDefault="00A51325" w:rsidP="00621944">
      <w:pPr>
        <w:pStyle w:val="ListParagraph"/>
        <w:numPr>
          <w:ilvl w:val="0"/>
          <w:numId w:val="28"/>
        </w:numPr>
        <w:shd w:val="clear" w:color="auto" w:fill="FFFFFF"/>
        <w:spacing w:after="0" w:line="360" w:lineRule="auto"/>
        <w:rPr>
          <w:rFonts w:asciiTheme="majorHAnsi" w:hAnsiTheme="majorHAnsi" w:cstheme="majorHAnsi"/>
          <w:lang w:eastAsia="en-AU"/>
        </w:rPr>
      </w:pPr>
      <w:r w:rsidRPr="00B2185D">
        <w:rPr>
          <w:rFonts w:asciiTheme="majorHAnsi" w:hAnsiTheme="majorHAnsi" w:cstheme="majorHAnsi"/>
          <w:lang w:eastAsia="en-AU"/>
        </w:rPr>
        <w:t>the immediate risk to the child or young person</w:t>
      </w:r>
    </w:p>
    <w:p w14:paraId="463CA48F" w14:textId="54D2A9FA" w:rsidR="00A51325" w:rsidRPr="00B2185D" w:rsidRDefault="00A51325" w:rsidP="00621944">
      <w:pPr>
        <w:pStyle w:val="ListParagraph"/>
        <w:numPr>
          <w:ilvl w:val="0"/>
          <w:numId w:val="28"/>
        </w:numPr>
        <w:shd w:val="clear" w:color="auto" w:fill="FFFFFF"/>
        <w:spacing w:after="0" w:line="360" w:lineRule="auto"/>
        <w:rPr>
          <w:rFonts w:asciiTheme="majorHAnsi" w:hAnsiTheme="majorHAnsi" w:cstheme="majorHAnsi"/>
          <w:lang w:eastAsia="en-AU"/>
        </w:rPr>
      </w:pPr>
      <w:r w:rsidRPr="00B2185D">
        <w:rPr>
          <w:rFonts w:asciiTheme="majorHAnsi" w:hAnsiTheme="majorHAnsi" w:cstheme="majorHAnsi"/>
          <w:lang w:eastAsia="en-AU"/>
        </w:rPr>
        <w:lastRenderedPageBreak/>
        <w:t xml:space="preserve">contact details. You may remain </w:t>
      </w:r>
      <w:r w:rsidR="00D31539" w:rsidRPr="00B2185D">
        <w:rPr>
          <w:rFonts w:asciiTheme="majorHAnsi" w:hAnsiTheme="majorHAnsi" w:cstheme="majorHAnsi"/>
          <w:lang w:eastAsia="en-AU"/>
        </w:rPr>
        <w:t>anonymous;</w:t>
      </w:r>
      <w:r w:rsidR="00A61CE8" w:rsidRPr="00B2185D">
        <w:rPr>
          <w:rFonts w:asciiTheme="majorHAnsi" w:hAnsiTheme="majorHAnsi" w:cstheme="majorHAnsi"/>
          <w:lang w:eastAsia="en-AU"/>
        </w:rPr>
        <w:t xml:space="preserve"> </w:t>
      </w:r>
      <w:r w:rsidRPr="00B2185D">
        <w:rPr>
          <w:rFonts w:asciiTheme="majorHAnsi" w:hAnsiTheme="majorHAnsi" w:cstheme="majorHAnsi"/>
          <w:lang w:eastAsia="en-AU"/>
        </w:rPr>
        <w:t>however</w:t>
      </w:r>
      <w:r w:rsidR="00A61CE8" w:rsidRPr="00B2185D">
        <w:rPr>
          <w:rFonts w:asciiTheme="majorHAnsi" w:hAnsiTheme="majorHAnsi" w:cstheme="majorHAnsi"/>
          <w:lang w:eastAsia="en-AU"/>
        </w:rPr>
        <w:t>,</w:t>
      </w:r>
      <w:r w:rsidRPr="00B2185D">
        <w:rPr>
          <w:rFonts w:asciiTheme="majorHAnsi" w:hAnsiTheme="majorHAnsi" w:cstheme="majorHAnsi"/>
          <w:lang w:eastAsia="en-AU"/>
        </w:rPr>
        <w:t xml:space="preserve"> it is preferable to provide these details so that the officer can call you if further information is needed.</w:t>
      </w:r>
    </w:p>
    <w:p w14:paraId="56B1C01E" w14:textId="77777777" w:rsidR="003A7212" w:rsidRPr="00B2185D" w:rsidRDefault="003A7212" w:rsidP="003A7212">
      <w:pPr>
        <w:shd w:val="clear" w:color="auto" w:fill="FFFFFF"/>
        <w:spacing w:line="360" w:lineRule="auto"/>
        <w:rPr>
          <w:rFonts w:asciiTheme="majorHAnsi" w:hAnsiTheme="majorHAnsi" w:cstheme="majorHAnsi"/>
          <w:lang w:eastAsia="en-AU"/>
        </w:rPr>
      </w:pPr>
    </w:p>
    <w:p w14:paraId="3B097042" w14:textId="601C67A2" w:rsidR="001860E2" w:rsidRPr="00B2185D" w:rsidRDefault="001860E2" w:rsidP="001860E2">
      <w:pPr>
        <w:spacing w:line="360" w:lineRule="auto"/>
        <w:jc w:val="both"/>
        <w:rPr>
          <w:rFonts w:asciiTheme="minorHAnsi" w:hAnsiTheme="minorHAnsi" w:cstheme="minorHAnsi"/>
        </w:rPr>
      </w:pPr>
      <w:r w:rsidRPr="00B2185D">
        <w:rPr>
          <w:rFonts w:asciiTheme="minorHAnsi" w:hAnsiTheme="minorHAnsi" w:cstheme="minorHAnsi"/>
        </w:rPr>
        <w:t>NOTIFICATIONS</w:t>
      </w:r>
      <w:r w:rsidRPr="00B2185D">
        <w:rPr>
          <w:rFonts w:asciiTheme="minorHAnsi" w:hAnsiTheme="minorHAnsi" w:cstheme="minorHAnsi"/>
        </w:rPr>
        <w:br/>
      </w:r>
      <w:r w:rsidRPr="00B2185D">
        <w:rPr>
          <w:rFonts w:asciiTheme="minorHAnsi" w:hAnsiTheme="minorHAnsi" w:cstheme="minorHAnsi"/>
          <w:bCs/>
          <w:color w:val="16A6C6"/>
          <w:lang w:eastAsia="en-AU"/>
        </w:rPr>
        <w:t xml:space="preserve">THE APPROVED PROVIDER/NOMINATED SUPERVISOR WILL: </w:t>
      </w:r>
    </w:p>
    <w:p w14:paraId="56DA9F9F" w14:textId="3860BF7A" w:rsidR="001860E2" w:rsidRPr="00B2185D" w:rsidRDefault="001860E2" w:rsidP="001860E2">
      <w:pPr>
        <w:numPr>
          <w:ilvl w:val="0"/>
          <w:numId w:val="40"/>
        </w:numPr>
        <w:spacing w:line="360" w:lineRule="auto"/>
        <w:ind w:right="425"/>
        <w:contextualSpacing/>
        <w:rPr>
          <w:rFonts w:asciiTheme="majorHAnsi" w:hAnsiTheme="majorHAnsi" w:cs="Calibri"/>
          <w:color w:val="000000" w:themeColor="text1"/>
          <w:sz w:val="22"/>
          <w:szCs w:val="22"/>
        </w:rPr>
      </w:pPr>
      <w:r w:rsidRPr="00B2185D">
        <w:rPr>
          <w:rFonts w:asciiTheme="majorHAnsi" w:hAnsiTheme="majorHAnsi" w:cs="Calibri"/>
          <w:color w:val="000000" w:themeColor="text1"/>
          <w:sz w:val="22"/>
          <w:szCs w:val="22"/>
        </w:rPr>
        <w:t>notify the regulatory authority through the NQA-ITS (within 7 days) of any incident where it is reasonably believed that physical and/or sexual abuse of a child has occurred or is occurring while the child is being educated and cared for by the Service</w:t>
      </w:r>
    </w:p>
    <w:p w14:paraId="49EDE970" w14:textId="77777777" w:rsidR="001860E2" w:rsidRPr="00B2185D" w:rsidRDefault="001860E2" w:rsidP="001860E2">
      <w:pPr>
        <w:numPr>
          <w:ilvl w:val="0"/>
          <w:numId w:val="40"/>
        </w:numPr>
        <w:spacing w:line="360" w:lineRule="auto"/>
        <w:ind w:right="425"/>
        <w:contextualSpacing/>
        <w:rPr>
          <w:rFonts w:asciiTheme="majorHAnsi" w:hAnsiTheme="majorHAnsi" w:cs="Calibri"/>
          <w:color w:val="000000" w:themeColor="text1"/>
          <w:sz w:val="22"/>
          <w:szCs w:val="22"/>
        </w:rPr>
      </w:pPr>
      <w:r w:rsidRPr="00B2185D">
        <w:rPr>
          <w:rFonts w:asciiTheme="majorHAnsi" w:hAnsiTheme="majorHAnsi" w:cs="Calibri"/>
          <w:color w:val="000000" w:themeColor="text1"/>
          <w:sz w:val="22"/>
          <w:szCs w:val="22"/>
        </w:rPr>
        <w:t>notify the regulatory authority through the NQA-ITS (within 7 days) of any allegation that sexual or physical abuse of a child has occurred or is occurring while the child is being educated and cared for by the Service</w:t>
      </w:r>
    </w:p>
    <w:p w14:paraId="245F47E9" w14:textId="3EA7E44B" w:rsidR="001860E2" w:rsidRPr="00B2185D" w:rsidRDefault="001860E2" w:rsidP="001860E2">
      <w:pPr>
        <w:numPr>
          <w:ilvl w:val="0"/>
          <w:numId w:val="40"/>
        </w:numPr>
        <w:spacing w:line="360" w:lineRule="auto"/>
        <w:ind w:right="425"/>
        <w:contextualSpacing/>
        <w:rPr>
          <w:rFonts w:asciiTheme="majorHAnsi" w:hAnsiTheme="majorHAnsi" w:cs="Calibri"/>
          <w:color w:val="000000" w:themeColor="text1"/>
          <w:sz w:val="22"/>
          <w:szCs w:val="22"/>
        </w:rPr>
      </w:pPr>
      <w:r w:rsidRPr="00B2185D">
        <w:rPr>
          <w:rFonts w:asciiTheme="majorHAnsi" w:hAnsiTheme="majorHAnsi" w:cs="Calibri"/>
          <w:sz w:val="22"/>
          <w:szCs w:val="22"/>
        </w:rPr>
        <w:t>notify the regulatory authority</w:t>
      </w:r>
      <w:r w:rsidRPr="00B2185D">
        <w:rPr>
          <w:rFonts w:asciiTheme="majorHAnsi" w:hAnsiTheme="majorHAnsi" w:cs="Calibri"/>
          <w:color w:val="000000" w:themeColor="text1"/>
          <w:sz w:val="22"/>
          <w:szCs w:val="22"/>
        </w:rPr>
        <w:t xml:space="preserve"> through the NQA-ITS (within 24 hours)</w:t>
      </w:r>
      <w:r w:rsidRPr="00B2185D">
        <w:rPr>
          <w:rFonts w:asciiTheme="majorHAnsi" w:hAnsiTheme="majorHAnsi" w:cs="Calibri"/>
          <w:sz w:val="22"/>
          <w:szCs w:val="22"/>
        </w:rPr>
        <w:t xml:space="preserve"> of any complaints alleging that a serious incident has occurred or is occurring at the Service </w:t>
      </w:r>
    </w:p>
    <w:p w14:paraId="76568032" w14:textId="63DF530D" w:rsidR="001860E2" w:rsidRPr="00B2185D" w:rsidRDefault="001860E2" w:rsidP="001860E2">
      <w:pPr>
        <w:numPr>
          <w:ilvl w:val="0"/>
          <w:numId w:val="40"/>
        </w:numPr>
        <w:spacing w:after="200" w:line="360" w:lineRule="auto"/>
        <w:ind w:right="425"/>
        <w:contextualSpacing/>
        <w:rPr>
          <w:rFonts w:asciiTheme="majorHAnsi" w:hAnsiTheme="majorHAnsi" w:cs="Calibri"/>
          <w:sz w:val="22"/>
          <w:szCs w:val="22"/>
        </w:rPr>
      </w:pPr>
      <w:r w:rsidRPr="00B2185D">
        <w:rPr>
          <w:rFonts w:asciiTheme="majorHAnsi" w:hAnsiTheme="majorHAnsi" w:cs="Calibri"/>
          <w:sz w:val="22"/>
          <w:szCs w:val="22"/>
        </w:rPr>
        <w:t xml:space="preserve">notify the regulatory authority </w:t>
      </w:r>
      <w:r w:rsidRPr="00B2185D">
        <w:rPr>
          <w:rFonts w:asciiTheme="majorHAnsi" w:hAnsiTheme="majorHAnsi" w:cs="Calibri"/>
          <w:color w:val="000000" w:themeColor="text1"/>
          <w:sz w:val="22"/>
          <w:szCs w:val="22"/>
        </w:rPr>
        <w:t xml:space="preserve">through the NQA-ITS (within 24 hours) </w:t>
      </w:r>
      <w:r w:rsidRPr="00B2185D">
        <w:rPr>
          <w:rFonts w:asciiTheme="majorHAnsi" w:hAnsiTheme="majorHAnsi" w:cs="Calibri"/>
          <w:sz w:val="22"/>
          <w:szCs w:val="22"/>
        </w:rPr>
        <w:t>of a serious incident, which may include physical or sexual abuse where emergency services attended the Service</w:t>
      </w:r>
      <w:r w:rsidR="0030276D" w:rsidRPr="00B2185D">
        <w:rPr>
          <w:rFonts w:asciiTheme="majorHAnsi" w:hAnsiTheme="majorHAnsi" w:cs="Calibri"/>
          <w:sz w:val="22"/>
          <w:szCs w:val="22"/>
        </w:rPr>
        <w:t>.</w:t>
      </w:r>
    </w:p>
    <w:p w14:paraId="5F1AE404" w14:textId="77777777" w:rsidR="00A51325" w:rsidRPr="00B2185D" w:rsidRDefault="00A51325" w:rsidP="00855A8E">
      <w:pPr>
        <w:spacing w:line="360" w:lineRule="auto"/>
        <w:rPr>
          <w:rFonts w:asciiTheme="minorHAnsi" w:hAnsiTheme="minorHAnsi" w:cstheme="minorHAnsi"/>
          <w:iCs/>
        </w:rPr>
      </w:pPr>
    </w:p>
    <w:p w14:paraId="48DC80BE" w14:textId="0AC267F5" w:rsidR="000E0584" w:rsidRDefault="000C13F0" w:rsidP="00855A8E">
      <w:pPr>
        <w:spacing w:line="360" w:lineRule="auto"/>
        <w:rPr>
          <w:rFonts w:asciiTheme="majorHAnsi" w:hAnsiTheme="majorHAnsi" w:cs="Calibri"/>
          <w:sz w:val="22"/>
          <w:szCs w:val="22"/>
        </w:rPr>
      </w:pPr>
      <w:r w:rsidRPr="00B2185D">
        <w:rPr>
          <w:rFonts w:asciiTheme="minorHAnsi" w:hAnsiTheme="minorHAnsi" w:cstheme="minorHAnsi"/>
          <w:iCs/>
        </w:rPr>
        <w:t>CONFIDENTIALITY</w:t>
      </w:r>
      <w:r w:rsidR="00855A8E" w:rsidRPr="00B2185D">
        <w:rPr>
          <w:rFonts w:asciiTheme="minorHAnsi" w:hAnsiTheme="minorHAnsi" w:cstheme="minorHAnsi"/>
        </w:rPr>
        <w:br/>
      </w:r>
      <w:r w:rsidR="00855A8E" w:rsidRPr="00B2185D">
        <w:rPr>
          <w:rFonts w:asciiTheme="majorHAnsi" w:hAnsiTheme="majorHAnsi" w:cs="Calibri"/>
          <w:sz w:val="22"/>
          <w:szCs w:val="22"/>
        </w:rPr>
        <w:t>It is important that any notification remains confidential, as it is vitally important to remember that no</w:t>
      </w:r>
      <w:r w:rsidR="00855A8E" w:rsidRPr="00E816AF">
        <w:rPr>
          <w:rFonts w:asciiTheme="majorHAnsi" w:hAnsiTheme="majorHAnsi" w:cs="Calibri"/>
          <w:sz w:val="22"/>
          <w:szCs w:val="22"/>
        </w:rPr>
        <w:t xml:space="preserve"> confirmation of any allegation can be made until the matter is investigated. The individual who makes the notification should not inform the suspected perpetrator (if known). This ensures the matter can be investigated without contamination of evidence or pre-rehearsed statements. It also minimises the risk of retaliation on the child for disclosing.</w:t>
      </w:r>
    </w:p>
    <w:p w14:paraId="1BA3F275" w14:textId="77777777" w:rsidR="000E0584" w:rsidRDefault="000E0584" w:rsidP="00855A8E">
      <w:pPr>
        <w:spacing w:line="360" w:lineRule="auto"/>
        <w:rPr>
          <w:rFonts w:asciiTheme="majorHAnsi" w:hAnsiTheme="majorHAnsi" w:cs="Calibri"/>
          <w:sz w:val="22"/>
          <w:szCs w:val="22"/>
        </w:rPr>
      </w:pPr>
    </w:p>
    <w:p w14:paraId="347F839D" w14:textId="34EAAD5C" w:rsidR="00D31539" w:rsidRPr="003371D1" w:rsidRDefault="0000508D" w:rsidP="00D31539">
      <w:pPr>
        <w:spacing w:line="360" w:lineRule="auto"/>
        <w:rPr>
          <w:rFonts w:asciiTheme="minorHAnsi" w:hAnsiTheme="minorHAnsi" w:cstheme="minorHAnsi"/>
          <w:color w:val="16A6C6"/>
        </w:rPr>
      </w:pPr>
      <w:r w:rsidRPr="003371D1">
        <w:rPr>
          <w:rFonts w:asciiTheme="minorHAnsi" w:hAnsiTheme="minorHAnsi" w:cstheme="minorHAnsi"/>
          <w:bCs/>
          <w:color w:val="16A6C6"/>
        </w:rPr>
        <w:t>PROTECTION FOR REPORTERS</w:t>
      </w:r>
    </w:p>
    <w:p w14:paraId="0C44C88E" w14:textId="3CC0ADB5" w:rsidR="00855A8E" w:rsidRPr="00E816AF" w:rsidRDefault="00531ADD" w:rsidP="00855A8E">
      <w:pPr>
        <w:spacing w:line="360" w:lineRule="auto"/>
        <w:rPr>
          <w:rFonts w:asciiTheme="majorHAnsi" w:hAnsiTheme="majorHAnsi" w:cs="Calibri"/>
          <w:sz w:val="22"/>
          <w:szCs w:val="22"/>
        </w:rPr>
      </w:pPr>
      <w:r w:rsidRPr="00E816AF">
        <w:rPr>
          <w:rFonts w:asciiTheme="majorHAnsi" w:hAnsiTheme="majorHAnsi" w:cs="Calibri"/>
          <w:sz w:val="22"/>
          <w:szCs w:val="22"/>
        </w:rPr>
        <w:t>All r</w:t>
      </w:r>
      <w:r w:rsidR="00855A8E" w:rsidRPr="00E816AF">
        <w:rPr>
          <w:rFonts w:asciiTheme="majorHAnsi" w:hAnsiTheme="majorHAnsi" w:cs="Calibri"/>
          <w:sz w:val="22"/>
          <w:szCs w:val="22"/>
        </w:rPr>
        <w:t>eport</w:t>
      </w:r>
      <w:r w:rsidRPr="00E816AF">
        <w:rPr>
          <w:rFonts w:asciiTheme="majorHAnsi" w:hAnsiTheme="majorHAnsi" w:cs="Calibri"/>
          <w:sz w:val="22"/>
          <w:szCs w:val="22"/>
        </w:rPr>
        <w:t xml:space="preserve">ers are protected against retribution for making or proposing to make a report under amendments to the </w:t>
      </w:r>
      <w:r w:rsidR="00A51325" w:rsidRPr="00A51325">
        <w:rPr>
          <w:rFonts w:asciiTheme="majorHAnsi" w:hAnsiTheme="majorHAnsi" w:cs="Calibri"/>
          <w:i/>
          <w:iCs/>
          <w:sz w:val="22"/>
          <w:szCs w:val="22"/>
        </w:rPr>
        <w:t>Child Protection Act 1999</w:t>
      </w:r>
      <w:r w:rsidR="00A51325" w:rsidRPr="00A51325">
        <w:rPr>
          <w:rFonts w:asciiTheme="majorHAnsi" w:hAnsiTheme="majorHAnsi" w:cs="Calibri"/>
          <w:sz w:val="22"/>
          <w:szCs w:val="22"/>
        </w:rPr>
        <w:t xml:space="preserve"> effective 31 August 2020</w:t>
      </w:r>
      <w:r w:rsidR="00A51325" w:rsidRPr="00E816AF">
        <w:rPr>
          <w:rFonts w:asciiTheme="majorHAnsi" w:hAnsiTheme="majorHAnsi" w:cs="Calibri"/>
          <w:sz w:val="22"/>
          <w:szCs w:val="22"/>
        </w:rPr>
        <w:t>.</w:t>
      </w:r>
      <w:r w:rsidR="00284AF2">
        <w:rPr>
          <w:rFonts w:asciiTheme="majorHAnsi" w:hAnsiTheme="majorHAnsi" w:cs="Calibri"/>
          <w:sz w:val="22"/>
          <w:szCs w:val="22"/>
        </w:rPr>
        <w:t xml:space="preserve"> </w:t>
      </w:r>
      <w:r w:rsidR="00007BFE" w:rsidRPr="00E816AF">
        <w:rPr>
          <w:rFonts w:asciiTheme="majorHAnsi" w:hAnsiTheme="majorHAnsi" w:cs="Calibri"/>
          <w:sz w:val="22"/>
          <w:szCs w:val="22"/>
        </w:rPr>
        <w:t>The identity of the reporter is protected by law from being disclosed, except in certain exceptional circumstances. Provided t</w:t>
      </w:r>
      <w:r w:rsidRPr="00E816AF">
        <w:rPr>
          <w:rFonts w:asciiTheme="majorHAnsi" w:hAnsiTheme="majorHAnsi" w:cs="Calibri"/>
          <w:sz w:val="22"/>
          <w:szCs w:val="22"/>
        </w:rPr>
        <w:t>he</w:t>
      </w:r>
      <w:r w:rsidR="00855A8E" w:rsidRPr="00E816AF">
        <w:rPr>
          <w:rFonts w:asciiTheme="majorHAnsi" w:hAnsiTheme="majorHAnsi" w:cs="Calibri"/>
          <w:sz w:val="22"/>
          <w:szCs w:val="22"/>
        </w:rPr>
        <w:t xml:space="preserve"> report is made in good faith:</w:t>
      </w:r>
    </w:p>
    <w:p w14:paraId="45CEAA08" w14:textId="77777777" w:rsidR="00855A8E" w:rsidRPr="00E816AF" w:rsidRDefault="00855A8E" w:rsidP="00621944">
      <w:pPr>
        <w:pStyle w:val="ListParagraph"/>
        <w:numPr>
          <w:ilvl w:val="0"/>
          <w:numId w:val="14"/>
        </w:numPr>
        <w:spacing w:after="0" w:line="360" w:lineRule="auto"/>
        <w:rPr>
          <w:rFonts w:asciiTheme="majorHAnsi" w:hAnsiTheme="majorHAnsi" w:cs="Calibri"/>
        </w:rPr>
      </w:pPr>
      <w:r w:rsidRPr="00E816AF">
        <w:rPr>
          <w:rFonts w:asciiTheme="majorHAnsi" w:hAnsiTheme="majorHAnsi" w:cs="Calibri"/>
        </w:rPr>
        <w:t>The report will not breach standards of professional conduct</w:t>
      </w:r>
    </w:p>
    <w:p w14:paraId="245DC276" w14:textId="3DE968EC" w:rsidR="00855A8E" w:rsidRPr="00E816AF" w:rsidRDefault="00855A8E" w:rsidP="00621944">
      <w:pPr>
        <w:pStyle w:val="ListParagraph"/>
        <w:numPr>
          <w:ilvl w:val="0"/>
          <w:numId w:val="14"/>
        </w:numPr>
        <w:spacing w:after="0" w:line="360" w:lineRule="auto"/>
        <w:rPr>
          <w:rFonts w:asciiTheme="majorHAnsi" w:hAnsiTheme="majorHAnsi" w:cs="Calibri"/>
        </w:rPr>
      </w:pPr>
      <w:r w:rsidRPr="00E816AF">
        <w:rPr>
          <w:rFonts w:asciiTheme="majorHAnsi" w:hAnsiTheme="majorHAnsi" w:cs="Calibri"/>
        </w:rPr>
        <w:t xml:space="preserve">The report cannot lead to defamation </w:t>
      </w:r>
      <w:r w:rsidR="00531ADD" w:rsidRPr="00E816AF">
        <w:rPr>
          <w:rFonts w:asciiTheme="majorHAnsi" w:hAnsiTheme="majorHAnsi" w:cs="Calibri"/>
        </w:rPr>
        <w:t xml:space="preserve">and civil and criminal liability </w:t>
      </w:r>
    </w:p>
    <w:p w14:paraId="3BF9DC45" w14:textId="77777777" w:rsidR="00855A8E" w:rsidRPr="00E816AF" w:rsidRDefault="00855A8E" w:rsidP="00621944">
      <w:pPr>
        <w:pStyle w:val="ListParagraph"/>
        <w:numPr>
          <w:ilvl w:val="0"/>
          <w:numId w:val="14"/>
        </w:numPr>
        <w:spacing w:after="0" w:line="360" w:lineRule="auto"/>
        <w:rPr>
          <w:rFonts w:asciiTheme="majorHAnsi" w:hAnsiTheme="majorHAnsi" w:cs="Calibri"/>
        </w:rPr>
      </w:pPr>
      <w:r w:rsidRPr="00E816AF">
        <w:rPr>
          <w:rFonts w:asciiTheme="majorHAnsi" w:hAnsiTheme="majorHAnsi" w:cs="Calibri"/>
        </w:rPr>
        <w:t>The report is not admissible in any proceedings as evidence against the person who made the report</w:t>
      </w:r>
    </w:p>
    <w:p w14:paraId="7B840DC4" w14:textId="77777777" w:rsidR="00855A8E" w:rsidRPr="00E816AF" w:rsidRDefault="00855A8E" w:rsidP="00621944">
      <w:pPr>
        <w:pStyle w:val="ListParagraph"/>
        <w:numPr>
          <w:ilvl w:val="0"/>
          <w:numId w:val="14"/>
        </w:numPr>
        <w:spacing w:after="0" w:line="360" w:lineRule="auto"/>
        <w:rPr>
          <w:rFonts w:asciiTheme="majorHAnsi" w:hAnsiTheme="majorHAnsi" w:cs="Calibri"/>
        </w:rPr>
      </w:pPr>
      <w:r w:rsidRPr="00E816AF">
        <w:rPr>
          <w:rFonts w:asciiTheme="majorHAnsi" w:hAnsiTheme="majorHAnsi" w:cs="Calibri"/>
        </w:rPr>
        <w:t>A person cannot be compelled by a court to provide the report or disclose its contents</w:t>
      </w:r>
    </w:p>
    <w:p w14:paraId="6F6EF91D" w14:textId="6D5E01E8" w:rsidR="00855A8E" w:rsidRPr="001A7766" w:rsidRDefault="00855A8E" w:rsidP="00621944">
      <w:pPr>
        <w:pStyle w:val="ListParagraph"/>
        <w:numPr>
          <w:ilvl w:val="0"/>
          <w:numId w:val="14"/>
        </w:numPr>
        <w:spacing w:after="0" w:line="360" w:lineRule="auto"/>
        <w:rPr>
          <w:rFonts w:asciiTheme="majorHAnsi" w:hAnsiTheme="majorHAnsi" w:cs="Calibri"/>
        </w:rPr>
      </w:pPr>
      <w:r w:rsidRPr="00E816AF">
        <w:rPr>
          <w:rFonts w:asciiTheme="majorHAnsi" w:hAnsiTheme="majorHAnsi" w:cs="Calibri"/>
        </w:rPr>
        <w:t>The identity of the person making the report is protected.</w:t>
      </w:r>
    </w:p>
    <w:p w14:paraId="0F57C32D" w14:textId="77777777" w:rsidR="00855A8E" w:rsidRPr="00E816AF" w:rsidRDefault="00855A8E" w:rsidP="00855A8E">
      <w:pPr>
        <w:spacing w:line="360" w:lineRule="auto"/>
        <w:rPr>
          <w:rFonts w:asciiTheme="majorHAnsi" w:hAnsiTheme="majorHAnsi" w:cs="Calibri"/>
          <w:sz w:val="22"/>
          <w:szCs w:val="22"/>
        </w:rPr>
      </w:pPr>
      <w:r w:rsidRPr="00E816AF">
        <w:rPr>
          <w:rFonts w:asciiTheme="majorHAnsi" w:hAnsiTheme="majorHAnsi" w:cs="Calibri"/>
          <w:sz w:val="22"/>
          <w:szCs w:val="22"/>
        </w:rPr>
        <w:t xml:space="preserve">A report is also an exempt document under the </w:t>
      </w:r>
      <w:r w:rsidRPr="00E816AF">
        <w:rPr>
          <w:rFonts w:asciiTheme="majorHAnsi" w:hAnsiTheme="majorHAnsi" w:cs="Calibri"/>
          <w:i/>
          <w:sz w:val="22"/>
          <w:szCs w:val="22"/>
        </w:rPr>
        <w:t xml:space="preserve">Freedom of Information Act </w:t>
      </w:r>
      <w:r w:rsidRPr="00E816AF">
        <w:rPr>
          <w:rFonts w:asciiTheme="majorHAnsi" w:hAnsiTheme="majorHAnsi" w:cs="Calibri"/>
          <w:sz w:val="22"/>
          <w:szCs w:val="22"/>
        </w:rPr>
        <w:t>1989.</w:t>
      </w:r>
    </w:p>
    <w:p w14:paraId="1059A184" w14:textId="77777777" w:rsidR="00342AE2" w:rsidRDefault="00342AE2" w:rsidP="00342AE2">
      <w:pPr>
        <w:spacing w:line="360" w:lineRule="auto"/>
        <w:rPr>
          <w:rFonts w:ascii="Calibri" w:hAnsi="Calibri" w:cs="Calibri"/>
          <w:color w:val="22A1BB"/>
        </w:rPr>
      </w:pPr>
    </w:p>
    <w:p w14:paraId="7E13F8AF" w14:textId="128EE56A" w:rsidR="00342AE2" w:rsidRPr="003371D1" w:rsidRDefault="00151325" w:rsidP="00342AE2">
      <w:pPr>
        <w:spacing w:line="360" w:lineRule="auto"/>
        <w:rPr>
          <w:rFonts w:ascii="Calibri" w:hAnsi="Calibri" w:cs="Calibri"/>
          <w:color w:val="16A6C6"/>
        </w:rPr>
      </w:pPr>
      <w:hyperlink r:id="rId20" w:history="1">
        <w:r w:rsidRPr="003371D1">
          <w:rPr>
            <w:rStyle w:val="Hyperlink"/>
            <w:rFonts w:ascii="Calibri" w:hAnsi="Calibri" w:cs="Calibri"/>
            <w:color w:val="16A6C6"/>
            <w:u w:val="none"/>
          </w:rPr>
          <w:t>SHARING OF INFORMATION</w:t>
        </w:r>
      </w:hyperlink>
    </w:p>
    <w:p w14:paraId="5F384064" w14:textId="77777777" w:rsidR="00342AE2" w:rsidRPr="00342AE2" w:rsidRDefault="00342AE2" w:rsidP="00342AE2">
      <w:pPr>
        <w:spacing w:line="360" w:lineRule="auto"/>
        <w:rPr>
          <w:rFonts w:asciiTheme="majorHAnsi" w:hAnsiTheme="majorHAnsi"/>
          <w:bCs/>
          <w:sz w:val="22"/>
        </w:rPr>
      </w:pPr>
      <w:r w:rsidRPr="00342AE2">
        <w:rPr>
          <w:rFonts w:asciiTheme="majorHAnsi" w:hAnsiTheme="majorHAnsi"/>
          <w:bCs/>
          <w:sz w:val="22"/>
        </w:rPr>
        <w:t xml:space="preserve">Sharing information is a key part of ensuring that vulnerable children are protected and supported. The </w:t>
      </w:r>
      <w:r w:rsidRPr="00342AE2">
        <w:rPr>
          <w:rFonts w:asciiTheme="majorHAnsi" w:hAnsiTheme="majorHAnsi"/>
          <w:bCs/>
          <w:i/>
          <w:iCs/>
          <w:sz w:val="22"/>
        </w:rPr>
        <w:t>Child Protection Act 1999</w:t>
      </w:r>
      <w:r w:rsidRPr="00342AE2">
        <w:rPr>
          <w:rFonts w:asciiTheme="majorHAnsi" w:hAnsiTheme="majorHAnsi"/>
          <w:bCs/>
          <w:sz w:val="22"/>
        </w:rPr>
        <w:t xml:space="preserve"> sets out the legal framework for reporting concerns about children to Child Safety and referring families to Family and Child Connect and support services, including intensive family support services. It outlines information sharing rights and responsibilities between professionals, Child Safety and services that support children and families.</w:t>
      </w:r>
    </w:p>
    <w:p w14:paraId="0C0B2F0C" w14:textId="77777777" w:rsidR="00342AE2" w:rsidRPr="00342AE2" w:rsidRDefault="00342AE2" w:rsidP="00342AE2">
      <w:pPr>
        <w:spacing w:line="360" w:lineRule="auto"/>
        <w:rPr>
          <w:rFonts w:asciiTheme="majorHAnsi" w:hAnsiTheme="majorHAnsi"/>
          <w:bCs/>
          <w:sz w:val="22"/>
        </w:rPr>
      </w:pPr>
    </w:p>
    <w:p w14:paraId="2418965C" w14:textId="77777777" w:rsidR="00342AE2" w:rsidRPr="00342AE2" w:rsidRDefault="00342AE2" w:rsidP="00342AE2">
      <w:pPr>
        <w:spacing w:line="360" w:lineRule="auto"/>
        <w:rPr>
          <w:rFonts w:asciiTheme="majorHAnsi" w:hAnsiTheme="majorHAnsi"/>
          <w:bCs/>
          <w:sz w:val="22"/>
        </w:rPr>
      </w:pPr>
      <w:r w:rsidRPr="00342AE2">
        <w:rPr>
          <w:rFonts w:asciiTheme="majorHAnsi" w:hAnsiTheme="majorHAnsi"/>
          <w:bCs/>
          <w:sz w:val="22"/>
        </w:rPr>
        <w:t>Sharing concerns and information about a family with the right service enables a comprehensive assessment, informs decision making and leads to better outcomes that ensure the child’s safety. Sharing information can also facilitate a coordinated multi-agency response to families with multiple or complex needs.</w:t>
      </w:r>
    </w:p>
    <w:p w14:paraId="5E4D0756" w14:textId="77777777" w:rsidR="00342AE2" w:rsidRPr="00342AE2" w:rsidRDefault="00342AE2" w:rsidP="00342AE2">
      <w:pPr>
        <w:spacing w:line="360" w:lineRule="auto"/>
        <w:rPr>
          <w:rFonts w:asciiTheme="majorHAnsi" w:hAnsiTheme="majorHAnsi"/>
          <w:bCs/>
          <w:sz w:val="22"/>
        </w:rPr>
      </w:pPr>
    </w:p>
    <w:p w14:paraId="4C1F45C2" w14:textId="77777777" w:rsidR="00342AE2" w:rsidRPr="00342AE2" w:rsidRDefault="00342AE2" w:rsidP="00342AE2">
      <w:pPr>
        <w:spacing w:line="360" w:lineRule="auto"/>
        <w:rPr>
          <w:rFonts w:asciiTheme="majorHAnsi" w:hAnsiTheme="majorHAnsi"/>
          <w:bCs/>
          <w:sz w:val="22"/>
        </w:rPr>
      </w:pPr>
      <w:r w:rsidRPr="00342AE2">
        <w:rPr>
          <w:rFonts w:asciiTheme="majorHAnsi" w:hAnsiTheme="majorHAnsi"/>
          <w:bCs/>
          <w:sz w:val="22"/>
        </w:rPr>
        <w:t>Where possible, you should obtain a family’s consent to share information. You do not need written consent to share information. A verbal agreement or acknowledgment is sufficient. It is advisable to document the conversation for your own records.</w:t>
      </w:r>
    </w:p>
    <w:p w14:paraId="66C4034F" w14:textId="77777777" w:rsidR="00342AE2" w:rsidRPr="00342AE2" w:rsidRDefault="00342AE2" w:rsidP="00342AE2">
      <w:pPr>
        <w:spacing w:line="360" w:lineRule="auto"/>
        <w:rPr>
          <w:rFonts w:asciiTheme="majorHAnsi" w:hAnsiTheme="majorHAnsi"/>
          <w:bCs/>
          <w:sz w:val="22"/>
        </w:rPr>
      </w:pPr>
    </w:p>
    <w:p w14:paraId="08BFD3C1" w14:textId="2EC14118" w:rsidR="00342AE2" w:rsidRPr="00342AE2" w:rsidRDefault="00342AE2" w:rsidP="00342AE2">
      <w:pPr>
        <w:spacing w:line="360" w:lineRule="auto"/>
        <w:rPr>
          <w:rFonts w:asciiTheme="majorHAnsi" w:hAnsiTheme="majorHAnsi"/>
          <w:bCs/>
          <w:sz w:val="22"/>
        </w:rPr>
      </w:pPr>
      <w:r w:rsidRPr="00342AE2">
        <w:rPr>
          <w:rFonts w:asciiTheme="majorHAnsi" w:hAnsiTheme="majorHAnsi"/>
          <w:bCs/>
          <w:sz w:val="22"/>
          <w:szCs w:val="22"/>
        </w:rPr>
        <w:t>The legislative provision that enables direct referrals without consent allows early support to be offered to the family before problems escalate and require statutory intervention. Sharing information takes precedence over a parent’s right to confidentiality or privacy because the safety, welfare and wellbeing of the child is paramount</w:t>
      </w:r>
      <w:r>
        <w:rPr>
          <w:rFonts w:asciiTheme="majorHAnsi" w:hAnsiTheme="majorHAnsi"/>
          <w:bCs/>
          <w:sz w:val="22"/>
          <w:szCs w:val="22"/>
        </w:rPr>
        <w:t>.</w:t>
      </w:r>
    </w:p>
    <w:p w14:paraId="30ACF3CA" w14:textId="77777777" w:rsidR="00342AE2" w:rsidRDefault="00342AE2" w:rsidP="00D349F4">
      <w:pPr>
        <w:spacing w:line="360" w:lineRule="auto"/>
        <w:rPr>
          <w:rFonts w:asciiTheme="minorHAnsi" w:hAnsiTheme="minorHAnsi" w:cstheme="minorHAnsi"/>
          <w:bCs/>
          <w:szCs w:val="36"/>
        </w:rPr>
      </w:pPr>
    </w:p>
    <w:p w14:paraId="35EB8F7C" w14:textId="6588157B" w:rsidR="00855A8E" w:rsidRPr="00E816AF" w:rsidRDefault="00855A8E" w:rsidP="00D349F4">
      <w:pPr>
        <w:spacing w:line="360" w:lineRule="auto"/>
        <w:rPr>
          <w:rFonts w:asciiTheme="minorHAnsi" w:hAnsiTheme="minorHAnsi" w:cstheme="minorHAnsi"/>
          <w:bCs/>
          <w:szCs w:val="36"/>
        </w:rPr>
      </w:pPr>
      <w:bookmarkStart w:id="29" w:name="_Hlk171340170"/>
      <w:r w:rsidRPr="00E816AF">
        <w:rPr>
          <w:rFonts w:asciiTheme="minorHAnsi" w:hAnsiTheme="minorHAnsi" w:cstheme="minorHAnsi"/>
          <w:bCs/>
          <w:szCs w:val="36"/>
        </w:rPr>
        <w:t xml:space="preserve">BREACH OF CHILD PROTECTION POLICY </w:t>
      </w:r>
    </w:p>
    <w:p w14:paraId="5580ED76" w14:textId="439326AF" w:rsidR="001E73E3" w:rsidRPr="00B2185D" w:rsidRDefault="001E73E3" w:rsidP="001E73E3">
      <w:pPr>
        <w:autoSpaceDE w:val="0"/>
        <w:autoSpaceDN w:val="0"/>
        <w:adjustRightInd w:val="0"/>
        <w:spacing w:line="360" w:lineRule="auto"/>
        <w:rPr>
          <w:rFonts w:asciiTheme="majorHAnsi" w:hAnsiTheme="majorHAnsi" w:cs="Calibri"/>
          <w:color w:val="000000"/>
          <w:sz w:val="22"/>
          <w:szCs w:val="22"/>
          <w:lang w:eastAsia="en-AU"/>
        </w:rPr>
      </w:pPr>
      <w:r w:rsidRPr="00E816AF">
        <w:rPr>
          <w:rFonts w:asciiTheme="majorHAnsi" w:hAnsiTheme="majorHAnsi" w:cs="Calibri"/>
          <w:color w:val="000000"/>
          <w:sz w:val="22"/>
          <w:szCs w:val="22"/>
          <w:lang w:eastAsia="en-AU"/>
        </w:rPr>
        <w:t xml:space="preserve">All </w:t>
      </w:r>
      <w:r w:rsidRPr="00B2185D">
        <w:rPr>
          <w:rFonts w:asciiTheme="majorHAnsi" w:hAnsiTheme="majorHAnsi" w:cs="Calibri"/>
          <w:color w:val="000000"/>
          <w:sz w:val="22"/>
          <w:szCs w:val="22"/>
          <w:lang w:eastAsia="en-AU"/>
        </w:rPr>
        <w:t xml:space="preserve">educators, </w:t>
      </w:r>
      <w:bookmarkStart w:id="30" w:name="_Hlk167371532"/>
      <w:r w:rsidRPr="00B2185D">
        <w:rPr>
          <w:rFonts w:asciiTheme="majorHAnsi" w:hAnsiTheme="majorHAnsi" w:cs="Calibri"/>
          <w:color w:val="000000"/>
          <w:sz w:val="22"/>
          <w:szCs w:val="22"/>
          <w:lang w:eastAsia="en-AU"/>
        </w:rPr>
        <w:t xml:space="preserve">students, volunteers </w:t>
      </w:r>
      <w:bookmarkEnd w:id="30"/>
      <w:r w:rsidRPr="00B2185D">
        <w:rPr>
          <w:rFonts w:asciiTheme="majorHAnsi" w:hAnsiTheme="majorHAnsi" w:cs="Calibri"/>
          <w:color w:val="000000"/>
          <w:sz w:val="22"/>
          <w:szCs w:val="22"/>
          <w:lang w:eastAsia="en-AU"/>
        </w:rPr>
        <w:t xml:space="preserve">and staff working with children have a duty of care to support and protect children. </w:t>
      </w:r>
      <w:bookmarkStart w:id="31" w:name="_Hlk167961923"/>
      <w:r w:rsidRPr="00B2185D">
        <w:rPr>
          <w:rFonts w:asciiTheme="majorHAnsi" w:hAnsiTheme="majorHAnsi" w:cs="Calibri"/>
          <w:color w:val="000000"/>
          <w:sz w:val="22"/>
          <w:szCs w:val="22"/>
          <w:lang w:eastAsia="en-AU"/>
        </w:rPr>
        <w:t xml:space="preserve">A breach of our </w:t>
      </w:r>
      <w:r w:rsidRPr="00B2185D">
        <w:rPr>
          <w:rFonts w:asciiTheme="majorHAnsi" w:hAnsiTheme="majorHAnsi" w:cs="Calibri"/>
          <w:i/>
          <w:iCs/>
          <w:color w:val="000000"/>
          <w:sz w:val="22"/>
          <w:szCs w:val="22"/>
          <w:lang w:eastAsia="en-AU"/>
        </w:rPr>
        <w:t>Child Protection Policy</w:t>
      </w:r>
      <w:r w:rsidRPr="00B2185D">
        <w:rPr>
          <w:rFonts w:asciiTheme="majorHAnsi" w:hAnsiTheme="majorHAnsi" w:cs="Calibri"/>
          <w:color w:val="000000"/>
          <w:sz w:val="22"/>
          <w:szCs w:val="22"/>
          <w:lang w:eastAsia="en-AU"/>
        </w:rPr>
        <w:t xml:space="preserve"> may include if a person:</w:t>
      </w:r>
      <w:bookmarkEnd w:id="31"/>
    </w:p>
    <w:p w14:paraId="4E22AA8C" w14:textId="77777777" w:rsidR="001E73E3" w:rsidRPr="00B2185D" w:rsidRDefault="001E73E3" w:rsidP="001E73E3">
      <w:pPr>
        <w:numPr>
          <w:ilvl w:val="0"/>
          <w:numId w:val="34"/>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does something that a reasonable person in that person’s position would not do in a particular situation</w:t>
      </w:r>
    </w:p>
    <w:p w14:paraId="22F59F2B" w14:textId="77777777" w:rsidR="001E73E3" w:rsidRPr="00B2185D" w:rsidRDefault="001E73E3" w:rsidP="001E73E3">
      <w:pPr>
        <w:numPr>
          <w:ilvl w:val="0"/>
          <w:numId w:val="34"/>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fails to do something that a reasonable person in that person’s position would do in the circumstances or</w:t>
      </w:r>
    </w:p>
    <w:p w14:paraId="43E7F416" w14:textId="77777777" w:rsidR="001E73E3" w:rsidRPr="00B2185D" w:rsidRDefault="001E73E3" w:rsidP="001E73E3">
      <w:pPr>
        <w:numPr>
          <w:ilvl w:val="0"/>
          <w:numId w:val="34"/>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acts or fails to act in a way that causes harm to someone the person owes a duty of care.</w:t>
      </w:r>
    </w:p>
    <w:p w14:paraId="348BC410" w14:textId="61A28561" w:rsidR="001E73E3" w:rsidRPr="00B2185D" w:rsidRDefault="001E73E3" w:rsidP="001E73E3">
      <w:pPr>
        <w:autoSpaceDE w:val="0"/>
        <w:autoSpaceDN w:val="0"/>
        <w:adjustRightInd w:val="0"/>
        <w:spacing w:line="360" w:lineRule="auto"/>
        <w:rPr>
          <w:rFonts w:asciiTheme="majorHAnsi" w:hAnsiTheme="majorHAnsi" w:cs="Calibri"/>
          <w:color w:val="000000"/>
          <w:sz w:val="22"/>
          <w:szCs w:val="22"/>
          <w:lang w:eastAsia="en-AU"/>
        </w:rPr>
      </w:pPr>
      <w:bookmarkStart w:id="32" w:name="_Hlk167961959"/>
      <w:r w:rsidRPr="00B2185D">
        <w:rPr>
          <w:rFonts w:asciiTheme="majorHAnsi" w:hAnsiTheme="majorHAnsi" w:cs="Calibri"/>
          <w:color w:val="000000"/>
          <w:sz w:val="22"/>
          <w:szCs w:val="22"/>
          <w:lang w:eastAsia="en-AU"/>
        </w:rPr>
        <w:t xml:space="preserve">A breach is any action or inaction by any individual within the Service, including children and young people, that fails to comply with any part of the policy. </w:t>
      </w:r>
    </w:p>
    <w:bookmarkEnd w:id="32"/>
    <w:p w14:paraId="0BDE2D9A" w14:textId="77777777" w:rsidR="00342AE2" w:rsidRPr="00B2185D" w:rsidRDefault="00342AE2" w:rsidP="00D349F4">
      <w:pPr>
        <w:autoSpaceDE w:val="0"/>
        <w:autoSpaceDN w:val="0"/>
        <w:adjustRightInd w:val="0"/>
        <w:spacing w:line="360" w:lineRule="auto"/>
        <w:rPr>
          <w:rFonts w:asciiTheme="minorHAnsi" w:hAnsiTheme="minorHAnsi" w:cstheme="minorHAnsi"/>
          <w:color w:val="000000"/>
          <w:lang w:eastAsia="en-AU"/>
        </w:rPr>
      </w:pPr>
    </w:p>
    <w:p w14:paraId="78AF2E85" w14:textId="78EBDF30" w:rsidR="00855A8E" w:rsidRPr="00E816AF" w:rsidRDefault="00855A8E" w:rsidP="00D349F4">
      <w:pPr>
        <w:autoSpaceDE w:val="0"/>
        <w:autoSpaceDN w:val="0"/>
        <w:adjustRightInd w:val="0"/>
        <w:spacing w:line="360" w:lineRule="auto"/>
        <w:rPr>
          <w:rFonts w:asciiTheme="minorHAnsi" w:hAnsiTheme="minorHAnsi" w:cstheme="minorHAnsi"/>
          <w:color w:val="000000"/>
          <w:lang w:eastAsia="en-AU"/>
        </w:rPr>
      </w:pPr>
      <w:r w:rsidRPr="00B2185D">
        <w:rPr>
          <w:rFonts w:asciiTheme="minorHAnsi" w:hAnsiTheme="minorHAnsi" w:cstheme="minorHAnsi"/>
          <w:color w:val="000000"/>
          <w:lang w:eastAsia="en-AU"/>
        </w:rPr>
        <w:t>MANAGING A BREACH IN CHILD PRO</w:t>
      </w:r>
      <w:r w:rsidR="009025D4" w:rsidRPr="00B2185D">
        <w:rPr>
          <w:rFonts w:asciiTheme="minorHAnsi" w:hAnsiTheme="minorHAnsi" w:cstheme="minorHAnsi"/>
          <w:color w:val="000000"/>
          <w:lang w:eastAsia="en-AU"/>
        </w:rPr>
        <w:t>T</w:t>
      </w:r>
      <w:r w:rsidRPr="00B2185D">
        <w:rPr>
          <w:rFonts w:asciiTheme="minorHAnsi" w:hAnsiTheme="minorHAnsi" w:cstheme="minorHAnsi"/>
          <w:color w:val="000000"/>
          <w:lang w:eastAsia="en-AU"/>
        </w:rPr>
        <w:t>ECTION POLICY</w:t>
      </w:r>
    </w:p>
    <w:p w14:paraId="7EE0383F" w14:textId="77777777" w:rsidR="00E923B4" w:rsidRPr="00B2185D" w:rsidRDefault="00E923B4" w:rsidP="00E923B4">
      <w:p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lastRenderedPageBreak/>
        <w:t xml:space="preserve">Management will investigate </w:t>
      </w:r>
      <w:bookmarkStart w:id="33" w:name="_Hlk167961969"/>
      <w:r w:rsidRPr="00B2185D">
        <w:rPr>
          <w:rFonts w:asciiTheme="majorHAnsi" w:hAnsiTheme="majorHAnsi" w:cs="Calibri"/>
          <w:color w:val="000000"/>
          <w:sz w:val="22"/>
          <w:szCs w:val="22"/>
          <w:lang w:eastAsia="en-AU"/>
        </w:rPr>
        <w:t xml:space="preserve">any breaches to this policy </w:t>
      </w:r>
      <w:bookmarkEnd w:id="33"/>
      <w:r w:rsidRPr="00B2185D">
        <w:rPr>
          <w:rFonts w:asciiTheme="majorHAnsi" w:hAnsiTheme="majorHAnsi" w:cs="Calibri"/>
          <w:color w:val="000000"/>
          <w:sz w:val="22"/>
          <w:szCs w:val="22"/>
          <w:lang w:eastAsia="en-AU"/>
        </w:rPr>
        <w:t xml:space="preserve">in a fair, unbiased and supportive manner by: </w:t>
      </w:r>
    </w:p>
    <w:p w14:paraId="33C6671B" w14:textId="3BAD216B" w:rsidR="00E923B4" w:rsidRPr="00B2185D" w:rsidRDefault="00E923B4" w:rsidP="00E923B4">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liaising with</w:t>
      </w:r>
      <w:r w:rsidR="00C6350E" w:rsidRPr="00B2185D">
        <w:rPr>
          <w:rFonts w:asciiTheme="majorHAnsi" w:hAnsiTheme="majorHAnsi" w:cs="Calibri"/>
          <w:color w:val="000000"/>
          <w:sz w:val="22"/>
          <w:szCs w:val="22"/>
          <w:lang w:eastAsia="en-AU"/>
        </w:rPr>
        <w:t xml:space="preserve"> the </w:t>
      </w:r>
      <w:r w:rsidR="007C61EA" w:rsidRPr="00B2185D">
        <w:rPr>
          <w:rFonts w:asciiTheme="majorHAnsi" w:hAnsiTheme="majorHAnsi" w:cs="Calibri"/>
          <w:color w:val="000000"/>
          <w:sz w:val="22"/>
          <w:szCs w:val="22"/>
          <w:lang w:eastAsia="en-AU"/>
        </w:rPr>
        <w:t>DCSSDS</w:t>
      </w:r>
      <w:r w:rsidRPr="00B2185D">
        <w:rPr>
          <w:rFonts w:asciiTheme="majorHAnsi" w:hAnsiTheme="majorHAnsi" w:cs="Calibri"/>
          <w:color w:val="000000"/>
          <w:sz w:val="22"/>
          <w:szCs w:val="22"/>
          <w:lang w:eastAsia="en-AU"/>
        </w:rPr>
        <w:t xml:space="preserve"> for appropriate processes to ensure chain of evidence is not destroyed or compromised</w:t>
      </w:r>
    </w:p>
    <w:p w14:paraId="5D6E543E" w14:textId="684D2B2E" w:rsidR="00E923B4" w:rsidRPr="00B2185D" w:rsidRDefault="00E923B4" w:rsidP="00E923B4">
      <w:pPr>
        <w:numPr>
          <w:ilvl w:val="0"/>
          <w:numId w:val="16"/>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 xml:space="preserve">not undertaking and investigating the allegation whilst the </w:t>
      </w:r>
      <w:r w:rsidR="007C61EA" w:rsidRPr="00B2185D">
        <w:rPr>
          <w:rFonts w:asciiTheme="majorHAnsi" w:hAnsiTheme="majorHAnsi" w:cs="Calibri"/>
          <w:color w:val="000000"/>
          <w:sz w:val="22"/>
          <w:szCs w:val="22"/>
          <w:lang w:eastAsia="en-AU"/>
        </w:rPr>
        <w:t xml:space="preserve">DCSSDS </w:t>
      </w:r>
      <w:r w:rsidRPr="00B2185D">
        <w:rPr>
          <w:rFonts w:asciiTheme="majorHAnsi" w:hAnsiTheme="majorHAnsi" w:cs="Calibri"/>
          <w:sz w:val="22"/>
          <w:szCs w:val="22"/>
          <w:lang w:eastAsia="en-AU"/>
        </w:rPr>
        <w:t>or the Police are conducting an investigation</w:t>
      </w:r>
    </w:p>
    <w:p w14:paraId="6CA2BBC4" w14:textId="6EBDD730" w:rsidR="00E923B4" w:rsidRPr="00B2185D" w:rsidRDefault="00E923B4" w:rsidP="00050BC7">
      <w:pPr>
        <w:numPr>
          <w:ilvl w:val="0"/>
          <w:numId w:val="16"/>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removal of the educator or staff member from a role with contact with children or young people until authorities conclude their investigation</w:t>
      </w:r>
      <w:r w:rsidR="00050BC7" w:rsidRPr="00B2185D">
        <w:rPr>
          <w:rFonts w:asciiTheme="majorHAnsi" w:hAnsiTheme="majorHAnsi" w:cs="Calibri"/>
          <w:sz w:val="22"/>
          <w:szCs w:val="22"/>
          <w:lang w:eastAsia="en-AU"/>
        </w:rPr>
        <w:t>.</w:t>
      </w:r>
    </w:p>
    <w:p w14:paraId="494CE74B" w14:textId="77777777" w:rsidR="001B66F5" w:rsidRPr="00B2185D" w:rsidRDefault="001B66F5" w:rsidP="00050BC7">
      <w:pPr>
        <w:autoSpaceDE w:val="0"/>
        <w:autoSpaceDN w:val="0"/>
        <w:adjustRightInd w:val="0"/>
        <w:spacing w:line="360" w:lineRule="auto"/>
        <w:rPr>
          <w:rFonts w:asciiTheme="majorHAnsi" w:hAnsiTheme="majorHAnsi" w:cs="Calibri"/>
          <w:color w:val="000000"/>
          <w:lang w:eastAsia="en-AU"/>
        </w:rPr>
      </w:pPr>
    </w:p>
    <w:p w14:paraId="6D43A917" w14:textId="4CA7A3D0" w:rsidR="00AD5310" w:rsidRPr="00B2185D" w:rsidRDefault="00AD5310" w:rsidP="00050BC7">
      <w:p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 xml:space="preserve">Management may undertake an investigation if </w:t>
      </w:r>
      <w:r w:rsidR="00A42A7C" w:rsidRPr="00B2185D">
        <w:rPr>
          <w:rFonts w:asciiTheme="majorHAnsi" w:hAnsiTheme="majorHAnsi" w:cs="Calibri"/>
          <w:color w:val="000000"/>
          <w:sz w:val="22"/>
          <w:szCs w:val="22"/>
          <w:lang w:eastAsia="en-AU"/>
        </w:rPr>
        <w:t xml:space="preserve">Child Safety </w:t>
      </w:r>
      <w:r w:rsidR="00AE0BEB" w:rsidRPr="00B2185D">
        <w:rPr>
          <w:rFonts w:asciiTheme="majorHAnsi" w:hAnsiTheme="majorHAnsi" w:cs="Calibri"/>
          <w:color w:val="000000"/>
          <w:sz w:val="22"/>
          <w:szCs w:val="22"/>
          <w:lang w:eastAsia="en-AU"/>
        </w:rPr>
        <w:t xml:space="preserve">Services </w:t>
      </w:r>
      <w:r w:rsidRPr="00B2185D">
        <w:rPr>
          <w:rFonts w:asciiTheme="majorHAnsi" w:hAnsiTheme="majorHAnsi" w:cs="Calibri"/>
          <w:color w:val="000000"/>
          <w:sz w:val="22"/>
          <w:szCs w:val="22"/>
          <w:lang w:eastAsia="en-AU"/>
        </w:rPr>
        <w:t>or the Police are not conducting their own investigation or if their action has concluded. Management will:</w:t>
      </w:r>
    </w:p>
    <w:p w14:paraId="07A54813" w14:textId="4AFA5342" w:rsidR="006601A0" w:rsidRPr="00B2185D" w:rsidRDefault="003A1FF2" w:rsidP="00AD5310">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g</w:t>
      </w:r>
      <w:r w:rsidR="00007BFE" w:rsidRPr="00B2185D">
        <w:rPr>
          <w:rFonts w:asciiTheme="majorHAnsi" w:hAnsiTheme="majorHAnsi" w:cs="Calibri"/>
          <w:color w:val="000000"/>
          <w:sz w:val="22"/>
          <w:szCs w:val="22"/>
          <w:lang w:eastAsia="en-AU"/>
        </w:rPr>
        <w:t>i</w:t>
      </w:r>
      <w:r w:rsidR="00855A8E" w:rsidRPr="00B2185D">
        <w:rPr>
          <w:rFonts w:asciiTheme="majorHAnsi" w:hAnsiTheme="majorHAnsi" w:cs="Calibri"/>
          <w:color w:val="000000"/>
          <w:sz w:val="22"/>
          <w:szCs w:val="22"/>
          <w:lang w:eastAsia="en-AU"/>
        </w:rPr>
        <w:t>v</w:t>
      </w:r>
      <w:r w:rsidRPr="00B2185D">
        <w:rPr>
          <w:rFonts w:asciiTheme="majorHAnsi" w:hAnsiTheme="majorHAnsi" w:cs="Calibri"/>
          <w:color w:val="000000"/>
          <w:sz w:val="22"/>
          <w:szCs w:val="22"/>
          <w:lang w:eastAsia="en-AU"/>
        </w:rPr>
        <w:t xml:space="preserve">e </w:t>
      </w:r>
      <w:r w:rsidR="00855A8E" w:rsidRPr="00B2185D">
        <w:rPr>
          <w:rFonts w:asciiTheme="majorHAnsi" w:hAnsiTheme="majorHAnsi" w:cs="Calibri"/>
          <w:color w:val="000000"/>
          <w:sz w:val="22"/>
          <w:szCs w:val="22"/>
          <w:lang w:eastAsia="en-AU"/>
        </w:rPr>
        <w:t xml:space="preserve">the </w:t>
      </w:r>
      <w:r w:rsidR="0010723C" w:rsidRPr="00B2185D">
        <w:rPr>
          <w:rFonts w:asciiTheme="majorHAnsi" w:hAnsiTheme="majorHAnsi" w:cs="Calibri"/>
          <w:color w:val="000000"/>
          <w:sz w:val="22"/>
          <w:szCs w:val="22"/>
          <w:lang w:eastAsia="en-AU"/>
        </w:rPr>
        <w:t xml:space="preserve">educator, staff </w:t>
      </w:r>
      <w:bookmarkStart w:id="34" w:name="_Hlk167961992"/>
      <w:r w:rsidR="0010723C" w:rsidRPr="00B2185D">
        <w:rPr>
          <w:rFonts w:asciiTheme="majorHAnsi" w:hAnsiTheme="majorHAnsi" w:cs="Calibri"/>
          <w:color w:val="000000"/>
          <w:sz w:val="22"/>
          <w:szCs w:val="22"/>
          <w:lang w:eastAsia="en-AU"/>
        </w:rPr>
        <w:t>member, student or volunteer</w:t>
      </w:r>
      <w:bookmarkEnd w:id="34"/>
      <w:r w:rsidR="0010723C" w:rsidRPr="00B2185D">
        <w:rPr>
          <w:rFonts w:asciiTheme="majorHAnsi" w:hAnsiTheme="majorHAnsi" w:cs="Calibri"/>
          <w:color w:val="000000"/>
          <w:sz w:val="22"/>
          <w:szCs w:val="22"/>
          <w:lang w:eastAsia="en-AU"/>
        </w:rPr>
        <w:t xml:space="preserve"> </w:t>
      </w:r>
      <w:r w:rsidR="00855A8E" w:rsidRPr="00B2185D">
        <w:rPr>
          <w:rFonts w:asciiTheme="majorHAnsi" w:hAnsiTheme="majorHAnsi" w:cs="Calibri"/>
          <w:color w:val="000000"/>
          <w:sz w:val="22"/>
          <w:szCs w:val="22"/>
          <w:lang w:eastAsia="en-AU"/>
        </w:rPr>
        <w:t>the opportunity to provide their version of events</w:t>
      </w:r>
    </w:p>
    <w:p w14:paraId="0B7F45C3" w14:textId="6491D2E7" w:rsidR="00855A8E" w:rsidRPr="00B2185D" w:rsidRDefault="00007BFE" w:rsidP="00621944">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d</w:t>
      </w:r>
      <w:r w:rsidR="00855A8E" w:rsidRPr="00B2185D">
        <w:rPr>
          <w:rFonts w:asciiTheme="majorHAnsi" w:hAnsiTheme="majorHAnsi" w:cs="Calibri"/>
          <w:color w:val="000000"/>
          <w:sz w:val="22"/>
          <w:szCs w:val="22"/>
          <w:lang w:eastAsia="en-AU"/>
        </w:rPr>
        <w:t>ocument the details of the breach, including the versions of all parties</w:t>
      </w:r>
    </w:p>
    <w:p w14:paraId="2CA3FC1E" w14:textId="7F33A37E" w:rsidR="00855A8E" w:rsidRPr="00B2185D" w:rsidRDefault="00007BFE" w:rsidP="00621944">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r</w:t>
      </w:r>
      <w:r w:rsidR="00855A8E" w:rsidRPr="00B2185D">
        <w:rPr>
          <w:rFonts w:asciiTheme="majorHAnsi" w:hAnsiTheme="majorHAnsi" w:cs="Calibri"/>
          <w:color w:val="000000"/>
          <w:sz w:val="22"/>
          <w:szCs w:val="22"/>
          <w:lang w:eastAsia="en-AU"/>
        </w:rPr>
        <w:t>ecord the outcome clearly and without bias</w:t>
      </w:r>
    </w:p>
    <w:p w14:paraId="2A0BE02B" w14:textId="1977385E" w:rsidR="00855A8E" w:rsidRPr="00B2185D" w:rsidRDefault="00007BFE" w:rsidP="00621944">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e</w:t>
      </w:r>
      <w:r w:rsidR="00855A8E" w:rsidRPr="00B2185D">
        <w:rPr>
          <w:rFonts w:asciiTheme="majorHAnsi" w:hAnsiTheme="majorHAnsi" w:cs="Calibri"/>
          <w:color w:val="000000"/>
          <w:sz w:val="22"/>
          <w:szCs w:val="22"/>
          <w:lang w:eastAsia="en-AU"/>
        </w:rPr>
        <w:t>nsur</w:t>
      </w:r>
      <w:r w:rsidR="003A1FF2" w:rsidRPr="00B2185D">
        <w:rPr>
          <w:rFonts w:asciiTheme="majorHAnsi" w:hAnsiTheme="majorHAnsi" w:cs="Calibri"/>
          <w:color w:val="000000"/>
          <w:sz w:val="22"/>
          <w:szCs w:val="22"/>
          <w:lang w:eastAsia="en-AU"/>
        </w:rPr>
        <w:t>e</w:t>
      </w:r>
      <w:r w:rsidR="00855A8E" w:rsidRPr="00B2185D">
        <w:rPr>
          <w:rFonts w:asciiTheme="majorHAnsi" w:hAnsiTheme="majorHAnsi" w:cs="Calibri"/>
          <w:color w:val="000000"/>
          <w:sz w:val="22"/>
          <w:szCs w:val="22"/>
          <w:lang w:eastAsia="en-AU"/>
        </w:rPr>
        <w:t xml:space="preserve"> the matters in relation to the breach are kept confidential</w:t>
      </w:r>
    </w:p>
    <w:p w14:paraId="344672F0" w14:textId="5236E088" w:rsidR="00855A8E" w:rsidRPr="00B2185D" w:rsidRDefault="00007BFE" w:rsidP="00621944">
      <w:pPr>
        <w:numPr>
          <w:ilvl w:val="0"/>
          <w:numId w:val="16"/>
        </w:numPr>
        <w:autoSpaceDE w:val="0"/>
        <w:autoSpaceDN w:val="0"/>
        <w:adjustRightInd w:val="0"/>
        <w:spacing w:line="360" w:lineRule="auto"/>
        <w:rPr>
          <w:rFonts w:asciiTheme="majorHAnsi" w:hAnsiTheme="majorHAnsi" w:cs="Calibri"/>
          <w:color w:val="000000"/>
          <w:sz w:val="22"/>
          <w:szCs w:val="22"/>
          <w:lang w:eastAsia="en-AU"/>
        </w:rPr>
      </w:pPr>
      <w:r w:rsidRPr="00B2185D">
        <w:rPr>
          <w:rFonts w:asciiTheme="majorHAnsi" w:hAnsiTheme="majorHAnsi" w:cs="Calibri"/>
          <w:color w:val="000000"/>
          <w:sz w:val="22"/>
          <w:szCs w:val="22"/>
          <w:lang w:eastAsia="en-AU"/>
        </w:rPr>
        <w:t>r</w:t>
      </w:r>
      <w:r w:rsidR="00855A8E" w:rsidRPr="00B2185D">
        <w:rPr>
          <w:rFonts w:asciiTheme="majorHAnsi" w:hAnsiTheme="majorHAnsi" w:cs="Calibri"/>
          <w:color w:val="000000"/>
          <w:sz w:val="22"/>
          <w:szCs w:val="22"/>
          <w:lang w:eastAsia="en-AU"/>
        </w:rPr>
        <w:t>each a decision based on discussion and consideration of all evidence.</w:t>
      </w:r>
    </w:p>
    <w:p w14:paraId="0DB43EED" w14:textId="77777777" w:rsidR="00855A8E" w:rsidRPr="00B2185D" w:rsidRDefault="00855A8E" w:rsidP="00D349F4">
      <w:pPr>
        <w:autoSpaceDE w:val="0"/>
        <w:autoSpaceDN w:val="0"/>
        <w:adjustRightInd w:val="0"/>
        <w:spacing w:line="360" w:lineRule="auto"/>
        <w:rPr>
          <w:rFonts w:cstheme="minorHAnsi"/>
          <w:bCs/>
          <w:szCs w:val="28"/>
          <w:lang w:eastAsia="en-AU"/>
        </w:rPr>
      </w:pPr>
    </w:p>
    <w:p w14:paraId="56DEC67D" w14:textId="3E30C4A6" w:rsidR="00855A8E" w:rsidRPr="00B2185D" w:rsidRDefault="000C13F0" w:rsidP="00D349F4">
      <w:pPr>
        <w:autoSpaceDE w:val="0"/>
        <w:autoSpaceDN w:val="0"/>
        <w:adjustRightInd w:val="0"/>
        <w:spacing w:line="360" w:lineRule="auto"/>
        <w:rPr>
          <w:rFonts w:asciiTheme="minorHAnsi" w:hAnsiTheme="minorHAnsi" w:cstheme="minorHAnsi"/>
          <w:bCs/>
          <w:szCs w:val="28"/>
          <w:lang w:eastAsia="en-AU"/>
        </w:rPr>
      </w:pPr>
      <w:r w:rsidRPr="00B2185D">
        <w:rPr>
          <w:rFonts w:asciiTheme="minorHAnsi" w:hAnsiTheme="minorHAnsi" w:cstheme="minorHAnsi"/>
          <w:bCs/>
          <w:szCs w:val="28"/>
          <w:lang w:eastAsia="en-AU"/>
        </w:rPr>
        <w:t xml:space="preserve">OUTCOME OF A BREACH IN CHILD PROTECTION POLICY </w:t>
      </w:r>
    </w:p>
    <w:p w14:paraId="3B7192AF" w14:textId="44C6745A" w:rsidR="00855A8E" w:rsidRPr="00B2185D" w:rsidRDefault="009A6E0E" w:rsidP="00855A8E">
      <w:pPr>
        <w:autoSpaceDE w:val="0"/>
        <w:autoSpaceDN w:val="0"/>
        <w:adjustRightInd w:val="0"/>
        <w:spacing w:line="360" w:lineRule="auto"/>
        <w:rPr>
          <w:rFonts w:asciiTheme="majorHAnsi" w:hAnsiTheme="majorHAnsi" w:cs="Calibri"/>
          <w:sz w:val="22"/>
          <w:szCs w:val="22"/>
          <w:lang w:eastAsia="en-AU"/>
        </w:rPr>
      </w:pPr>
      <w:bookmarkStart w:id="35" w:name="_Hlk167962026"/>
      <w:r w:rsidRPr="00B2185D">
        <w:rPr>
          <w:rFonts w:asciiTheme="majorHAnsi" w:hAnsiTheme="majorHAnsi" w:cs="Calibri"/>
          <w:color w:val="000000"/>
          <w:sz w:val="22"/>
          <w:szCs w:val="22"/>
          <w:lang w:eastAsia="en-AU"/>
        </w:rPr>
        <w:t xml:space="preserve">Staff members or educators who fail to adhere to this policy may be in breach of their terms of employment.  Visitors or volunteers who fail to comply to this policy may face termination of their engagement.  </w:t>
      </w:r>
      <w:bookmarkEnd w:id="35"/>
      <w:r w:rsidR="00855A8E" w:rsidRPr="00B2185D">
        <w:rPr>
          <w:rFonts w:asciiTheme="majorHAnsi" w:hAnsiTheme="majorHAnsi" w:cs="Calibri"/>
          <w:sz w:val="22"/>
          <w:szCs w:val="22"/>
          <w:lang w:eastAsia="en-AU"/>
        </w:rPr>
        <w:t xml:space="preserve">Depending on the nature of the breach outcomes may include: </w:t>
      </w:r>
    </w:p>
    <w:p w14:paraId="0F152549" w14:textId="151E7489" w:rsidR="00855A8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e</w:t>
      </w:r>
      <w:r w:rsidR="00855A8E" w:rsidRPr="00B2185D">
        <w:rPr>
          <w:rFonts w:asciiTheme="majorHAnsi" w:hAnsiTheme="majorHAnsi" w:cs="Calibri"/>
          <w:sz w:val="22"/>
          <w:szCs w:val="22"/>
          <w:lang w:eastAsia="en-AU"/>
        </w:rPr>
        <w:t xml:space="preserve">mphasising the relevant element of the child protection policy and procedure </w:t>
      </w:r>
    </w:p>
    <w:p w14:paraId="39440F9A" w14:textId="229FEF7C" w:rsidR="00855A8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pr</w:t>
      </w:r>
      <w:r w:rsidR="00855A8E" w:rsidRPr="00B2185D">
        <w:rPr>
          <w:rFonts w:asciiTheme="majorHAnsi" w:hAnsiTheme="majorHAnsi" w:cs="Calibri"/>
          <w:sz w:val="22"/>
          <w:szCs w:val="22"/>
          <w:lang w:eastAsia="en-AU"/>
        </w:rPr>
        <w:t xml:space="preserve">oviding closer supervision </w:t>
      </w:r>
    </w:p>
    <w:p w14:paraId="031755A0" w14:textId="2E8CD158" w:rsidR="00855A8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f</w:t>
      </w:r>
      <w:r w:rsidR="00855A8E" w:rsidRPr="00B2185D">
        <w:rPr>
          <w:rFonts w:asciiTheme="majorHAnsi" w:hAnsiTheme="majorHAnsi" w:cs="Calibri"/>
          <w:sz w:val="22"/>
          <w:szCs w:val="22"/>
          <w:lang w:eastAsia="en-AU"/>
        </w:rPr>
        <w:t xml:space="preserve">urther education and training </w:t>
      </w:r>
    </w:p>
    <w:p w14:paraId="313C83F6" w14:textId="40E00B60" w:rsidR="00855A8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p</w:t>
      </w:r>
      <w:r w:rsidR="00855A8E" w:rsidRPr="00B2185D">
        <w:rPr>
          <w:rFonts w:asciiTheme="majorHAnsi" w:hAnsiTheme="majorHAnsi" w:cs="Calibri"/>
          <w:sz w:val="22"/>
          <w:szCs w:val="22"/>
          <w:lang w:eastAsia="en-AU"/>
        </w:rPr>
        <w:t xml:space="preserve">roviding mediation between those involved in the incident (where appropriate) </w:t>
      </w:r>
    </w:p>
    <w:p w14:paraId="799F4DFB" w14:textId="6660EFAA" w:rsidR="00855A8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d</w:t>
      </w:r>
      <w:r w:rsidR="00855A8E" w:rsidRPr="00B2185D">
        <w:rPr>
          <w:rFonts w:asciiTheme="majorHAnsi" w:hAnsiTheme="majorHAnsi" w:cs="Calibri"/>
          <w:sz w:val="22"/>
          <w:szCs w:val="22"/>
          <w:lang w:eastAsia="en-AU"/>
        </w:rPr>
        <w:t xml:space="preserve">isciplinary procedures if required </w:t>
      </w:r>
      <w:bookmarkStart w:id="36" w:name="_Hlk167962033"/>
      <w:r w:rsidR="00A94FA3" w:rsidRPr="00B2185D">
        <w:rPr>
          <w:rFonts w:asciiTheme="majorHAnsi" w:hAnsiTheme="majorHAnsi" w:cs="Calibri"/>
          <w:sz w:val="22"/>
          <w:szCs w:val="22"/>
          <w:lang w:eastAsia="en-AU"/>
        </w:rPr>
        <w:t>including dismissal of employment</w:t>
      </w:r>
      <w:bookmarkEnd w:id="36"/>
    </w:p>
    <w:p w14:paraId="3C5D09EE" w14:textId="248C5CB3" w:rsidR="003860FE" w:rsidRPr="00B2185D" w:rsidRDefault="00007BFE" w:rsidP="00621944">
      <w:pPr>
        <w:numPr>
          <w:ilvl w:val="0"/>
          <w:numId w:val="17"/>
        </w:numPr>
        <w:autoSpaceDE w:val="0"/>
        <w:autoSpaceDN w:val="0"/>
        <w:adjustRightInd w:val="0"/>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r</w:t>
      </w:r>
      <w:r w:rsidR="00855A8E" w:rsidRPr="00B2185D">
        <w:rPr>
          <w:rFonts w:asciiTheme="majorHAnsi" w:hAnsiTheme="majorHAnsi" w:cs="Calibri"/>
          <w:sz w:val="22"/>
          <w:szCs w:val="22"/>
          <w:lang w:eastAsia="en-AU"/>
        </w:rPr>
        <w:t>eviewing current policies and procedures and developing new policies and procedures if necessary</w:t>
      </w:r>
      <w:r w:rsidR="00314A61" w:rsidRPr="00B2185D">
        <w:rPr>
          <w:rFonts w:asciiTheme="majorHAnsi" w:hAnsiTheme="majorHAnsi" w:cs="Calibri"/>
          <w:sz w:val="22"/>
          <w:szCs w:val="22"/>
          <w:lang w:eastAsia="en-AU"/>
        </w:rPr>
        <w:t>.</w:t>
      </w:r>
    </w:p>
    <w:bookmarkEnd w:id="29"/>
    <w:p w14:paraId="0BD05044" w14:textId="6CC2596D" w:rsidR="00855A8E" w:rsidRPr="00B2185D" w:rsidRDefault="00855A8E" w:rsidP="00007BFE">
      <w:pPr>
        <w:spacing w:line="360" w:lineRule="auto"/>
        <w:rPr>
          <w:rFonts w:asciiTheme="majorHAnsi" w:hAnsiTheme="majorHAnsi" w:cs="Calibri"/>
        </w:rPr>
      </w:pPr>
    </w:p>
    <w:p w14:paraId="72CE5423" w14:textId="35268E67" w:rsidR="00007BFE" w:rsidRPr="00B2185D" w:rsidRDefault="00855A8E" w:rsidP="00855A8E">
      <w:pPr>
        <w:spacing w:line="360" w:lineRule="auto"/>
        <w:rPr>
          <w:rFonts w:asciiTheme="minorHAnsi" w:hAnsiTheme="minorHAnsi" w:cstheme="minorHAnsi"/>
          <w:bCs/>
        </w:rPr>
      </w:pPr>
      <w:r w:rsidRPr="00B2185D">
        <w:rPr>
          <w:rFonts w:asciiTheme="minorHAnsi" w:hAnsiTheme="minorHAnsi" w:cstheme="minorHAnsi"/>
          <w:bCs/>
        </w:rPr>
        <w:t xml:space="preserve">EDUCATING CHILDREN ABOUT PROTECTIVE BEHAVIOUR  </w:t>
      </w:r>
    </w:p>
    <w:p w14:paraId="1A2BD6C4" w14:textId="50FDD39F" w:rsidR="00855A8E" w:rsidRPr="00B2185D" w:rsidRDefault="00855A8E" w:rsidP="00855A8E">
      <w:pPr>
        <w:spacing w:line="360" w:lineRule="auto"/>
        <w:rPr>
          <w:rFonts w:asciiTheme="majorHAnsi" w:hAnsiTheme="majorHAnsi" w:cs="Calibri"/>
          <w:sz w:val="22"/>
          <w:szCs w:val="22"/>
        </w:rPr>
      </w:pPr>
      <w:r w:rsidRPr="00B2185D">
        <w:rPr>
          <w:rFonts w:asciiTheme="majorHAnsi" w:hAnsiTheme="majorHAnsi" w:cs="Calibri"/>
          <w:sz w:val="22"/>
          <w:szCs w:val="22"/>
        </w:rPr>
        <w:t>Our program will educate children</w:t>
      </w:r>
    </w:p>
    <w:p w14:paraId="1EDACFEF" w14:textId="2DEAE761" w:rsidR="00855A8E" w:rsidRPr="00B2185D" w:rsidRDefault="00007BFE" w:rsidP="00621944">
      <w:pPr>
        <w:numPr>
          <w:ilvl w:val="0"/>
          <w:numId w:val="18"/>
        </w:numPr>
        <w:spacing w:line="360" w:lineRule="auto"/>
        <w:rPr>
          <w:rFonts w:asciiTheme="majorHAnsi" w:hAnsiTheme="majorHAnsi" w:cs="Calibri"/>
          <w:sz w:val="22"/>
          <w:szCs w:val="22"/>
          <w:lang w:eastAsia="en-AU"/>
        </w:rPr>
      </w:pPr>
      <w:r w:rsidRPr="00B2185D">
        <w:rPr>
          <w:rFonts w:asciiTheme="majorHAnsi" w:hAnsiTheme="majorHAnsi" w:cs="Calibri"/>
          <w:sz w:val="22"/>
          <w:szCs w:val="22"/>
          <w:lang w:eastAsia="en-AU"/>
        </w:rPr>
        <w:t>a</w:t>
      </w:r>
      <w:r w:rsidR="00855A8E" w:rsidRPr="00B2185D">
        <w:rPr>
          <w:rFonts w:asciiTheme="majorHAnsi" w:hAnsiTheme="majorHAnsi" w:cs="Calibri"/>
          <w:sz w:val="22"/>
          <w:szCs w:val="22"/>
          <w:lang w:eastAsia="en-AU"/>
        </w:rPr>
        <w:t xml:space="preserve">bout acceptable and unacceptable behaviour, and what is appropriate and inappropriate contact at an </w:t>
      </w:r>
      <w:r w:rsidR="00DF5EB9" w:rsidRPr="00B2185D">
        <w:rPr>
          <w:rFonts w:asciiTheme="majorHAnsi" w:hAnsiTheme="majorHAnsi" w:cs="Calibri"/>
          <w:sz w:val="22"/>
          <w:szCs w:val="22"/>
          <w:lang w:eastAsia="en-AU"/>
        </w:rPr>
        <w:t>age-appropriate</w:t>
      </w:r>
      <w:r w:rsidR="00855A8E" w:rsidRPr="00B2185D">
        <w:rPr>
          <w:rFonts w:asciiTheme="majorHAnsi" w:hAnsiTheme="majorHAnsi" w:cs="Calibri"/>
          <w:sz w:val="22"/>
          <w:szCs w:val="22"/>
          <w:lang w:eastAsia="en-AU"/>
        </w:rPr>
        <w:t xml:space="preserve"> level and understanding</w:t>
      </w:r>
    </w:p>
    <w:p w14:paraId="4B67B62D" w14:textId="351DE278"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a</w:t>
      </w:r>
      <w:r w:rsidR="00855A8E" w:rsidRPr="00E816AF">
        <w:rPr>
          <w:rFonts w:asciiTheme="majorHAnsi" w:hAnsiTheme="majorHAnsi" w:cs="Calibri"/>
          <w:sz w:val="22"/>
          <w:szCs w:val="22"/>
          <w:lang w:eastAsia="en-AU"/>
        </w:rPr>
        <w:t>bout their right to feel safe at all times</w:t>
      </w:r>
    </w:p>
    <w:p w14:paraId="64C4B895" w14:textId="5945C56E"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o say ‘</w:t>
      </w:r>
      <w:proofErr w:type="gramStart"/>
      <w:r w:rsidR="00855A8E" w:rsidRPr="00A51325">
        <w:rPr>
          <w:rFonts w:asciiTheme="majorHAnsi" w:hAnsiTheme="majorHAnsi" w:cs="Calibri"/>
          <w:i/>
          <w:iCs/>
          <w:sz w:val="22"/>
          <w:szCs w:val="22"/>
          <w:lang w:eastAsia="en-AU"/>
        </w:rPr>
        <w:t>no</w:t>
      </w:r>
      <w:r w:rsidR="00855A8E" w:rsidRPr="00E816AF">
        <w:rPr>
          <w:rFonts w:asciiTheme="majorHAnsi" w:hAnsiTheme="majorHAnsi" w:cs="Calibri"/>
          <w:sz w:val="22"/>
          <w:szCs w:val="22"/>
          <w:lang w:eastAsia="en-AU"/>
        </w:rPr>
        <w:t>‘</w:t>
      </w:r>
      <w:r w:rsidR="00712599" w:rsidRPr="00E816AF">
        <w:rPr>
          <w:rFonts w:asciiTheme="majorHAnsi" w:hAnsiTheme="majorHAnsi" w:cs="Calibri"/>
          <w:sz w:val="22"/>
          <w:szCs w:val="22"/>
          <w:lang w:eastAsia="en-AU"/>
        </w:rPr>
        <w:t xml:space="preserve"> </w:t>
      </w:r>
      <w:r w:rsidR="00855A8E" w:rsidRPr="00E816AF">
        <w:rPr>
          <w:rFonts w:asciiTheme="majorHAnsi" w:hAnsiTheme="majorHAnsi" w:cs="Calibri"/>
          <w:sz w:val="22"/>
          <w:szCs w:val="22"/>
          <w:lang w:eastAsia="en-AU"/>
        </w:rPr>
        <w:t>to</w:t>
      </w:r>
      <w:proofErr w:type="gramEnd"/>
      <w:r w:rsidR="00855A8E" w:rsidRPr="00E816AF">
        <w:rPr>
          <w:rFonts w:asciiTheme="majorHAnsi" w:hAnsiTheme="majorHAnsi" w:cs="Calibri"/>
          <w:sz w:val="22"/>
          <w:szCs w:val="22"/>
          <w:lang w:eastAsia="en-AU"/>
        </w:rPr>
        <w:t xml:space="preserve"> anything that makes them feel unsafe or uncomfortable</w:t>
      </w:r>
    </w:p>
    <w:p w14:paraId="69EA1CF8" w14:textId="327F7B30"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lastRenderedPageBreak/>
        <w:t>a</w:t>
      </w:r>
      <w:r w:rsidR="00855A8E" w:rsidRPr="00E816AF">
        <w:rPr>
          <w:rFonts w:asciiTheme="majorHAnsi" w:hAnsiTheme="majorHAnsi" w:cs="Calibri"/>
          <w:sz w:val="22"/>
          <w:szCs w:val="22"/>
          <w:lang w:eastAsia="en-AU"/>
        </w:rPr>
        <w:t>bout how to use their own knowledge and understanding to feel safe</w:t>
      </w:r>
    </w:p>
    <w:p w14:paraId="55664510" w14:textId="6FDAA882"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o identify feelings that they do not feel safe</w:t>
      </w:r>
    </w:p>
    <w:p w14:paraId="4F745107" w14:textId="3B6B31D4"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he difference between ‘good’ and ‘bad’ secrets</w:t>
      </w:r>
    </w:p>
    <w:p w14:paraId="3C5547B2" w14:textId="75CFAEA0"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hat there is no secret or story that cannot be shared with someone they trust</w:t>
      </w:r>
    </w:p>
    <w:p w14:paraId="2EAC3C73" w14:textId="1E888128"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hat educators are available for them if they have any concerns</w:t>
      </w:r>
    </w:p>
    <w:p w14:paraId="2097D7E1" w14:textId="3AD7C10D"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o tell educators of any suspicious activities or people</w:t>
      </w:r>
    </w:p>
    <w:p w14:paraId="7C418CE1" w14:textId="723A1F82" w:rsidR="00855A8E" w:rsidRPr="00E816AF" w:rsidRDefault="00007BFE" w:rsidP="00621944">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o recognise and express their feelings verbally and non-verbally</w:t>
      </w:r>
    </w:p>
    <w:p w14:paraId="6A5295C0" w14:textId="2AEA743A" w:rsidR="00925750" w:rsidRPr="00E816AF" w:rsidRDefault="00007BFE" w:rsidP="00151325">
      <w:pPr>
        <w:numPr>
          <w:ilvl w:val="0"/>
          <w:numId w:val="18"/>
        </w:numPr>
        <w:spacing w:line="360" w:lineRule="auto"/>
        <w:rPr>
          <w:rFonts w:asciiTheme="majorHAnsi" w:hAnsiTheme="majorHAnsi" w:cs="Calibri"/>
          <w:sz w:val="22"/>
          <w:szCs w:val="22"/>
          <w:lang w:eastAsia="en-AU"/>
        </w:rPr>
      </w:pPr>
      <w:r w:rsidRPr="00E816AF">
        <w:rPr>
          <w:rFonts w:asciiTheme="majorHAnsi" w:hAnsiTheme="majorHAnsi" w:cs="Calibri"/>
          <w:sz w:val="22"/>
          <w:szCs w:val="22"/>
          <w:lang w:eastAsia="en-AU"/>
        </w:rPr>
        <w:t>t</w:t>
      </w:r>
      <w:r w:rsidR="00855A8E" w:rsidRPr="00E816AF">
        <w:rPr>
          <w:rFonts w:asciiTheme="majorHAnsi" w:hAnsiTheme="majorHAnsi" w:cs="Calibri"/>
          <w:sz w:val="22"/>
          <w:szCs w:val="22"/>
          <w:lang w:eastAsia="en-AU"/>
        </w:rPr>
        <w:t>hat they can choose to change the way they are feeling.</w:t>
      </w:r>
    </w:p>
    <w:p w14:paraId="424E6440" w14:textId="77777777" w:rsidR="003A5BDF" w:rsidRDefault="003A5BDF" w:rsidP="00151325">
      <w:pPr>
        <w:spacing w:line="360" w:lineRule="auto"/>
        <w:rPr>
          <w:rFonts w:asciiTheme="minorHAnsi" w:hAnsiTheme="minorHAnsi" w:cstheme="minorHAnsi"/>
          <w:lang w:val="en-US"/>
        </w:rPr>
      </w:pPr>
    </w:p>
    <w:p w14:paraId="3878B9A7" w14:textId="5CD753CC" w:rsidR="00E34AF0" w:rsidRDefault="00E34AF0" w:rsidP="00151325">
      <w:pPr>
        <w:spacing w:line="360" w:lineRule="auto"/>
        <w:rPr>
          <w:rFonts w:asciiTheme="minorHAnsi" w:hAnsiTheme="minorHAnsi" w:cstheme="minorHAnsi"/>
          <w:lang w:val="en-US"/>
        </w:rPr>
      </w:pPr>
      <w:r w:rsidRPr="0063535F">
        <w:rPr>
          <w:rFonts w:asciiTheme="minorHAnsi" w:hAnsiTheme="minorHAnsi" w:cstheme="minorHAnsi"/>
          <w:lang w:val="en-US"/>
        </w:rPr>
        <w:t>RESOURCES FOR INDICATORS OF ABUSE OR NEGLECT</w:t>
      </w:r>
    </w:p>
    <w:p w14:paraId="727260FC" w14:textId="5DA32993" w:rsidR="00B80881" w:rsidRPr="00B80881" w:rsidRDefault="00B80881" w:rsidP="00151325">
      <w:pPr>
        <w:tabs>
          <w:tab w:val="left" w:pos="28"/>
        </w:tabs>
        <w:spacing w:line="360" w:lineRule="auto"/>
        <w:rPr>
          <w:rFonts w:ascii="Calibri Light" w:hAnsi="Calibri Light" w:cs="Calibri Light"/>
          <w:sz w:val="22"/>
          <w:szCs w:val="22"/>
          <w:highlight w:val="yellow"/>
        </w:rPr>
      </w:pPr>
      <w:r w:rsidRPr="00B80881">
        <w:rPr>
          <w:rFonts w:ascii="Calibri Light" w:hAnsi="Calibri Light" w:cs="Calibri Light"/>
          <w:sz w:val="22"/>
          <w:szCs w:val="22"/>
          <w:lang w:val="en-US"/>
        </w:rPr>
        <w:t xml:space="preserve">Child Safe </w:t>
      </w:r>
      <w:r w:rsidR="0000508D" w:rsidRPr="0000508D">
        <w:rPr>
          <w:rFonts w:ascii="Calibri Light" w:hAnsi="Calibri Light" w:cs="Calibri Light"/>
          <w:sz w:val="22"/>
          <w:szCs w:val="22"/>
        </w:rPr>
        <w:t>Organisations</w:t>
      </w:r>
      <w:r w:rsidRPr="00B80881">
        <w:rPr>
          <w:rFonts w:ascii="Calibri Light" w:hAnsi="Calibri Light" w:cs="Calibri Light"/>
          <w:sz w:val="22"/>
          <w:szCs w:val="22"/>
          <w:lang w:val="en-US"/>
        </w:rPr>
        <w:t xml:space="preserve"> </w:t>
      </w:r>
      <w:hyperlink r:id="rId21" w:history="1">
        <w:r w:rsidRPr="00B80881">
          <w:rPr>
            <w:rStyle w:val="Hyperlink"/>
            <w:rFonts w:ascii="Calibri Light" w:hAnsi="Calibri Light" w:cs="Calibri Light"/>
            <w:sz w:val="22"/>
            <w:szCs w:val="22"/>
          </w:rPr>
          <w:t>https://childsafe.humanrights.gov.au</w:t>
        </w:r>
      </w:hyperlink>
    </w:p>
    <w:p w14:paraId="28FF9F41" w14:textId="77777777" w:rsidR="00B80881" w:rsidRPr="00B80881" w:rsidRDefault="00B80881" w:rsidP="00151325">
      <w:pPr>
        <w:spacing w:line="360" w:lineRule="auto"/>
        <w:rPr>
          <w:rFonts w:ascii="Calibri Light" w:hAnsi="Calibri Light" w:cs="Calibri Light"/>
          <w:sz w:val="22"/>
          <w:szCs w:val="22"/>
          <w:lang w:val="en-US"/>
        </w:rPr>
      </w:pPr>
      <w:r w:rsidRPr="00B80881">
        <w:rPr>
          <w:rFonts w:ascii="Calibri Light" w:hAnsi="Calibri Light" w:cs="Calibri Light"/>
          <w:sz w:val="22"/>
          <w:szCs w:val="22"/>
          <w:lang w:val="en-US"/>
        </w:rPr>
        <w:t xml:space="preserve">NAPCAN- Prevent Child Abuse &amp; Neglect </w:t>
      </w:r>
      <w:hyperlink r:id="rId22" w:history="1">
        <w:r w:rsidRPr="00B80881">
          <w:rPr>
            <w:rStyle w:val="Hyperlink"/>
            <w:rFonts w:ascii="Calibri Light" w:hAnsi="Calibri Light" w:cs="Calibri Light"/>
            <w:sz w:val="22"/>
            <w:szCs w:val="22"/>
          </w:rPr>
          <w:t>https://www.napcan.org.au/napcan-brochures/</w:t>
        </w:r>
      </w:hyperlink>
    </w:p>
    <w:p w14:paraId="5632ED0E" w14:textId="77777777" w:rsidR="00B80881" w:rsidRPr="00B80881" w:rsidRDefault="00B80881" w:rsidP="00151325">
      <w:pPr>
        <w:spacing w:line="360" w:lineRule="auto"/>
        <w:rPr>
          <w:rFonts w:ascii="Calibri Light" w:hAnsi="Calibri Light" w:cs="Calibri Light"/>
          <w:sz w:val="22"/>
          <w:szCs w:val="22"/>
          <w:lang w:val="en-US"/>
        </w:rPr>
      </w:pPr>
      <w:bookmarkStart w:id="37" w:name="_Hlk72328346"/>
      <w:r w:rsidRPr="00B80881">
        <w:rPr>
          <w:rFonts w:ascii="Calibri Light" w:hAnsi="Calibri Light" w:cs="Calibri Light"/>
          <w:sz w:val="22"/>
          <w:szCs w:val="22"/>
          <w:lang w:val="en-US"/>
        </w:rPr>
        <w:t xml:space="preserve">Queensland Government. Child abuse and neglect education module. Responsibility, </w:t>
      </w:r>
      <w:proofErr w:type="spellStart"/>
      <w:r w:rsidRPr="00B80881">
        <w:rPr>
          <w:rFonts w:ascii="Calibri Light" w:hAnsi="Calibri Light" w:cs="Calibri Light"/>
          <w:sz w:val="22"/>
          <w:szCs w:val="22"/>
          <w:lang w:val="en-US"/>
        </w:rPr>
        <w:t>recognising</w:t>
      </w:r>
      <w:proofErr w:type="spellEnd"/>
      <w:r w:rsidRPr="00B80881">
        <w:rPr>
          <w:rFonts w:ascii="Calibri Light" w:hAnsi="Calibri Light" w:cs="Calibri Light"/>
          <w:sz w:val="22"/>
          <w:szCs w:val="22"/>
          <w:lang w:val="en-US"/>
        </w:rPr>
        <w:t xml:space="preserve"> and reporting (2013) </w:t>
      </w:r>
      <w:hyperlink r:id="rId23" w:history="1">
        <w:r w:rsidRPr="00B80881">
          <w:rPr>
            <w:rStyle w:val="Hyperlink"/>
            <w:rFonts w:ascii="Calibri Light" w:hAnsi="Calibri Light" w:cs="Calibri Light"/>
            <w:sz w:val="22"/>
            <w:szCs w:val="22"/>
          </w:rPr>
          <w:t>https://www.health.qld.gov.au/__data/assets/pdf_file/0024/150693/childabuse-module.pdf</w:t>
        </w:r>
      </w:hyperlink>
    </w:p>
    <w:bookmarkEnd w:id="37"/>
    <w:p w14:paraId="7ABD0C39" w14:textId="77777777" w:rsidR="00B80881" w:rsidRPr="00B80881" w:rsidRDefault="00B80881" w:rsidP="00151325">
      <w:pPr>
        <w:spacing w:line="360" w:lineRule="auto"/>
        <w:rPr>
          <w:rFonts w:ascii="Calibri Light" w:hAnsi="Calibri Light" w:cs="Calibri Light"/>
          <w:sz w:val="22"/>
          <w:szCs w:val="22"/>
          <w:lang w:val="en-US"/>
        </w:rPr>
      </w:pPr>
      <w:r w:rsidRPr="00B80881">
        <w:rPr>
          <w:rFonts w:ascii="Calibri Light" w:hAnsi="Calibri Light" w:cs="Calibri Light"/>
          <w:sz w:val="22"/>
          <w:szCs w:val="22"/>
          <w:lang w:val="en-US"/>
        </w:rPr>
        <w:t xml:space="preserve">Queensland Government </w:t>
      </w:r>
      <w:hyperlink r:id="rId24" w:history="1">
        <w:r w:rsidRPr="00B80881">
          <w:rPr>
            <w:rStyle w:val="Hyperlink"/>
            <w:rFonts w:ascii="Calibri Light" w:hAnsi="Calibri Light" w:cs="Calibri Light"/>
            <w:sz w:val="22"/>
            <w:szCs w:val="22"/>
          </w:rPr>
          <w:t>Queensland Child Protection Guide procedures manual</w:t>
        </w:r>
      </w:hyperlink>
    </w:p>
    <w:p w14:paraId="0885F29D" w14:textId="77777777" w:rsidR="00A51325" w:rsidRDefault="00A51325" w:rsidP="00151325">
      <w:pPr>
        <w:spacing w:line="360" w:lineRule="auto"/>
        <w:rPr>
          <w:rFonts w:ascii="Calibri Light" w:hAnsi="Calibri Light" w:cs="Calibri Light"/>
          <w:sz w:val="21"/>
          <w:szCs w:val="21"/>
          <w:lang w:val="en-US"/>
        </w:rPr>
      </w:pPr>
    </w:p>
    <w:p w14:paraId="59F22878" w14:textId="77777777" w:rsidR="00B51CAD" w:rsidRPr="00EE7D4D" w:rsidRDefault="00B51CAD" w:rsidP="00151325">
      <w:pPr>
        <w:spacing w:line="360" w:lineRule="auto"/>
        <w:rPr>
          <w:rFonts w:ascii="Calibri" w:hAnsi="Calibri" w:cs="Calibri"/>
        </w:rPr>
      </w:pPr>
      <w:r w:rsidRPr="00EE7D4D">
        <w:rPr>
          <w:rFonts w:ascii="Calibri" w:hAnsi="Calibri" w:cs="Calibri"/>
        </w:rPr>
        <w:t>CONTINUOUS IMPROVEMENT/REFLECTION</w:t>
      </w:r>
    </w:p>
    <w:p w14:paraId="3A076646" w14:textId="77777777" w:rsidR="00B51CAD" w:rsidRPr="00EE7D4D" w:rsidRDefault="00B51CAD" w:rsidP="00151325">
      <w:pPr>
        <w:spacing w:line="360" w:lineRule="auto"/>
        <w:rPr>
          <w:rFonts w:ascii="Calibri Light" w:hAnsi="Calibri Light" w:cs="Calibri"/>
          <w:sz w:val="22"/>
          <w:szCs w:val="22"/>
          <w:lang w:val="en-US"/>
        </w:rPr>
      </w:pPr>
      <w:r w:rsidRPr="00EE7D4D">
        <w:rPr>
          <w:rFonts w:ascii="Calibri Light" w:hAnsi="Calibri Light" w:cs="Calibri"/>
          <w:sz w:val="22"/>
          <w:szCs w:val="22"/>
          <w:lang w:val="en-US"/>
        </w:rPr>
        <w:t xml:space="preserve">Our </w:t>
      </w:r>
      <w:r w:rsidRPr="00EE7D4D">
        <w:rPr>
          <w:rFonts w:ascii="Calibri Light" w:hAnsi="Calibri Light" w:cs="Calibri"/>
          <w:i/>
          <w:iCs/>
          <w:sz w:val="22"/>
          <w:szCs w:val="22"/>
        </w:rPr>
        <w:t xml:space="preserve">Child Protection </w:t>
      </w:r>
      <w:r w:rsidRPr="00EE7D4D">
        <w:rPr>
          <w:rFonts w:ascii="Calibri Light" w:hAnsi="Calibri Light" w:cs="Calibri"/>
          <w:i/>
          <w:iCs/>
          <w:sz w:val="22"/>
          <w:szCs w:val="22"/>
          <w:lang w:val="en-US"/>
        </w:rPr>
        <w:t>Policy</w:t>
      </w:r>
      <w:r w:rsidRPr="00EE7D4D">
        <w:rPr>
          <w:rFonts w:ascii="Calibri Light" w:hAnsi="Calibri Light" w:cs="Calibri"/>
          <w:sz w:val="22"/>
          <w:szCs w:val="22"/>
          <w:lang w:val="en-US"/>
        </w:rPr>
        <w:t xml:space="preserve"> will be reviewed on an annual basis in consultation with children, families, staff, educators and management. </w:t>
      </w:r>
    </w:p>
    <w:p w14:paraId="6BC81304" w14:textId="77777777" w:rsidR="00460C02" w:rsidRPr="00EE7D4D" w:rsidRDefault="00460C02" w:rsidP="00151325">
      <w:pPr>
        <w:spacing w:line="360" w:lineRule="auto"/>
        <w:rPr>
          <w:rFonts w:ascii="Calibri Light" w:hAnsi="Calibri Light" w:cs="Calibri"/>
          <w:sz w:val="22"/>
          <w:szCs w:val="22"/>
          <w:lang w:val="en-US"/>
        </w:rPr>
      </w:pPr>
    </w:p>
    <w:p w14:paraId="415ABB1D" w14:textId="77777777" w:rsidR="00460C02" w:rsidRPr="00EE7D4D" w:rsidRDefault="00460C02" w:rsidP="00151325">
      <w:pPr>
        <w:spacing w:line="360" w:lineRule="auto"/>
        <w:rPr>
          <w:rFonts w:asciiTheme="minorHAnsi" w:hAnsiTheme="minorHAnsi" w:cstheme="minorHAnsi"/>
        </w:rPr>
      </w:pPr>
      <w:r w:rsidRPr="00EE7D4D">
        <w:rPr>
          <w:rFonts w:asciiTheme="minorHAnsi" w:hAnsiTheme="minorHAnsi" w:cstheme="minorHAnsi"/>
        </w:rPr>
        <w:t>CHILDCARE CENTRE DESKTOP- RELATED RESOURCES</w:t>
      </w:r>
    </w:p>
    <w:tbl>
      <w:tblPr>
        <w:tblStyle w:val="TableGrid"/>
        <w:tblW w:w="0" w:type="auto"/>
        <w:tblLook w:val="04A0" w:firstRow="1" w:lastRow="0" w:firstColumn="1" w:lastColumn="0" w:noHBand="0" w:noVBand="1"/>
      </w:tblPr>
      <w:tblGrid>
        <w:gridCol w:w="4508"/>
        <w:gridCol w:w="4508"/>
      </w:tblGrid>
      <w:tr w:rsidR="00F17984" w:rsidRPr="00EE7D4D" w14:paraId="4AB2E08E" w14:textId="77777777" w:rsidTr="00970010">
        <w:trPr>
          <w:trHeight w:val="1167"/>
        </w:trPr>
        <w:tc>
          <w:tcPr>
            <w:tcW w:w="4508" w:type="dxa"/>
          </w:tcPr>
          <w:p w14:paraId="0ECF5874" w14:textId="77777777" w:rsidR="00F17984" w:rsidRPr="00B2185D" w:rsidRDefault="00F17984" w:rsidP="00F17984">
            <w:pPr>
              <w:rPr>
                <w:rFonts w:ascii="Calibri Light" w:hAnsi="Calibri Light" w:cs="Calibri Light"/>
                <w:sz w:val="22"/>
                <w:szCs w:val="22"/>
              </w:rPr>
            </w:pPr>
            <w:r w:rsidRPr="00B2185D">
              <w:rPr>
                <w:rFonts w:ascii="Calibri Light" w:hAnsi="Calibri Light" w:cs="Calibri Light"/>
                <w:sz w:val="22"/>
                <w:szCs w:val="22"/>
              </w:rPr>
              <w:t xml:space="preserve">Child and Youth Risk Management Strategy Template </w:t>
            </w:r>
          </w:p>
          <w:p w14:paraId="7EBC6366" w14:textId="43F2FE82" w:rsidR="00F17984" w:rsidRPr="00B2185D" w:rsidRDefault="00F17984" w:rsidP="00F17984">
            <w:pPr>
              <w:rPr>
                <w:rFonts w:ascii="Calibri Light" w:hAnsi="Calibri Light" w:cs="Calibri Light"/>
                <w:sz w:val="22"/>
                <w:szCs w:val="22"/>
              </w:rPr>
            </w:pPr>
            <w:r w:rsidRPr="00B2185D">
              <w:rPr>
                <w:rFonts w:ascii="Calibri Light" w:hAnsi="Calibri Light" w:cs="Calibri Light"/>
                <w:sz w:val="22"/>
                <w:szCs w:val="22"/>
              </w:rPr>
              <w:t xml:space="preserve">Child Protection Educational Program Risk Assessment </w:t>
            </w:r>
          </w:p>
        </w:tc>
        <w:tc>
          <w:tcPr>
            <w:tcW w:w="4508" w:type="dxa"/>
          </w:tcPr>
          <w:p w14:paraId="06CA815B" w14:textId="74A5F02F" w:rsidR="00F17984" w:rsidRPr="00B2185D" w:rsidRDefault="00F17984" w:rsidP="00F17984">
            <w:pPr>
              <w:rPr>
                <w:rFonts w:ascii="Calibri Light" w:hAnsi="Calibri Light" w:cs="Calibri Light"/>
                <w:sz w:val="22"/>
                <w:szCs w:val="22"/>
              </w:rPr>
            </w:pPr>
            <w:r w:rsidRPr="00B2185D">
              <w:rPr>
                <w:rFonts w:ascii="Calibri Light" w:hAnsi="Calibri Light" w:cs="Calibri Light"/>
                <w:sz w:val="22"/>
                <w:szCs w:val="22"/>
              </w:rPr>
              <w:t>Child Protection Notification Procedure Child Protection Notification Record</w:t>
            </w:r>
          </w:p>
          <w:p w14:paraId="0674D242" w14:textId="575EBD1F" w:rsidR="00F17984" w:rsidRPr="00EE7D4D" w:rsidRDefault="00F17984" w:rsidP="00F17984">
            <w:pPr>
              <w:rPr>
                <w:rFonts w:ascii="Calibri Light" w:hAnsi="Calibri Light" w:cs="Calibri Light"/>
                <w:sz w:val="22"/>
                <w:szCs w:val="22"/>
              </w:rPr>
            </w:pPr>
            <w:r w:rsidRPr="00B2185D">
              <w:rPr>
                <w:rFonts w:ascii="Calibri Light" w:hAnsi="Calibri Light" w:cs="Calibri Light"/>
                <w:sz w:val="22"/>
                <w:szCs w:val="22"/>
              </w:rPr>
              <w:t>Child Protection Report Form</w:t>
            </w:r>
          </w:p>
        </w:tc>
      </w:tr>
    </w:tbl>
    <w:p w14:paraId="6D1E6021" w14:textId="77777777" w:rsidR="00460C02" w:rsidRPr="00EE7D4D" w:rsidRDefault="00460C02" w:rsidP="00151325">
      <w:pPr>
        <w:spacing w:line="360" w:lineRule="auto"/>
        <w:rPr>
          <w:rFonts w:ascii="Calibri Light" w:hAnsi="Calibri Light" w:cs="Calibri"/>
          <w:sz w:val="22"/>
          <w:szCs w:val="22"/>
          <w:lang w:val="en-US"/>
        </w:rPr>
      </w:pPr>
    </w:p>
    <w:p w14:paraId="2306E0FE" w14:textId="77777777" w:rsidR="00B51CAD" w:rsidRPr="00EE7D4D" w:rsidRDefault="00B51CAD" w:rsidP="00151325">
      <w:pPr>
        <w:spacing w:line="360" w:lineRule="auto"/>
        <w:rPr>
          <w:rFonts w:ascii="Calibri Light" w:hAnsi="Calibri Light" w:cs="Calibri Light"/>
          <w:sz w:val="21"/>
          <w:szCs w:val="21"/>
          <w:lang w:val="en-US"/>
        </w:rPr>
      </w:pPr>
    </w:p>
    <w:p w14:paraId="1D54683F" w14:textId="77777777" w:rsidR="002B3523" w:rsidRDefault="002B3523" w:rsidP="00151325">
      <w:pPr>
        <w:spacing w:line="360" w:lineRule="auto"/>
        <w:rPr>
          <w:rFonts w:asciiTheme="minorHAnsi" w:hAnsiTheme="minorHAnsi" w:cstheme="minorHAnsi"/>
          <w:lang w:val="en-US"/>
        </w:rPr>
      </w:pPr>
    </w:p>
    <w:p w14:paraId="2B96FCF1" w14:textId="77777777" w:rsidR="002B3523" w:rsidRDefault="002B3523" w:rsidP="00151325">
      <w:pPr>
        <w:spacing w:line="360" w:lineRule="auto"/>
        <w:rPr>
          <w:rFonts w:asciiTheme="minorHAnsi" w:hAnsiTheme="minorHAnsi" w:cstheme="minorHAnsi"/>
          <w:lang w:val="en-US"/>
        </w:rPr>
      </w:pPr>
    </w:p>
    <w:p w14:paraId="538A204B" w14:textId="4A2FECA9" w:rsidR="00683521" w:rsidRDefault="003E27B7" w:rsidP="00151325">
      <w:pPr>
        <w:spacing w:line="360" w:lineRule="auto"/>
        <w:rPr>
          <w:rFonts w:asciiTheme="minorHAnsi" w:hAnsiTheme="minorHAnsi" w:cstheme="minorHAnsi"/>
          <w:lang w:val="en-US"/>
        </w:rPr>
      </w:pPr>
      <w:r w:rsidRPr="00EE7D4D">
        <w:rPr>
          <w:rFonts w:asciiTheme="minorHAnsi" w:hAnsiTheme="minorHAnsi" w:cstheme="minorHAnsi"/>
          <w:lang w:val="en-US"/>
        </w:rPr>
        <w:t>SOURCE</w:t>
      </w:r>
      <w:bookmarkStart w:id="38" w:name="_Hlk11315438"/>
      <w:r w:rsidR="003371D1">
        <w:rPr>
          <w:rFonts w:asciiTheme="minorHAnsi" w:hAnsiTheme="minorHAnsi" w:cstheme="minorHAnsi"/>
          <w:lang w:val="en-US"/>
        </w:rPr>
        <w:t>S</w:t>
      </w:r>
    </w:p>
    <w:p w14:paraId="3A742592" w14:textId="77777777" w:rsidR="003371D1" w:rsidRPr="00B042BD" w:rsidRDefault="003371D1" w:rsidP="00151325">
      <w:pPr>
        <w:spacing w:line="360" w:lineRule="auto"/>
        <w:rPr>
          <w:rFonts w:asciiTheme="majorHAnsi" w:hAnsiTheme="majorHAnsi" w:cstheme="majorHAnsi"/>
          <w:sz w:val="20"/>
          <w:szCs w:val="20"/>
          <w:lang w:val="en-US"/>
        </w:rPr>
      </w:pPr>
    </w:p>
    <w:p w14:paraId="7F96C5FB" w14:textId="77777777" w:rsidR="00EF7E51" w:rsidRPr="00B2185D" w:rsidRDefault="00EF7E51" w:rsidP="00EF7E51">
      <w:pPr>
        <w:spacing w:line="276" w:lineRule="auto"/>
        <w:rPr>
          <w:rFonts w:asciiTheme="majorHAnsi" w:hAnsiTheme="majorHAnsi" w:cstheme="majorHAnsi"/>
          <w:sz w:val="20"/>
          <w:szCs w:val="20"/>
        </w:rPr>
      </w:pPr>
      <w:r w:rsidRPr="00B2185D">
        <w:rPr>
          <w:rStyle w:val="Hyperlink"/>
          <w:rFonts w:asciiTheme="majorHAnsi" w:hAnsiTheme="majorHAnsi" w:cstheme="majorHAnsi"/>
          <w:sz w:val="20"/>
          <w:szCs w:val="20"/>
        </w:rPr>
        <w:t>ACECQA. (</w:t>
      </w:r>
      <w:r w:rsidRPr="00B2185D">
        <w:rPr>
          <w:rStyle w:val="Hyperlink"/>
          <w:rFonts w:asciiTheme="majorHAnsi" w:hAnsiTheme="majorHAnsi" w:cstheme="majorHAnsi"/>
          <w:sz w:val="20"/>
          <w:szCs w:val="20"/>
          <w:u w:val="none"/>
        </w:rPr>
        <w:t>2023)</w:t>
      </w:r>
      <w:r w:rsidRPr="00B2185D">
        <w:rPr>
          <w:rStyle w:val="Hyperlink"/>
          <w:rFonts w:asciiTheme="majorHAnsi" w:hAnsiTheme="majorHAnsi" w:cstheme="majorHAnsi"/>
          <w:sz w:val="20"/>
          <w:szCs w:val="20"/>
        </w:rPr>
        <w:t xml:space="preserve">. </w:t>
      </w:r>
      <w:hyperlink r:id="rId25" w:history="1">
        <w:r w:rsidRPr="00B2185D">
          <w:rPr>
            <w:rStyle w:val="Hyperlink"/>
            <w:rFonts w:asciiTheme="majorHAnsi" w:hAnsiTheme="majorHAnsi" w:cstheme="majorHAnsi"/>
            <w:sz w:val="20"/>
            <w:szCs w:val="20"/>
          </w:rPr>
          <w:t>Embedding the National Child Safe Principles</w:t>
        </w:r>
      </w:hyperlink>
      <w:r w:rsidRPr="00B2185D">
        <w:rPr>
          <w:rStyle w:val="Hyperlink"/>
          <w:rFonts w:asciiTheme="majorHAnsi" w:hAnsiTheme="majorHAnsi" w:cstheme="majorHAnsi"/>
          <w:sz w:val="20"/>
          <w:szCs w:val="20"/>
        </w:rPr>
        <w:t xml:space="preserve"> </w:t>
      </w:r>
    </w:p>
    <w:p w14:paraId="38583EC8" w14:textId="77777777" w:rsidR="007334D7" w:rsidRPr="007E039C" w:rsidRDefault="007334D7" w:rsidP="007334D7">
      <w:pPr>
        <w:spacing w:line="276" w:lineRule="auto"/>
        <w:rPr>
          <w:rFonts w:asciiTheme="majorHAnsi" w:hAnsiTheme="majorHAnsi"/>
          <w:sz w:val="20"/>
          <w:szCs w:val="20"/>
        </w:rPr>
      </w:pPr>
      <w:r w:rsidRPr="00B2185D">
        <w:rPr>
          <w:rFonts w:asciiTheme="majorHAnsi" w:hAnsiTheme="majorHAnsi" w:cstheme="majorHAnsi"/>
          <w:sz w:val="20"/>
          <w:szCs w:val="20"/>
        </w:rPr>
        <w:t xml:space="preserve">Australian Children’s Education &amp; Care Quality Authority. (2024). </w:t>
      </w:r>
      <w:hyperlink r:id="rId26" w:history="1">
        <w:r w:rsidRPr="00B2185D">
          <w:rPr>
            <w:rStyle w:val="Hyperlink"/>
            <w:rFonts w:asciiTheme="majorHAnsi" w:hAnsiTheme="majorHAnsi" w:cstheme="majorHAnsi"/>
            <w:i/>
            <w:iCs/>
            <w:sz w:val="20"/>
            <w:szCs w:val="20"/>
          </w:rPr>
          <w:t>Guide to the National Quality Framework.</w:t>
        </w:r>
      </w:hyperlink>
    </w:p>
    <w:p w14:paraId="1E469E9A" w14:textId="6EDC4E32" w:rsidR="0000508D" w:rsidRPr="00B042BD" w:rsidRDefault="0000508D" w:rsidP="0000508D">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Australian Government Department of Education </w:t>
      </w:r>
      <w:hyperlink r:id="rId27" w:history="1">
        <w:r w:rsidRPr="00B042BD">
          <w:rPr>
            <w:rStyle w:val="Hyperlink"/>
            <w:rFonts w:asciiTheme="majorHAnsi" w:hAnsiTheme="majorHAnsi" w:cstheme="majorHAnsi"/>
            <w:i/>
            <w:iCs/>
            <w:sz w:val="20"/>
            <w:szCs w:val="20"/>
          </w:rPr>
          <w:t>Belonging, Being and Becoming: The Early Years Learning Framework for Australia.</w:t>
        </w:r>
      </w:hyperlink>
      <w:r w:rsidRPr="00B042BD">
        <w:rPr>
          <w:rFonts w:asciiTheme="majorHAnsi" w:hAnsiTheme="majorHAnsi" w:cstheme="majorHAnsi"/>
          <w:i/>
          <w:iCs/>
          <w:sz w:val="20"/>
          <w:szCs w:val="20"/>
        </w:rPr>
        <w:t>V2.0, 2022</w:t>
      </w:r>
    </w:p>
    <w:p w14:paraId="666454F2" w14:textId="2C0CACFE" w:rsidR="00E34AF0" w:rsidRPr="00B042BD" w:rsidRDefault="00E34AF0"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lastRenderedPageBreak/>
        <w:t xml:space="preserve">Australian Government Australian Institute of Family Studies. (2018). </w:t>
      </w:r>
      <w:hyperlink r:id="rId28" w:history="1">
        <w:r w:rsidRPr="00B042BD">
          <w:rPr>
            <w:rStyle w:val="Hyperlink"/>
            <w:rFonts w:asciiTheme="majorHAnsi" w:hAnsiTheme="majorHAnsi" w:cstheme="majorHAnsi"/>
            <w:sz w:val="20"/>
            <w:szCs w:val="20"/>
          </w:rPr>
          <w:t>Australian child protection legislation</w:t>
        </w:r>
      </w:hyperlink>
      <w:r w:rsidRPr="00B042BD">
        <w:rPr>
          <w:rFonts w:asciiTheme="majorHAnsi" w:hAnsiTheme="majorHAnsi" w:cstheme="majorHAnsi"/>
          <w:sz w:val="20"/>
          <w:szCs w:val="20"/>
        </w:rPr>
        <w:t xml:space="preserve"> </w:t>
      </w:r>
    </w:p>
    <w:p w14:paraId="321BB097" w14:textId="0CF80C00" w:rsidR="00E34AF0" w:rsidRPr="00B042BD" w:rsidRDefault="00E34AF0"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Australian Government: Australian Institute of Family </w:t>
      </w:r>
      <w:r w:rsidRPr="00B2185D">
        <w:rPr>
          <w:rFonts w:asciiTheme="majorHAnsi" w:hAnsiTheme="majorHAnsi" w:cstheme="majorHAnsi"/>
          <w:sz w:val="20"/>
          <w:szCs w:val="20"/>
        </w:rPr>
        <w:t>Studies. (20</w:t>
      </w:r>
      <w:r w:rsidR="00AD004F" w:rsidRPr="00B2185D">
        <w:rPr>
          <w:rFonts w:asciiTheme="majorHAnsi" w:hAnsiTheme="majorHAnsi" w:cstheme="majorHAnsi"/>
          <w:sz w:val="20"/>
          <w:szCs w:val="20"/>
        </w:rPr>
        <w:t>23</w:t>
      </w:r>
      <w:r w:rsidRPr="00B2185D">
        <w:rPr>
          <w:rFonts w:asciiTheme="majorHAnsi" w:hAnsiTheme="majorHAnsi" w:cstheme="majorHAnsi"/>
          <w:sz w:val="20"/>
          <w:szCs w:val="20"/>
        </w:rPr>
        <w:t>).</w:t>
      </w:r>
      <w:r w:rsidRPr="00B042BD">
        <w:rPr>
          <w:rFonts w:asciiTheme="majorHAnsi" w:hAnsiTheme="majorHAnsi" w:cstheme="majorHAnsi"/>
          <w:sz w:val="20"/>
          <w:szCs w:val="20"/>
        </w:rPr>
        <w:t xml:space="preserve"> </w:t>
      </w:r>
      <w:hyperlink r:id="rId29" w:history="1">
        <w:r w:rsidRPr="00B042BD">
          <w:rPr>
            <w:rStyle w:val="Hyperlink"/>
            <w:rFonts w:asciiTheme="majorHAnsi" w:hAnsiTheme="majorHAnsi" w:cstheme="majorHAnsi"/>
            <w:sz w:val="20"/>
            <w:szCs w:val="20"/>
          </w:rPr>
          <w:t>Mandatory reporting of child abuse and neglect</w:t>
        </w:r>
      </w:hyperlink>
      <w:r w:rsidRPr="00B042BD">
        <w:rPr>
          <w:rFonts w:asciiTheme="majorHAnsi" w:hAnsiTheme="majorHAnsi" w:cstheme="majorHAnsi"/>
          <w:sz w:val="20"/>
          <w:szCs w:val="20"/>
        </w:rPr>
        <w:t xml:space="preserve"> </w:t>
      </w:r>
    </w:p>
    <w:bookmarkEnd w:id="38"/>
    <w:p w14:paraId="5266F0C2" w14:textId="49604491" w:rsidR="00E34AF0" w:rsidRPr="00B042BD" w:rsidRDefault="00E34AF0" w:rsidP="00250950">
      <w:pPr>
        <w:spacing w:line="276" w:lineRule="auto"/>
        <w:rPr>
          <w:rFonts w:asciiTheme="majorHAnsi" w:hAnsiTheme="majorHAnsi" w:cstheme="majorHAnsi"/>
          <w:i/>
          <w:iCs/>
          <w:sz w:val="20"/>
          <w:szCs w:val="20"/>
        </w:rPr>
      </w:pPr>
      <w:r w:rsidRPr="00B042BD">
        <w:rPr>
          <w:rFonts w:asciiTheme="majorHAnsi" w:hAnsiTheme="majorHAnsi" w:cstheme="majorHAnsi"/>
          <w:i/>
          <w:iCs/>
          <w:sz w:val="20"/>
          <w:szCs w:val="20"/>
        </w:rPr>
        <w:t xml:space="preserve">Child Protection </w:t>
      </w:r>
      <w:r w:rsidR="00A51325" w:rsidRPr="00B042BD">
        <w:rPr>
          <w:rFonts w:asciiTheme="majorHAnsi" w:hAnsiTheme="majorHAnsi" w:cstheme="majorHAnsi"/>
          <w:i/>
          <w:iCs/>
          <w:sz w:val="20"/>
          <w:szCs w:val="20"/>
        </w:rPr>
        <w:t>Act 1999</w:t>
      </w:r>
    </w:p>
    <w:p w14:paraId="0D333B7B" w14:textId="51340EA3" w:rsidR="00A51325" w:rsidRPr="00B042BD" w:rsidRDefault="00A5132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Child Protection Regulation (2011)</w:t>
      </w:r>
    </w:p>
    <w:p w14:paraId="6B469A0B" w14:textId="77777777" w:rsidR="00E34AF0" w:rsidRPr="00B042BD" w:rsidRDefault="00E34AF0"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Early Childhood Australia Code of Ethics. (2016).</w:t>
      </w:r>
    </w:p>
    <w:p w14:paraId="71D862F6" w14:textId="62614A52" w:rsidR="001A7766" w:rsidRPr="00B042BD" w:rsidRDefault="001A7766" w:rsidP="00250950">
      <w:pPr>
        <w:spacing w:line="276" w:lineRule="auto"/>
        <w:rPr>
          <w:rFonts w:asciiTheme="majorHAnsi" w:hAnsiTheme="majorHAnsi" w:cstheme="majorHAnsi"/>
          <w:color w:val="000000" w:themeColor="text1"/>
          <w:sz w:val="20"/>
          <w:szCs w:val="20"/>
        </w:rPr>
      </w:pPr>
      <w:r w:rsidRPr="00B042BD">
        <w:rPr>
          <w:rFonts w:asciiTheme="majorHAnsi" w:hAnsiTheme="majorHAnsi" w:cstheme="majorHAnsi"/>
          <w:color w:val="000000" w:themeColor="text1"/>
          <w:sz w:val="20"/>
          <w:szCs w:val="20"/>
        </w:rPr>
        <w:t>Education and Care Services National Law Act 2010. (Amended 20</w:t>
      </w:r>
      <w:r w:rsidR="0000508D" w:rsidRPr="00B042BD">
        <w:rPr>
          <w:rFonts w:asciiTheme="majorHAnsi" w:hAnsiTheme="majorHAnsi" w:cstheme="majorHAnsi"/>
          <w:color w:val="000000" w:themeColor="text1"/>
          <w:sz w:val="20"/>
          <w:szCs w:val="20"/>
        </w:rPr>
        <w:t>23</w:t>
      </w:r>
      <w:r w:rsidRPr="00B042BD">
        <w:rPr>
          <w:rFonts w:asciiTheme="majorHAnsi" w:hAnsiTheme="majorHAnsi" w:cstheme="majorHAnsi"/>
          <w:color w:val="000000" w:themeColor="text1"/>
          <w:sz w:val="20"/>
          <w:szCs w:val="20"/>
        </w:rPr>
        <w:t>).</w:t>
      </w:r>
    </w:p>
    <w:p w14:paraId="0E9092F5" w14:textId="1E20192B" w:rsidR="00E34AF0" w:rsidRPr="00B042BD" w:rsidRDefault="001A7766" w:rsidP="00250950">
      <w:pPr>
        <w:spacing w:line="276" w:lineRule="auto"/>
        <w:rPr>
          <w:rFonts w:asciiTheme="majorHAnsi" w:hAnsiTheme="majorHAnsi" w:cstheme="majorHAnsi"/>
          <w:sz w:val="20"/>
          <w:szCs w:val="20"/>
        </w:rPr>
      </w:pPr>
      <w:hyperlink r:id="rId30" w:history="1">
        <w:r w:rsidRPr="00B042BD">
          <w:rPr>
            <w:rStyle w:val="Hyperlink"/>
            <w:rFonts w:asciiTheme="majorHAnsi" w:hAnsiTheme="majorHAnsi" w:cstheme="majorHAnsi"/>
            <w:sz w:val="20"/>
            <w:szCs w:val="20"/>
          </w:rPr>
          <w:t>Education and Care Services National Regulations</w:t>
        </w:r>
      </w:hyperlink>
      <w:r w:rsidRPr="00B042BD">
        <w:rPr>
          <w:rFonts w:asciiTheme="majorHAnsi" w:hAnsiTheme="majorHAnsi" w:cstheme="majorHAnsi"/>
          <w:sz w:val="20"/>
          <w:szCs w:val="20"/>
        </w:rPr>
        <w:t>. (</w:t>
      </w:r>
      <w:r w:rsidR="0013417D" w:rsidRPr="00B042BD">
        <w:rPr>
          <w:rFonts w:asciiTheme="majorHAnsi" w:hAnsiTheme="majorHAnsi" w:cstheme="majorHAnsi"/>
          <w:sz w:val="20"/>
          <w:szCs w:val="20"/>
        </w:rPr>
        <w:t xml:space="preserve">Amended </w:t>
      </w:r>
      <w:r w:rsidRPr="00B042BD">
        <w:rPr>
          <w:rFonts w:asciiTheme="majorHAnsi" w:hAnsiTheme="majorHAnsi" w:cstheme="majorHAnsi"/>
          <w:sz w:val="20"/>
          <w:szCs w:val="20"/>
        </w:rPr>
        <w:t>20</w:t>
      </w:r>
      <w:r w:rsidR="0013417D" w:rsidRPr="00B042BD">
        <w:rPr>
          <w:rFonts w:asciiTheme="majorHAnsi" w:hAnsiTheme="majorHAnsi" w:cstheme="majorHAnsi"/>
          <w:sz w:val="20"/>
          <w:szCs w:val="20"/>
        </w:rPr>
        <w:t>23</w:t>
      </w:r>
      <w:r w:rsidRPr="00B042BD">
        <w:rPr>
          <w:rFonts w:asciiTheme="majorHAnsi" w:hAnsiTheme="majorHAnsi" w:cstheme="majorHAnsi"/>
          <w:sz w:val="20"/>
          <w:szCs w:val="20"/>
        </w:rPr>
        <w:t xml:space="preserve">).     </w:t>
      </w:r>
    </w:p>
    <w:p w14:paraId="1B740C72" w14:textId="3D66378E" w:rsidR="00A51325" w:rsidRPr="00B042BD" w:rsidRDefault="00A5132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Family and Child Connect. Funded by Queensland Government </w:t>
      </w:r>
      <w:hyperlink r:id="rId31" w:history="1">
        <w:r w:rsidRPr="00B042BD">
          <w:rPr>
            <w:rStyle w:val="Hyperlink"/>
            <w:rFonts w:asciiTheme="majorHAnsi" w:hAnsiTheme="majorHAnsi" w:cstheme="majorHAnsi"/>
            <w:bCs/>
            <w:sz w:val="20"/>
            <w:szCs w:val="20"/>
          </w:rPr>
          <w:t>https://familychildconnect.org.au/</w:t>
        </w:r>
      </w:hyperlink>
    </w:p>
    <w:p w14:paraId="007B0B17" w14:textId="22B74703" w:rsidR="001A1A75" w:rsidRPr="00B042BD" w:rsidRDefault="001A1A7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Queensland Government.</w:t>
      </w:r>
      <w:r w:rsidR="00250950" w:rsidRPr="00B042BD">
        <w:rPr>
          <w:rFonts w:asciiTheme="majorHAnsi" w:hAnsiTheme="majorHAnsi" w:cstheme="majorHAnsi"/>
          <w:sz w:val="20"/>
          <w:szCs w:val="20"/>
        </w:rPr>
        <w:t xml:space="preserve"> </w:t>
      </w:r>
      <w:r w:rsidRPr="00B042BD">
        <w:rPr>
          <w:rFonts w:asciiTheme="majorHAnsi" w:hAnsiTheme="majorHAnsi" w:cstheme="majorHAnsi"/>
          <w:i/>
          <w:iCs/>
          <w:sz w:val="20"/>
          <w:szCs w:val="20"/>
        </w:rPr>
        <w:t>Blue cards for working with children</w:t>
      </w:r>
    </w:p>
    <w:p w14:paraId="0B652AAE" w14:textId="77777777" w:rsidR="001A1A75" w:rsidRPr="00B042BD" w:rsidRDefault="001A1A7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 </w:t>
      </w:r>
      <w:hyperlink r:id="rId32" w:history="1">
        <w:r w:rsidRPr="00B042BD">
          <w:rPr>
            <w:rStyle w:val="Hyperlink"/>
            <w:rFonts w:asciiTheme="majorHAnsi" w:hAnsiTheme="majorHAnsi" w:cstheme="majorHAnsi"/>
            <w:sz w:val="20"/>
            <w:szCs w:val="20"/>
          </w:rPr>
          <w:t>https://www.qld.gov.au/law/laws-regulated-industries-and-accountability/queensland-laws-and-regulations/regulated-industries-and-licensing/blue-card</w:t>
        </w:r>
      </w:hyperlink>
      <w:r w:rsidRPr="00B042BD">
        <w:rPr>
          <w:rFonts w:asciiTheme="majorHAnsi" w:hAnsiTheme="majorHAnsi" w:cstheme="majorHAnsi"/>
          <w:sz w:val="20"/>
          <w:szCs w:val="20"/>
        </w:rPr>
        <w:t xml:space="preserve"> </w:t>
      </w:r>
    </w:p>
    <w:p w14:paraId="522402DA" w14:textId="496D1477" w:rsidR="00B80881" w:rsidRPr="00B042BD" w:rsidRDefault="00B80881" w:rsidP="00B80881">
      <w:pPr>
        <w:spacing w:line="276" w:lineRule="auto"/>
        <w:rPr>
          <w:rFonts w:asciiTheme="majorHAnsi" w:hAnsiTheme="majorHAnsi" w:cstheme="majorHAnsi"/>
          <w:sz w:val="20"/>
          <w:szCs w:val="20"/>
        </w:rPr>
      </w:pPr>
      <w:r w:rsidRPr="00B042BD">
        <w:rPr>
          <w:rFonts w:asciiTheme="majorHAnsi" w:hAnsiTheme="majorHAnsi" w:cstheme="majorHAnsi"/>
          <w:sz w:val="20"/>
          <w:szCs w:val="20"/>
        </w:rPr>
        <w:t>Queensland Government. Department of Children, Youth Justice and Multicultural Affairs</w:t>
      </w:r>
      <w:r w:rsidRPr="00B042BD">
        <w:rPr>
          <w:rFonts w:asciiTheme="majorHAnsi" w:hAnsiTheme="majorHAnsi" w:cstheme="majorHAnsi"/>
          <w:i/>
          <w:iCs/>
          <w:sz w:val="20"/>
          <w:szCs w:val="20"/>
        </w:rPr>
        <w:t xml:space="preserve"> About Child Protection</w:t>
      </w:r>
      <w:r w:rsidRPr="00B042BD">
        <w:rPr>
          <w:rFonts w:asciiTheme="majorHAnsi" w:hAnsiTheme="majorHAnsi" w:cstheme="majorHAnsi"/>
          <w:sz w:val="20"/>
          <w:szCs w:val="20"/>
        </w:rPr>
        <w:t>.</w:t>
      </w:r>
    </w:p>
    <w:p w14:paraId="6E7607C2" w14:textId="77FB83C7" w:rsidR="001A1A75" w:rsidRPr="00B042BD" w:rsidRDefault="001A1A7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Queensland Government. Department of Child Safety, Youth and Women. </w:t>
      </w:r>
      <w:r w:rsidRPr="00B042BD">
        <w:rPr>
          <w:rFonts w:asciiTheme="majorHAnsi" w:hAnsiTheme="majorHAnsi" w:cstheme="majorHAnsi"/>
          <w:i/>
          <w:iCs/>
          <w:sz w:val="20"/>
          <w:szCs w:val="20"/>
        </w:rPr>
        <w:t>Child Protection Guide</w:t>
      </w:r>
      <w:r w:rsidRPr="00B042BD">
        <w:rPr>
          <w:rFonts w:asciiTheme="majorHAnsi" w:hAnsiTheme="majorHAnsi" w:cstheme="majorHAnsi"/>
          <w:sz w:val="20"/>
          <w:szCs w:val="20"/>
        </w:rPr>
        <w:t xml:space="preserve">. </w:t>
      </w:r>
      <w:hyperlink r:id="rId33" w:history="1">
        <w:r w:rsidRPr="00B042BD">
          <w:rPr>
            <w:rStyle w:val="Hyperlink"/>
            <w:rFonts w:asciiTheme="majorHAnsi" w:hAnsiTheme="majorHAnsi" w:cstheme="majorHAnsi"/>
            <w:sz w:val="20"/>
            <w:szCs w:val="20"/>
          </w:rPr>
          <w:t>https://secure.communities.qld.gov.au/cpguide/engine.aspx</w:t>
        </w:r>
      </w:hyperlink>
      <w:r w:rsidRPr="00B042BD">
        <w:rPr>
          <w:rFonts w:asciiTheme="majorHAnsi" w:hAnsiTheme="majorHAnsi" w:cstheme="majorHAnsi"/>
          <w:sz w:val="20"/>
          <w:szCs w:val="20"/>
        </w:rPr>
        <w:t xml:space="preserve"> </w:t>
      </w:r>
    </w:p>
    <w:p w14:paraId="4114A087" w14:textId="28101D74" w:rsidR="001A1A75" w:rsidRPr="00B042BD" w:rsidRDefault="001A1A75" w:rsidP="00250950">
      <w:pPr>
        <w:spacing w:line="276" w:lineRule="auto"/>
        <w:rPr>
          <w:rFonts w:asciiTheme="majorHAnsi" w:hAnsiTheme="majorHAnsi" w:cstheme="majorHAnsi"/>
          <w:sz w:val="20"/>
          <w:szCs w:val="20"/>
        </w:rPr>
      </w:pPr>
      <w:r w:rsidRPr="00B042BD">
        <w:rPr>
          <w:rFonts w:asciiTheme="majorHAnsi" w:hAnsiTheme="majorHAnsi" w:cstheme="majorHAnsi"/>
          <w:sz w:val="20"/>
          <w:szCs w:val="20"/>
        </w:rPr>
        <w:t xml:space="preserve">Queensland Government. </w:t>
      </w:r>
      <w:r w:rsidR="00B80881" w:rsidRPr="00B042BD">
        <w:rPr>
          <w:rFonts w:asciiTheme="majorHAnsi" w:hAnsiTheme="majorHAnsi" w:cstheme="majorHAnsi"/>
          <w:sz w:val="20"/>
          <w:szCs w:val="20"/>
          <w:lang w:val="en-US"/>
        </w:rPr>
        <w:t>Department of Health</w:t>
      </w:r>
      <w:r w:rsidR="00B80881" w:rsidRPr="00B042BD">
        <w:rPr>
          <w:rFonts w:asciiTheme="majorHAnsi" w:hAnsiTheme="majorHAnsi" w:cstheme="majorHAnsi"/>
          <w:sz w:val="20"/>
          <w:szCs w:val="20"/>
        </w:rPr>
        <w:t xml:space="preserve"> </w:t>
      </w:r>
      <w:r w:rsidRPr="00B042BD">
        <w:rPr>
          <w:rFonts w:asciiTheme="majorHAnsi" w:hAnsiTheme="majorHAnsi" w:cstheme="majorHAnsi"/>
          <w:sz w:val="20"/>
          <w:szCs w:val="20"/>
        </w:rPr>
        <w:t xml:space="preserve">Child Abuse. </w:t>
      </w:r>
      <w:r w:rsidRPr="00B042BD">
        <w:rPr>
          <w:rFonts w:asciiTheme="majorHAnsi" w:hAnsiTheme="majorHAnsi" w:cstheme="majorHAnsi"/>
          <w:i/>
          <w:iCs/>
          <w:sz w:val="20"/>
          <w:szCs w:val="20"/>
        </w:rPr>
        <w:t>How to recognise child abuse</w:t>
      </w:r>
      <w:r w:rsidRPr="00B042BD">
        <w:rPr>
          <w:rFonts w:asciiTheme="majorHAnsi" w:hAnsiTheme="majorHAnsi" w:cstheme="majorHAnsi"/>
          <w:sz w:val="20"/>
          <w:szCs w:val="20"/>
        </w:rPr>
        <w:t xml:space="preserve">.  </w:t>
      </w:r>
      <w:hyperlink r:id="rId34" w:history="1">
        <w:r w:rsidRPr="00B042BD">
          <w:rPr>
            <w:rStyle w:val="Hyperlink"/>
            <w:rFonts w:asciiTheme="majorHAnsi" w:hAnsiTheme="majorHAnsi" w:cstheme="majorHAnsi"/>
            <w:sz w:val="20"/>
            <w:szCs w:val="20"/>
          </w:rPr>
          <w:t>https://www.qld.gov.au/community/getting-support-health-social-issue/support-victims-abuse/child-abuse/recognise-child-abuse</w:t>
        </w:r>
      </w:hyperlink>
      <w:r w:rsidRPr="00B042BD">
        <w:rPr>
          <w:rFonts w:asciiTheme="majorHAnsi" w:hAnsiTheme="majorHAnsi" w:cstheme="majorHAnsi"/>
          <w:sz w:val="20"/>
          <w:szCs w:val="20"/>
        </w:rPr>
        <w:t xml:space="preserve"> </w:t>
      </w:r>
    </w:p>
    <w:p w14:paraId="1C7E5663" w14:textId="38A0B634" w:rsidR="00CB7BE5" w:rsidRPr="00B042BD" w:rsidRDefault="00CB7BE5" w:rsidP="00250950">
      <w:pPr>
        <w:spacing w:line="276" w:lineRule="auto"/>
        <w:rPr>
          <w:rFonts w:asciiTheme="majorHAnsi" w:hAnsiTheme="majorHAnsi" w:cstheme="majorHAnsi"/>
          <w:sz w:val="20"/>
          <w:szCs w:val="20"/>
        </w:rPr>
      </w:pPr>
      <w:bookmarkStart w:id="39" w:name="_Hlk171003762"/>
      <w:r w:rsidRPr="00B2185D">
        <w:rPr>
          <w:rFonts w:asciiTheme="majorHAnsi" w:hAnsiTheme="majorHAnsi" w:cstheme="majorHAnsi"/>
          <w:sz w:val="20"/>
          <w:szCs w:val="20"/>
        </w:rPr>
        <w:t xml:space="preserve">Queensland Government. </w:t>
      </w:r>
      <w:r w:rsidRPr="00B2185D">
        <w:rPr>
          <w:rFonts w:asciiTheme="majorHAnsi" w:hAnsiTheme="majorHAnsi" w:cstheme="majorHAnsi"/>
          <w:sz w:val="20"/>
          <w:szCs w:val="20"/>
          <w:lang w:val="en-US"/>
        </w:rPr>
        <w:t xml:space="preserve">Department of </w:t>
      </w:r>
      <w:r w:rsidR="00870AF5" w:rsidRPr="00B2185D">
        <w:rPr>
          <w:rFonts w:asciiTheme="majorHAnsi" w:hAnsiTheme="majorHAnsi" w:cstheme="majorHAnsi"/>
          <w:sz w:val="20"/>
          <w:szCs w:val="20"/>
          <w:lang w:val="en-US"/>
        </w:rPr>
        <w:t>Child Safety, Seniors and Disability Services</w:t>
      </w:r>
      <w:r w:rsidRPr="00B2185D">
        <w:rPr>
          <w:rFonts w:asciiTheme="majorHAnsi" w:hAnsiTheme="majorHAnsi" w:cstheme="majorHAnsi"/>
          <w:sz w:val="20"/>
          <w:szCs w:val="20"/>
        </w:rPr>
        <w:t xml:space="preserve">. </w:t>
      </w:r>
      <w:r w:rsidRPr="00B2185D">
        <w:rPr>
          <w:rFonts w:asciiTheme="majorHAnsi" w:hAnsiTheme="majorHAnsi" w:cstheme="majorHAnsi"/>
          <w:i/>
          <w:iCs/>
          <w:sz w:val="20"/>
          <w:szCs w:val="20"/>
        </w:rPr>
        <w:t>Signs of child sexual abuse</w:t>
      </w:r>
      <w:r w:rsidRPr="00B2185D">
        <w:rPr>
          <w:rFonts w:asciiTheme="majorHAnsi" w:hAnsiTheme="majorHAnsi" w:cstheme="majorHAnsi"/>
          <w:sz w:val="20"/>
          <w:szCs w:val="20"/>
        </w:rPr>
        <w:t xml:space="preserve">.  </w:t>
      </w:r>
      <w:hyperlink r:id="rId35" w:history="1">
        <w:r w:rsidRPr="00B2185D">
          <w:rPr>
            <w:rStyle w:val="Hyperlink"/>
            <w:rFonts w:asciiTheme="majorHAnsi" w:hAnsiTheme="majorHAnsi" w:cstheme="majorHAnsi"/>
            <w:sz w:val="20"/>
            <w:szCs w:val="20"/>
          </w:rPr>
          <w:t>https://www.qld.gov.au/community/getting-support-health-social-issue/support-victims-abuse/child-abuse/child-sexual-abuse/child-sexual-abuse-signs</w:t>
        </w:r>
      </w:hyperlink>
      <w:r w:rsidRPr="00B042BD">
        <w:rPr>
          <w:rFonts w:asciiTheme="majorHAnsi" w:hAnsiTheme="majorHAnsi" w:cstheme="majorHAnsi"/>
          <w:sz w:val="20"/>
          <w:szCs w:val="20"/>
        </w:rPr>
        <w:t xml:space="preserve"> </w:t>
      </w:r>
    </w:p>
    <w:bookmarkEnd w:id="39"/>
    <w:p w14:paraId="4F5F290B" w14:textId="77777777" w:rsidR="001A1A75" w:rsidRPr="00B042BD" w:rsidRDefault="001A1A75" w:rsidP="00250950">
      <w:pPr>
        <w:spacing w:line="276" w:lineRule="auto"/>
        <w:rPr>
          <w:rFonts w:asciiTheme="majorHAnsi" w:hAnsiTheme="majorHAnsi" w:cstheme="majorHAnsi"/>
          <w:sz w:val="20"/>
          <w:szCs w:val="20"/>
          <w:lang w:val="en-US"/>
        </w:rPr>
      </w:pPr>
      <w:r w:rsidRPr="00B042BD">
        <w:rPr>
          <w:rFonts w:asciiTheme="majorHAnsi" w:hAnsiTheme="majorHAnsi" w:cstheme="majorHAnsi"/>
          <w:sz w:val="20"/>
          <w:szCs w:val="20"/>
          <w:lang w:val="en-US"/>
        </w:rPr>
        <w:t xml:space="preserve">Queensland Government. Child abuse and neglect education module. </w:t>
      </w:r>
      <w:r w:rsidRPr="00B042BD">
        <w:rPr>
          <w:rFonts w:asciiTheme="majorHAnsi" w:hAnsiTheme="majorHAnsi" w:cstheme="majorHAnsi"/>
          <w:i/>
          <w:iCs/>
          <w:sz w:val="20"/>
          <w:szCs w:val="20"/>
          <w:lang w:val="en-US"/>
        </w:rPr>
        <w:t xml:space="preserve">Responsibility, </w:t>
      </w:r>
      <w:proofErr w:type="spellStart"/>
      <w:r w:rsidRPr="00B042BD">
        <w:rPr>
          <w:rFonts w:asciiTheme="majorHAnsi" w:hAnsiTheme="majorHAnsi" w:cstheme="majorHAnsi"/>
          <w:i/>
          <w:iCs/>
          <w:sz w:val="20"/>
          <w:szCs w:val="20"/>
          <w:lang w:val="en-US"/>
        </w:rPr>
        <w:t>recognising</w:t>
      </w:r>
      <w:proofErr w:type="spellEnd"/>
      <w:r w:rsidRPr="00B042BD">
        <w:rPr>
          <w:rFonts w:asciiTheme="majorHAnsi" w:hAnsiTheme="majorHAnsi" w:cstheme="majorHAnsi"/>
          <w:i/>
          <w:iCs/>
          <w:sz w:val="20"/>
          <w:szCs w:val="20"/>
          <w:lang w:val="en-US"/>
        </w:rPr>
        <w:t xml:space="preserve"> and reporting</w:t>
      </w:r>
      <w:r w:rsidRPr="00B042BD">
        <w:rPr>
          <w:rFonts w:asciiTheme="majorHAnsi" w:hAnsiTheme="majorHAnsi" w:cstheme="majorHAnsi"/>
          <w:sz w:val="20"/>
          <w:szCs w:val="20"/>
          <w:lang w:val="en-US"/>
        </w:rPr>
        <w:t xml:space="preserve"> (2013) </w:t>
      </w:r>
      <w:hyperlink r:id="rId36" w:history="1">
        <w:r w:rsidRPr="00B042BD">
          <w:rPr>
            <w:rStyle w:val="Hyperlink"/>
            <w:rFonts w:asciiTheme="majorHAnsi" w:hAnsiTheme="majorHAnsi" w:cstheme="majorHAnsi"/>
            <w:sz w:val="20"/>
            <w:szCs w:val="20"/>
            <w:lang w:val="en-US"/>
          </w:rPr>
          <w:t>https://www.health.qld.gov.au/__data/assets/pdf_file/0024/150693/childabuse-module.pdf</w:t>
        </w:r>
      </w:hyperlink>
    </w:p>
    <w:p w14:paraId="40C89198" w14:textId="03DA7C75" w:rsidR="001A1A75" w:rsidRPr="00B042BD" w:rsidRDefault="001A1A75" w:rsidP="00250950">
      <w:pPr>
        <w:spacing w:line="276" w:lineRule="auto"/>
        <w:rPr>
          <w:rFonts w:asciiTheme="majorHAnsi" w:hAnsiTheme="majorHAnsi" w:cstheme="majorHAnsi"/>
          <w:i/>
          <w:iCs/>
          <w:sz w:val="20"/>
          <w:szCs w:val="20"/>
        </w:rPr>
      </w:pPr>
      <w:r w:rsidRPr="00B042BD">
        <w:rPr>
          <w:rFonts w:asciiTheme="majorHAnsi" w:hAnsiTheme="majorHAnsi" w:cstheme="majorHAnsi"/>
          <w:i/>
          <w:iCs/>
          <w:sz w:val="20"/>
          <w:szCs w:val="20"/>
        </w:rPr>
        <w:t>Working with Children (Risk Management and Screening) Act 2000</w:t>
      </w:r>
    </w:p>
    <w:p w14:paraId="7555FA7D" w14:textId="77777777" w:rsidR="007B2949" w:rsidRDefault="007B2949" w:rsidP="00954BF1">
      <w:pPr>
        <w:spacing w:line="360" w:lineRule="auto"/>
        <w:rPr>
          <w:rFonts w:asciiTheme="minorHAnsi" w:hAnsiTheme="minorHAnsi" w:cstheme="minorHAnsi"/>
        </w:rPr>
      </w:pPr>
    </w:p>
    <w:p w14:paraId="6894FC42" w14:textId="2BB5B7B9" w:rsidR="00954BF1" w:rsidRPr="004648C9" w:rsidRDefault="00954BF1" w:rsidP="00954BF1">
      <w:pPr>
        <w:spacing w:line="360" w:lineRule="auto"/>
        <w:rPr>
          <w:rFonts w:asciiTheme="minorHAnsi" w:hAnsiTheme="minorHAnsi" w:cstheme="minorHAnsi"/>
        </w:rPr>
      </w:pPr>
      <w:r w:rsidRPr="004648C9">
        <w:rPr>
          <w:rFonts w:asciiTheme="minorHAnsi" w:hAnsiTheme="minorHAnsi" w:cstheme="minorHAnsi"/>
        </w:rPr>
        <w:t>REVIEW</w:t>
      </w:r>
    </w:p>
    <w:tbl>
      <w:tblPr>
        <w:tblStyle w:val="TableGrid"/>
        <w:tblW w:w="8987" w:type="dxa"/>
        <w:tblLayout w:type="fixed"/>
        <w:tblLook w:val="04A0" w:firstRow="1" w:lastRow="0" w:firstColumn="1" w:lastColumn="0" w:noHBand="0" w:noVBand="1"/>
      </w:tblPr>
      <w:tblGrid>
        <w:gridCol w:w="2405"/>
        <w:gridCol w:w="1843"/>
        <w:gridCol w:w="1275"/>
        <w:gridCol w:w="851"/>
        <w:gridCol w:w="1134"/>
        <w:gridCol w:w="1479"/>
      </w:tblGrid>
      <w:tr w:rsidR="00B80881" w:rsidRPr="00151775" w14:paraId="0556FA68" w14:textId="77777777" w:rsidTr="00B2185D">
        <w:trPr>
          <w:trHeight w:val="574"/>
        </w:trPr>
        <w:tc>
          <w:tcPr>
            <w:tcW w:w="2405" w:type="dxa"/>
            <w:shd w:val="clear" w:color="auto" w:fill="D9D9D9" w:themeFill="background1" w:themeFillShade="D9"/>
            <w:vAlign w:val="center"/>
          </w:tcPr>
          <w:p w14:paraId="2DBD0C4B" w14:textId="45EBE368" w:rsidR="00B80881" w:rsidRPr="00B80881" w:rsidRDefault="00B80881" w:rsidP="00E24354">
            <w:pPr>
              <w:rPr>
                <w:rFonts w:ascii="Calibri Light" w:hAnsi="Calibri Light" w:cs="Calibri Light"/>
                <w:color w:val="000000" w:themeColor="text1"/>
              </w:rPr>
            </w:pPr>
            <w:r w:rsidRPr="00B51CAD">
              <w:rPr>
                <w:rFonts w:ascii="Calibri Light" w:hAnsi="Calibri Light" w:cs="Calibri Light"/>
                <w:color w:val="000000" w:themeColor="text1"/>
              </w:rPr>
              <w:t>POLICY REVIEWED BY</w:t>
            </w:r>
          </w:p>
        </w:tc>
        <w:tc>
          <w:tcPr>
            <w:tcW w:w="3118" w:type="dxa"/>
            <w:gridSpan w:val="2"/>
            <w:shd w:val="clear" w:color="auto" w:fill="FFFFFF" w:themeFill="background1"/>
            <w:vAlign w:val="center"/>
          </w:tcPr>
          <w:p w14:paraId="488D5543" w14:textId="318F036A" w:rsidR="00B80881" w:rsidRPr="00B80881" w:rsidRDefault="00B2185D" w:rsidP="00E24354">
            <w:pPr>
              <w:rPr>
                <w:rFonts w:ascii="Calibri Light" w:hAnsi="Calibri Light" w:cs="Calibri Light"/>
              </w:rPr>
            </w:pPr>
            <w:r w:rsidRPr="00B2185D">
              <w:rPr>
                <w:rFonts w:ascii="Calibri Light" w:hAnsi="Calibri Light" w:cs="Calibri Light"/>
              </w:rPr>
              <w:t>Rosie Hamilton</w:t>
            </w:r>
          </w:p>
        </w:tc>
        <w:tc>
          <w:tcPr>
            <w:tcW w:w="1985" w:type="dxa"/>
            <w:gridSpan w:val="2"/>
            <w:shd w:val="clear" w:color="auto" w:fill="FFFFFF" w:themeFill="background1"/>
            <w:vAlign w:val="center"/>
          </w:tcPr>
          <w:p w14:paraId="710CD822" w14:textId="42F37217" w:rsidR="00B80881" w:rsidRPr="00B80881" w:rsidRDefault="00B2185D" w:rsidP="00E24354">
            <w:pPr>
              <w:rPr>
                <w:rFonts w:ascii="Calibri Light" w:hAnsi="Calibri Light" w:cs="Calibri Light"/>
                <w:color w:val="000000" w:themeColor="text1"/>
              </w:rPr>
            </w:pPr>
            <w:r w:rsidRPr="00B2185D">
              <w:rPr>
                <w:rFonts w:ascii="Calibri Light" w:hAnsi="Calibri Light" w:cs="Calibri Light"/>
              </w:rPr>
              <w:t>Area Manager</w:t>
            </w:r>
          </w:p>
        </w:tc>
        <w:tc>
          <w:tcPr>
            <w:tcW w:w="1479" w:type="dxa"/>
            <w:shd w:val="clear" w:color="auto" w:fill="FFFFFF" w:themeFill="background1"/>
            <w:vAlign w:val="center"/>
          </w:tcPr>
          <w:p w14:paraId="14CC86AB" w14:textId="1388B92A" w:rsidR="00B80881" w:rsidRPr="00B80881" w:rsidRDefault="00B2185D" w:rsidP="00E24354">
            <w:pPr>
              <w:jc w:val="center"/>
              <w:rPr>
                <w:rFonts w:ascii="Calibri Light" w:hAnsi="Calibri Light" w:cs="Calibri Light"/>
              </w:rPr>
            </w:pPr>
            <w:r w:rsidRPr="00B2185D">
              <w:rPr>
                <w:rFonts w:ascii="Calibri Light" w:hAnsi="Calibri Light" w:cs="Calibri Light"/>
              </w:rPr>
              <w:t>03/06/2025</w:t>
            </w:r>
          </w:p>
        </w:tc>
      </w:tr>
      <w:tr w:rsidR="00B80881" w:rsidRPr="00151775" w14:paraId="6B001E85" w14:textId="77777777" w:rsidTr="00107942">
        <w:trPr>
          <w:trHeight w:val="574"/>
        </w:trPr>
        <w:tc>
          <w:tcPr>
            <w:tcW w:w="2405" w:type="dxa"/>
            <w:shd w:val="clear" w:color="auto" w:fill="F2F2F2" w:themeFill="background1" w:themeFillShade="F2"/>
            <w:vAlign w:val="center"/>
          </w:tcPr>
          <w:p w14:paraId="74D128AB" w14:textId="77777777" w:rsidR="00B80881" w:rsidRPr="00CA1BC0" w:rsidRDefault="00B80881" w:rsidP="00E24354">
            <w:pPr>
              <w:rPr>
                <w:rFonts w:ascii="Calibri Light" w:hAnsi="Calibri Light"/>
                <w:color w:val="000000" w:themeColor="text1"/>
              </w:rPr>
            </w:pPr>
            <w:r w:rsidRPr="00CA1BC0">
              <w:rPr>
                <w:rFonts w:ascii="Calibri Light" w:hAnsi="Calibri Light"/>
                <w:color w:val="000000" w:themeColor="text1"/>
              </w:rPr>
              <w:t>POLICY REVIEWED</w:t>
            </w:r>
          </w:p>
        </w:tc>
        <w:tc>
          <w:tcPr>
            <w:tcW w:w="1843" w:type="dxa"/>
            <w:shd w:val="clear" w:color="auto" w:fill="F2F2F2" w:themeFill="background1" w:themeFillShade="F2"/>
            <w:vAlign w:val="center"/>
          </w:tcPr>
          <w:p w14:paraId="17120D80" w14:textId="59012B2E" w:rsidR="00B80881" w:rsidRPr="00CA1BC0" w:rsidRDefault="00B2185D" w:rsidP="00E24354">
            <w:pPr>
              <w:rPr>
                <w:rFonts w:ascii="Calibri Light" w:hAnsi="Calibri Light"/>
                <w:color w:val="000000" w:themeColor="text1"/>
              </w:rPr>
            </w:pPr>
            <w:r>
              <w:rPr>
                <w:rFonts w:ascii="Calibri Light" w:hAnsi="Calibri Light"/>
                <w:color w:val="000000" w:themeColor="text1"/>
              </w:rPr>
              <w:t>June 2025</w:t>
            </w:r>
          </w:p>
        </w:tc>
        <w:tc>
          <w:tcPr>
            <w:tcW w:w="2126" w:type="dxa"/>
            <w:gridSpan w:val="2"/>
            <w:shd w:val="clear" w:color="auto" w:fill="D9D9D9" w:themeFill="background1" w:themeFillShade="D9"/>
            <w:vAlign w:val="center"/>
          </w:tcPr>
          <w:p w14:paraId="2A9CB833" w14:textId="77777777" w:rsidR="00B80881" w:rsidRPr="00CA1BC0" w:rsidRDefault="00B80881" w:rsidP="00E24354">
            <w:pPr>
              <w:rPr>
                <w:rFonts w:ascii="Calibri Light" w:hAnsi="Calibri Light"/>
                <w:color w:val="000000" w:themeColor="text1"/>
              </w:rPr>
            </w:pPr>
            <w:r w:rsidRPr="00CA1BC0">
              <w:rPr>
                <w:rFonts w:ascii="Calibri Light" w:hAnsi="Calibri Light"/>
                <w:color w:val="000000" w:themeColor="text1"/>
              </w:rPr>
              <w:t>NEXT REVIEW DATE</w:t>
            </w:r>
          </w:p>
        </w:tc>
        <w:tc>
          <w:tcPr>
            <w:tcW w:w="2613" w:type="dxa"/>
            <w:gridSpan w:val="2"/>
            <w:shd w:val="clear" w:color="auto" w:fill="D9D9D9" w:themeFill="background1" w:themeFillShade="D9"/>
            <w:vAlign w:val="center"/>
          </w:tcPr>
          <w:p w14:paraId="5953480E" w14:textId="7AF27D70" w:rsidR="00B80881" w:rsidRPr="0000508D" w:rsidRDefault="00B2185D" w:rsidP="00E24354">
            <w:pPr>
              <w:jc w:val="center"/>
              <w:rPr>
                <w:rFonts w:ascii="Calibri Light" w:hAnsi="Calibri Light" w:cs="Calibri Light"/>
                <w:color w:val="000000" w:themeColor="text1"/>
              </w:rPr>
            </w:pPr>
            <w:r>
              <w:rPr>
                <w:rFonts w:ascii="Calibri Light" w:hAnsi="Calibri Light" w:cs="Calibri Light"/>
              </w:rPr>
              <w:t>June 2026</w:t>
            </w:r>
          </w:p>
        </w:tc>
      </w:tr>
      <w:tr w:rsidR="0000508D" w14:paraId="7EA32184" w14:textId="77777777" w:rsidTr="00107942">
        <w:trPr>
          <w:trHeight w:val="556"/>
        </w:trPr>
        <w:tc>
          <w:tcPr>
            <w:tcW w:w="2405" w:type="dxa"/>
            <w:vAlign w:val="center"/>
          </w:tcPr>
          <w:p w14:paraId="79FBD438" w14:textId="4B5680EC" w:rsidR="0000508D" w:rsidRPr="00CA1BC0" w:rsidRDefault="0000508D" w:rsidP="007334D7">
            <w:pPr>
              <w:rPr>
                <w:rFonts w:ascii="Calibri Light" w:hAnsi="Calibri Light"/>
                <w:color w:val="000000" w:themeColor="text1"/>
              </w:rPr>
            </w:pPr>
            <w:r>
              <w:rPr>
                <w:rFonts w:ascii="Calibri Light" w:hAnsi="Calibri Light"/>
                <w:color w:val="000000" w:themeColor="text1"/>
              </w:rPr>
              <w:t>VERSION NUMBER</w:t>
            </w:r>
          </w:p>
        </w:tc>
        <w:tc>
          <w:tcPr>
            <w:tcW w:w="6582" w:type="dxa"/>
            <w:gridSpan w:val="5"/>
            <w:vAlign w:val="center"/>
          </w:tcPr>
          <w:p w14:paraId="4D09738F" w14:textId="14D22716" w:rsidR="0000508D" w:rsidRPr="00B2185D" w:rsidRDefault="0000508D" w:rsidP="00B51CAD">
            <w:pPr>
              <w:rPr>
                <w:rFonts w:ascii="Calibri Light" w:hAnsi="Calibri Light"/>
              </w:rPr>
            </w:pPr>
            <w:r w:rsidRPr="00B2185D">
              <w:rPr>
                <w:rFonts w:ascii="Calibri Light" w:hAnsi="Calibri Light"/>
              </w:rPr>
              <w:t>V</w:t>
            </w:r>
            <w:r w:rsidR="00DB3830" w:rsidRPr="00B2185D">
              <w:rPr>
                <w:rFonts w:ascii="Calibri Light" w:hAnsi="Calibri Light"/>
              </w:rPr>
              <w:t>4</w:t>
            </w:r>
            <w:r w:rsidRPr="00B2185D">
              <w:rPr>
                <w:rFonts w:ascii="Calibri Light" w:hAnsi="Calibri Light"/>
              </w:rPr>
              <w:t>.</w:t>
            </w:r>
            <w:r w:rsidR="003371D1" w:rsidRPr="00B2185D">
              <w:rPr>
                <w:rFonts w:ascii="Calibri Light" w:hAnsi="Calibri Light"/>
              </w:rPr>
              <w:t>0</w:t>
            </w:r>
            <w:r w:rsidRPr="00B2185D">
              <w:rPr>
                <w:rFonts w:ascii="Calibri Light" w:hAnsi="Calibri Light"/>
              </w:rPr>
              <w:t>8.2</w:t>
            </w:r>
            <w:r w:rsidR="00DB3830" w:rsidRPr="00B2185D">
              <w:rPr>
                <w:rFonts w:ascii="Calibri Light" w:hAnsi="Calibri Light"/>
              </w:rPr>
              <w:t>4</w:t>
            </w:r>
          </w:p>
        </w:tc>
      </w:tr>
      <w:tr w:rsidR="00B80881" w14:paraId="025C8460" w14:textId="77777777" w:rsidTr="00107942">
        <w:trPr>
          <w:trHeight w:val="416"/>
        </w:trPr>
        <w:tc>
          <w:tcPr>
            <w:tcW w:w="2405" w:type="dxa"/>
          </w:tcPr>
          <w:p w14:paraId="7E9FC18F" w14:textId="77777777" w:rsidR="00B80881" w:rsidRPr="00CA1BC0" w:rsidRDefault="00B80881" w:rsidP="007334D7">
            <w:r w:rsidRPr="00CA1BC0">
              <w:rPr>
                <w:rFonts w:ascii="Calibri Light" w:hAnsi="Calibri Light"/>
                <w:color w:val="000000" w:themeColor="text1"/>
              </w:rPr>
              <w:t>MODIFICATIONS</w:t>
            </w:r>
          </w:p>
        </w:tc>
        <w:tc>
          <w:tcPr>
            <w:tcW w:w="6582" w:type="dxa"/>
            <w:gridSpan w:val="5"/>
          </w:tcPr>
          <w:p w14:paraId="3D2F6F88" w14:textId="3A721712" w:rsidR="0000508D" w:rsidRPr="00B2185D" w:rsidRDefault="00E47899" w:rsidP="00810874">
            <w:pPr>
              <w:pStyle w:val="ListParagraph"/>
              <w:numPr>
                <w:ilvl w:val="0"/>
                <w:numId w:val="19"/>
              </w:numPr>
              <w:rPr>
                <w:rFonts w:ascii="Calibri Light" w:hAnsi="Calibri Light"/>
              </w:rPr>
            </w:pPr>
            <w:r w:rsidRPr="00B2185D">
              <w:rPr>
                <w:rFonts w:ascii="Calibri Light" w:hAnsi="Calibri Light"/>
              </w:rPr>
              <w:t>major review of policy-</w:t>
            </w:r>
            <w:r w:rsidR="00E90536" w:rsidRPr="00B2185D">
              <w:rPr>
                <w:rFonts w:ascii="Calibri Light" w:hAnsi="Calibri Light"/>
              </w:rPr>
              <w:t xml:space="preserve"> indictors of abuse removed from body of policy- link to </w:t>
            </w:r>
            <w:r w:rsidR="004B1BA2" w:rsidRPr="00B2185D">
              <w:rPr>
                <w:rFonts w:ascii="Calibri Light" w:hAnsi="Calibri Light"/>
              </w:rPr>
              <w:t>Department of Child Safety, Seniors and Disability Services</w:t>
            </w:r>
          </w:p>
          <w:p w14:paraId="634E20D6" w14:textId="77777777" w:rsidR="00810874" w:rsidRPr="00B2185D" w:rsidRDefault="00810874" w:rsidP="00810874">
            <w:pPr>
              <w:pStyle w:val="ListParagraph"/>
              <w:numPr>
                <w:ilvl w:val="0"/>
                <w:numId w:val="19"/>
              </w:numPr>
              <w:rPr>
                <w:rFonts w:ascii="Calibri Light" w:hAnsi="Calibri Light"/>
              </w:rPr>
            </w:pPr>
            <w:r w:rsidRPr="00B2185D">
              <w:rPr>
                <w:rFonts w:ascii="Calibri Light" w:hAnsi="Calibri Light"/>
              </w:rPr>
              <w:t>additional section for volunteers and students added (Reg. 84)</w:t>
            </w:r>
          </w:p>
          <w:p w14:paraId="5A08E331" w14:textId="02E7C51D" w:rsidR="0072692A" w:rsidRPr="00B2185D" w:rsidRDefault="0072692A" w:rsidP="007334D7">
            <w:pPr>
              <w:pStyle w:val="ListParagraph"/>
              <w:numPr>
                <w:ilvl w:val="0"/>
                <w:numId w:val="19"/>
              </w:numPr>
              <w:rPr>
                <w:rFonts w:ascii="Calibri Light" w:hAnsi="Calibri Light"/>
              </w:rPr>
            </w:pPr>
            <w:r w:rsidRPr="00B2185D">
              <w:rPr>
                <w:rFonts w:ascii="Calibri Light" w:hAnsi="Calibri Light"/>
              </w:rPr>
              <w:t>additional section Notifications for AP/NS</w:t>
            </w:r>
          </w:p>
          <w:p w14:paraId="7FB8AAC5" w14:textId="2955C23A" w:rsidR="007334D7" w:rsidRPr="00B2185D" w:rsidRDefault="00810874" w:rsidP="007334D7">
            <w:pPr>
              <w:pStyle w:val="ListParagraph"/>
              <w:numPr>
                <w:ilvl w:val="0"/>
                <w:numId w:val="19"/>
              </w:numPr>
              <w:rPr>
                <w:rFonts w:ascii="Calibri Light" w:hAnsi="Calibri Light"/>
              </w:rPr>
            </w:pPr>
            <w:r w:rsidRPr="00B2185D">
              <w:rPr>
                <w:rFonts w:ascii="Calibri Light" w:hAnsi="Calibri Light"/>
              </w:rPr>
              <w:t xml:space="preserve">records for </w:t>
            </w:r>
            <w:r w:rsidR="003858AD" w:rsidRPr="00B2185D">
              <w:rPr>
                <w:rFonts w:ascii="Calibri Light" w:hAnsi="Calibri Light"/>
              </w:rPr>
              <w:t xml:space="preserve">Blue Card </w:t>
            </w:r>
            <w:r w:rsidRPr="00B2185D">
              <w:rPr>
                <w:rFonts w:ascii="Calibri Light" w:hAnsi="Calibri Light"/>
              </w:rPr>
              <w:t>details or students and volunteers added (Reg. 149)</w:t>
            </w:r>
          </w:p>
          <w:p w14:paraId="65FFADA9" w14:textId="77777777" w:rsidR="00481C88" w:rsidRPr="00B2185D" w:rsidRDefault="00481C88" w:rsidP="007334D7">
            <w:pPr>
              <w:pStyle w:val="ListParagraph"/>
              <w:numPr>
                <w:ilvl w:val="0"/>
                <w:numId w:val="19"/>
              </w:numPr>
              <w:rPr>
                <w:rFonts w:ascii="Calibri Light" w:hAnsi="Calibri Light"/>
              </w:rPr>
            </w:pPr>
            <w:r w:rsidRPr="00B2185D">
              <w:rPr>
                <w:rFonts w:ascii="Calibri Light" w:hAnsi="Calibri Light"/>
              </w:rPr>
              <w:t>added information to the approved provider/nominated supervisor section</w:t>
            </w:r>
          </w:p>
          <w:p w14:paraId="2D17BA8D" w14:textId="67F116F4" w:rsidR="00E90536" w:rsidRPr="00B2185D" w:rsidRDefault="006C177A" w:rsidP="007334D7">
            <w:pPr>
              <w:pStyle w:val="ListParagraph"/>
              <w:numPr>
                <w:ilvl w:val="0"/>
                <w:numId w:val="19"/>
              </w:numPr>
              <w:rPr>
                <w:rFonts w:ascii="Calibri Light" w:hAnsi="Calibri Light"/>
              </w:rPr>
            </w:pPr>
            <w:r w:rsidRPr="00B2185D">
              <w:rPr>
                <w:rFonts w:ascii="Calibri Light" w:hAnsi="Calibri Light"/>
              </w:rPr>
              <w:t>sources checked for currency and updated as required</w:t>
            </w:r>
          </w:p>
        </w:tc>
      </w:tr>
      <w:tr w:rsidR="00B80881" w14:paraId="7735CA40" w14:textId="77777777" w:rsidTr="00107942">
        <w:trPr>
          <w:trHeight w:val="58"/>
        </w:trPr>
        <w:tc>
          <w:tcPr>
            <w:tcW w:w="2405" w:type="dxa"/>
            <w:shd w:val="clear" w:color="auto" w:fill="F2F2F2" w:themeFill="background1" w:themeFillShade="F2"/>
            <w:vAlign w:val="center"/>
          </w:tcPr>
          <w:p w14:paraId="324EFF7D" w14:textId="77777777" w:rsidR="00B80881" w:rsidRDefault="00B80881" w:rsidP="00E24354">
            <w:pPr>
              <w:pStyle w:val="ListParagraph"/>
              <w:ind w:left="360"/>
              <w:rPr>
                <w:rFonts w:ascii="Calibri Light" w:hAnsi="Calibri Light"/>
                <w:highlight w:val="yellow"/>
              </w:rPr>
            </w:pPr>
            <w:r w:rsidRPr="009C4400">
              <w:rPr>
                <w:rFonts w:ascii="Calibri Light" w:hAnsi="Calibri Light"/>
                <w:color w:val="000000" w:themeColor="text1"/>
                <w:sz w:val="24"/>
                <w:szCs w:val="24"/>
              </w:rPr>
              <w:t>POLICY REVIEWED</w:t>
            </w:r>
          </w:p>
        </w:tc>
        <w:tc>
          <w:tcPr>
            <w:tcW w:w="3969" w:type="dxa"/>
            <w:gridSpan w:val="3"/>
            <w:shd w:val="clear" w:color="auto" w:fill="F2F2F2" w:themeFill="background1" w:themeFillShade="F2"/>
            <w:vAlign w:val="center"/>
          </w:tcPr>
          <w:p w14:paraId="1BAC2320" w14:textId="77777777" w:rsidR="00B80881" w:rsidRDefault="00B80881" w:rsidP="00E24354">
            <w:pPr>
              <w:pStyle w:val="ListParagraph"/>
              <w:ind w:left="360"/>
              <w:rPr>
                <w:rFonts w:ascii="Calibri Light" w:hAnsi="Calibri Light"/>
                <w:highlight w:val="yellow"/>
              </w:rPr>
            </w:pPr>
            <w:r>
              <w:rPr>
                <w:rFonts w:ascii="Calibri Light" w:hAnsi="Calibri Light"/>
                <w:color w:val="000000" w:themeColor="text1"/>
                <w:sz w:val="24"/>
                <w:szCs w:val="24"/>
              </w:rPr>
              <w:t>PREVIOUS MODIFICATIONS</w:t>
            </w:r>
          </w:p>
        </w:tc>
        <w:tc>
          <w:tcPr>
            <w:tcW w:w="2613" w:type="dxa"/>
            <w:gridSpan w:val="2"/>
            <w:shd w:val="clear" w:color="auto" w:fill="F2F2F2" w:themeFill="background1" w:themeFillShade="F2"/>
            <w:vAlign w:val="center"/>
          </w:tcPr>
          <w:p w14:paraId="35CC3C65" w14:textId="77777777" w:rsidR="00B80881" w:rsidRDefault="00B80881" w:rsidP="00E24354">
            <w:pPr>
              <w:pStyle w:val="ListParagraph"/>
              <w:ind w:left="360"/>
              <w:rPr>
                <w:rFonts w:ascii="Calibri Light" w:hAnsi="Calibri Light"/>
                <w:highlight w:val="yellow"/>
              </w:rPr>
            </w:pPr>
            <w:r w:rsidRPr="009C4400">
              <w:rPr>
                <w:rFonts w:ascii="Calibri Light" w:hAnsi="Calibri Light"/>
                <w:color w:val="000000" w:themeColor="text1"/>
                <w:sz w:val="24"/>
                <w:szCs w:val="24"/>
              </w:rPr>
              <w:t>NEXT REVIEW DATE</w:t>
            </w:r>
          </w:p>
        </w:tc>
      </w:tr>
      <w:tr w:rsidR="008539DA" w14:paraId="0C2C7779" w14:textId="77777777" w:rsidTr="00107942">
        <w:trPr>
          <w:trHeight w:val="58"/>
        </w:trPr>
        <w:tc>
          <w:tcPr>
            <w:tcW w:w="2405" w:type="dxa"/>
            <w:shd w:val="clear" w:color="auto" w:fill="FFFFFF" w:themeFill="background1"/>
            <w:vAlign w:val="center"/>
          </w:tcPr>
          <w:p w14:paraId="06B278C4" w14:textId="0FB751EB" w:rsidR="008539DA" w:rsidRPr="009C4400" w:rsidRDefault="00824443" w:rsidP="00E24354">
            <w:pPr>
              <w:pStyle w:val="ListParagraph"/>
              <w:ind w:left="360"/>
              <w:rPr>
                <w:rFonts w:ascii="Calibri Light" w:hAnsi="Calibri Light"/>
                <w:color w:val="000000" w:themeColor="text1"/>
                <w:sz w:val="24"/>
                <w:szCs w:val="24"/>
              </w:rPr>
            </w:pPr>
            <w:r w:rsidRPr="0000508D">
              <w:rPr>
                <w:rFonts w:ascii="Calibri Light" w:hAnsi="Calibri Light" w:cs="Calibri Light"/>
              </w:rPr>
              <w:t>AUGUST 202</w:t>
            </w:r>
            <w:r w:rsidR="003371D1">
              <w:rPr>
                <w:rFonts w:ascii="Calibri Light" w:hAnsi="Calibri Light" w:cs="Calibri Light"/>
              </w:rPr>
              <w:t>3</w:t>
            </w:r>
          </w:p>
        </w:tc>
        <w:tc>
          <w:tcPr>
            <w:tcW w:w="3969" w:type="dxa"/>
            <w:gridSpan w:val="3"/>
            <w:shd w:val="clear" w:color="auto" w:fill="FFFFFF" w:themeFill="background1"/>
            <w:vAlign w:val="center"/>
          </w:tcPr>
          <w:p w14:paraId="721C2438" w14:textId="77777777" w:rsidR="008539DA" w:rsidRPr="00EE7D4D" w:rsidRDefault="008539DA" w:rsidP="008539DA">
            <w:pPr>
              <w:pStyle w:val="ListParagraph"/>
              <w:numPr>
                <w:ilvl w:val="0"/>
                <w:numId w:val="19"/>
              </w:numPr>
              <w:rPr>
                <w:rFonts w:ascii="Calibri Light" w:hAnsi="Calibri Light"/>
              </w:rPr>
            </w:pPr>
            <w:r w:rsidRPr="00EE7D4D">
              <w:rPr>
                <w:rFonts w:ascii="Calibri Light" w:hAnsi="Calibri Light"/>
              </w:rPr>
              <w:t xml:space="preserve">policy maintenance </w:t>
            </w:r>
          </w:p>
          <w:p w14:paraId="3CA661EB" w14:textId="77777777" w:rsidR="008539DA" w:rsidRPr="00EE7D4D" w:rsidRDefault="008539DA" w:rsidP="008539DA">
            <w:pPr>
              <w:pStyle w:val="ListParagraph"/>
              <w:numPr>
                <w:ilvl w:val="0"/>
                <w:numId w:val="19"/>
              </w:numPr>
              <w:rPr>
                <w:rFonts w:ascii="Calibri Light" w:hAnsi="Calibri Light"/>
              </w:rPr>
            </w:pPr>
            <w:r w:rsidRPr="00EE7D4D">
              <w:rPr>
                <w:rFonts w:ascii="Calibri Light" w:hAnsi="Calibri Light"/>
              </w:rPr>
              <w:t>merged sections-</w:t>
            </w:r>
            <w:r w:rsidRPr="00EE7D4D">
              <w:rPr>
                <w:rFonts w:ascii="Calibri Light" w:hAnsi="Calibri Light"/>
                <w:i/>
                <w:iCs/>
              </w:rPr>
              <w:t>receiving a disclosure of harm</w:t>
            </w:r>
            <w:r w:rsidRPr="00EE7D4D">
              <w:rPr>
                <w:rFonts w:ascii="Calibri Light" w:hAnsi="Calibri Light"/>
              </w:rPr>
              <w:t>/</w:t>
            </w:r>
            <w:r w:rsidRPr="00EE7D4D">
              <w:rPr>
                <w:rFonts w:ascii="Calibri Light" w:hAnsi="Calibri Light"/>
                <w:i/>
                <w:iCs/>
              </w:rPr>
              <w:t>in addition</w:t>
            </w:r>
          </w:p>
          <w:p w14:paraId="56074BA9" w14:textId="77777777" w:rsidR="008539DA" w:rsidRPr="00EE7D4D" w:rsidRDefault="008539DA" w:rsidP="008539DA">
            <w:pPr>
              <w:pStyle w:val="ListParagraph"/>
              <w:numPr>
                <w:ilvl w:val="0"/>
                <w:numId w:val="19"/>
              </w:numPr>
              <w:rPr>
                <w:rFonts w:ascii="Calibri Light" w:hAnsi="Calibri Light"/>
              </w:rPr>
            </w:pPr>
            <w:r w:rsidRPr="00EE7D4D">
              <w:rPr>
                <w:rFonts w:ascii="Calibri Light" w:hAnsi="Calibri Light"/>
              </w:rPr>
              <w:lastRenderedPageBreak/>
              <w:t>minor formatting edits within text</w:t>
            </w:r>
          </w:p>
          <w:p w14:paraId="70EE83AF" w14:textId="77777777" w:rsidR="008539DA" w:rsidRPr="00EE7D4D" w:rsidRDefault="008539DA" w:rsidP="008539DA">
            <w:pPr>
              <w:pStyle w:val="ListParagraph"/>
              <w:numPr>
                <w:ilvl w:val="0"/>
                <w:numId w:val="19"/>
              </w:numPr>
              <w:rPr>
                <w:rFonts w:ascii="Calibri Light" w:hAnsi="Calibri Light"/>
              </w:rPr>
            </w:pPr>
            <w:r w:rsidRPr="00EE7D4D">
              <w:rPr>
                <w:rFonts w:ascii="Calibri Light" w:hAnsi="Calibri Light"/>
              </w:rPr>
              <w:t>hyperlinks checked and repaired as required</w:t>
            </w:r>
          </w:p>
          <w:p w14:paraId="093EC2FE" w14:textId="77777777" w:rsidR="008539DA" w:rsidRPr="00EE7D4D" w:rsidRDefault="008539DA" w:rsidP="008539DA">
            <w:pPr>
              <w:pStyle w:val="ListParagraph"/>
              <w:numPr>
                <w:ilvl w:val="0"/>
                <w:numId w:val="19"/>
              </w:numPr>
              <w:rPr>
                <w:rFonts w:ascii="Calibri Light" w:hAnsi="Calibri Light"/>
              </w:rPr>
            </w:pPr>
            <w:r w:rsidRPr="00EE7D4D">
              <w:rPr>
                <w:rFonts w:ascii="Calibri Light" w:hAnsi="Calibri Light"/>
              </w:rPr>
              <w:t>continuous improvement section added</w:t>
            </w:r>
          </w:p>
          <w:p w14:paraId="07CFBC84" w14:textId="47CB4BD6" w:rsidR="008539DA" w:rsidRDefault="008539DA" w:rsidP="008539DA">
            <w:pPr>
              <w:pStyle w:val="ListParagraph"/>
              <w:ind w:left="360"/>
              <w:rPr>
                <w:rFonts w:ascii="Calibri Light" w:hAnsi="Calibri Light"/>
                <w:color w:val="000000" w:themeColor="text1"/>
                <w:sz w:val="24"/>
                <w:szCs w:val="24"/>
              </w:rPr>
            </w:pPr>
            <w:r w:rsidRPr="00EE7D4D">
              <w:rPr>
                <w:rFonts w:ascii="Calibri Light" w:hAnsi="Calibri Light"/>
              </w:rPr>
              <w:t>CCD related resources added</w:t>
            </w:r>
          </w:p>
        </w:tc>
        <w:tc>
          <w:tcPr>
            <w:tcW w:w="2613" w:type="dxa"/>
            <w:gridSpan w:val="2"/>
            <w:shd w:val="clear" w:color="auto" w:fill="FFFFFF" w:themeFill="background1"/>
            <w:vAlign w:val="center"/>
          </w:tcPr>
          <w:p w14:paraId="477FC81A" w14:textId="3332A6D8" w:rsidR="008539DA" w:rsidRPr="009C4400" w:rsidRDefault="00824443" w:rsidP="00E24354">
            <w:pPr>
              <w:pStyle w:val="ListParagraph"/>
              <w:ind w:left="360"/>
              <w:rPr>
                <w:rFonts w:ascii="Calibri Light" w:hAnsi="Calibri Light"/>
                <w:color w:val="000000" w:themeColor="text1"/>
                <w:sz w:val="24"/>
                <w:szCs w:val="24"/>
              </w:rPr>
            </w:pPr>
            <w:r w:rsidRPr="0000508D">
              <w:rPr>
                <w:rFonts w:ascii="Calibri Light" w:hAnsi="Calibri Light" w:cs="Calibri Light"/>
              </w:rPr>
              <w:lastRenderedPageBreak/>
              <w:t>AUGUST 202</w:t>
            </w:r>
            <w:r w:rsidR="003371D1">
              <w:rPr>
                <w:rFonts w:ascii="Calibri Light" w:hAnsi="Calibri Light" w:cs="Calibri Light"/>
              </w:rPr>
              <w:t>4</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E2560A">
      <w:headerReference w:type="default" r:id="rId37"/>
      <w:footerReference w:type="even" r:id="rId38"/>
      <w:footerReference w:type="default" r:id="rId39"/>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68B90" w14:textId="77777777" w:rsidR="008C345B" w:rsidRDefault="008C345B" w:rsidP="0021486F">
      <w:r>
        <w:separator/>
      </w:r>
    </w:p>
  </w:endnote>
  <w:endnote w:type="continuationSeparator" w:id="0">
    <w:p w14:paraId="2B072020" w14:textId="77777777" w:rsidR="008C345B" w:rsidRDefault="008C345B" w:rsidP="0021486F">
      <w:r>
        <w:continuationSeparator/>
      </w:r>
    </w:p>
  </w:endnote>
  <w:endnote w:type="continuationNotice" w:id="1">
    <w:p w14:paraId="78B6C97D" w14:textId="77777777" w:rsidR="008C345B" w:rsidRDefault="008C34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5375537"/>
      <w:docPartObj>
        <w:docPartGallery w:val="Page Numbers (Bottom of Page)"/>
        <w:docPartUnique/>
      </w:docPartObj>
    </w:sdtPr>
    <w:sdtEndPr>
      <w:rPr>
        <w:rStyle w:val="PageNumber"/>
      </w:rPr>
    </w:sdtEndPr>
    <w:sdtContent>
      <w:p w14:paraId="0AFA5B56" w14:textId="18FF6F71" w:rsidR="00AC5191" w:rsidRDefault="00AC5191" w:rsidP="00AC519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E638537" w14:textId="77777777" w:rsidR="00AC5191" w:rsidRDefault="00AC5191" w:rsidP="000724E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9508940"/>
      <w:docPartObj>
        <w:docPartGallery w:val="Page Numbers (Bottom of Page)"/>
        <w:docPartUnique/>
      </w:docPartObj>
    </w:sdtPr>
    <w:sdtEndPr>
      <w:rPr>
        <w:rStyle w:val="PageNumber"/>
      </w:rPr>
    </w:sdtEndPr>
    <w:sdtContent>
      <w:p w14:paraId="14FE2C43" w14:textId="47204298" w:rsidR="00AC5191" w:rsidRDefault="00AC5191" w:rsidP="007B2949">
        <w:pPr>
          <w:pStyle w:val="Footer"/>
          <w:framePr w:wrap="none" w:vAnchor="text" w:hAnchor="page" w:x="1369" w:y="184"/>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5F7D8E9D" w:rsidR="00AC5191" w:rsidRDefault="00AC5191" w:rsidP="000724EB">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A4446" w14:textId="77777777" w:rsidR="008C345B" w:rsidRDefault="008C345B" w:rsidP="0021486F">
      <w:r>
        <w:separator/>
      </w:r>
    </w:p>
  </w:footnote>
  <w:footnote w:type="continuationSeparator" w:id="0">
    <w:p w14:paraId="6C54F808" w14:textId="77777777" w:rsidR="008C345B" w:rsidRDefault="008C345B" w:rsidP="0021486F">
      <w:r>
        <w:continuationSeparator/>
      </w:r>
    </w:p>
  </w:footnote>
  <w:footnote w:type="continuationNotice" w:id="1">
    <w:p w14:paraId="59DCE279" w14:textId="77777777" w:rsidR="008C345B" w:rsidRDefault="008C345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6C7F3EB" w:rsidR="00AC5191" w:rsidRDefault="00B2185D">
    <w:pPr>
      <w:pStyle w:val="Header"/>
    </w:pPr>
    <w:r w:rsidRPr="00B2185D">
      <w:rPr>
        <w:noProof/>
      </w:rPr>
      <w:drawing>
        <wp:anchor distT="0" distB="0" distL="114300" distR="114300" simplePos="0" relativeHeight="251659266" behindDoc="0" locked="0" layoutInCell="1" allowOverlap="1" wp14:anchorId="6F2321CA" wp14:editId="5C13963A">
          <wp:simplePos x="0" y="0"/>
          <wp:positionH relativeFrom="column">
            <wp:posOffset>5572124</wp:posOffset>
          </wp:positionH>
          <wp:positionV relativeFrom="paragraph">
            <wp:posOffset>-450215</wp:posOffset>
          </wp:positionV>
          <wp:extent cx="942975" cy="942975"/>
          <wp:effectExtent l="0" t="0" r="9525" b="9525"/>
          <wp:wrapNone/>
          <wp:docPr id="1207730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2185D">
      <w:t xml:space="preserve"> </w:t>
    </w:r>
    <w:r w:rsidR="00AC5191">
      <w:rPr>
        <w:noProof/>
        <w:sz w:val="48"/>
        <w:szCs w:val="44"/>
        <w:lang w:val="en-US"/>
      </w:rPr>
      <mc:AlternateContent>
        <mc:Choice Requires="wps">
          <w:drawing>
            <wp:anchor distT="0" distB="0" distL="114300" distR="114300" simplePos="0" relativeHeight="251658242" behindDoc="0" locked="0" layoutInCell="1" allowOverlap="1" wp14:anchorId="1C21A333" wp14:editId="34202E3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AC5191" w:rsidRPr="004E7272" w:rsidRDefault="00AC519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AC5191" w:rsidRPr="004E7272" w:rsidRDefault="00AC519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297A"/>
    <w:multiLevelType w:val="hybridMultilevel"/>
    <w:tmpl w:val="F310425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1362F69"/>
    <w:multiLevelType w:val="hybridMultilevel"/>
    <w:tmpl w:val="CF186510"/>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0E0C0BBA"/>
    <w:multiLevelType w:val="hybridMultilevel"/>
    <w:tmpl w:val="46164496"/>
    <w:lvl w:ilvl="0" w:tplc="2332AEA8">
      <w:start w:val="1"/>
      <w:numFmt w:val="bullet"/>
      <w:lvlText w:val="•"/>
      <w:lvlJc w:val="left"/>
      <w:pPr>
        <w:ind w:left="360" w:hanging="360"/>
      </w:pPr>
      <w:rPr>
        <w:rFonts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3" w15:restartNumberingAfterBreak="0">
    <w:nsid w:val="0E867050"/>
    <w:multiLevelType w:val="hybridMultilevel"/>
    <w:tmpl w:val="18B2EE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E27E87"/>
    <w:multiLevelType w:val="hybridMultilevel"/>
    <w:tmpl w:val="CF0EFFC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1BF7FB1"/>
    <w:multiLevelType w:val="hybridMultilevel"/>
    <w:tmpl w:val="03B81AA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9E762E8"/>
    <w:multiLevelType w:val="hybridMultilevel"/>
    <w:tmpl w:val="56B282C8"/>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FA65190"/>
    <w:multiLevelType w:val="hybridMultilevel"/>
    <w:tmpl w:val="B4DAB692"/>
    <w:lvl w:ilvl="0" w:tplc="00000001">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91003A"/>
    <w:multiLevelType w:val="hybridMultilevel"/>
    <w:tmpl w:val="C8888F8E"/>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25863CD4"/>
    <w:multiLevelType w:val="hybridMultilevel"/>
    <w:tmpl w:val="7D92BE6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7425047"/>
    <w:multiLevelType w:val="hybridMultilevel"/>
    <w:tmpl w:val="FCE68846"/>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Aria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Aria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Arial"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29F37DCD"/>
    <w:multiLevelType w:val="hybridMultilevel"/>
    <w:tmpl w:val="E86C0ED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B97079D"/>
    <w:multiLevelType w:val="hybridMultilevel"/>
    <w:tmpl w:val="AAD8AF4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FB606A1"/>
    <w:multiLevelType w:val="hybridMultilevel"/>
    <w:tmpl w:val="22C8C384"/>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91D58A2"/>
    <w:multiLevelType w:val="hybridMultilevel"/>
    <w:tmpl w:val="C3D6A532"/>
    <w:lvl w:ilvl="0" w:tplc="2332AEA8">
      <w:start w:val="1"/>
      <w:numFmt w:val="bullet"/>
      <w:lvlText w:val="•"/>
      <w:lvlJc w:val="left"/>
      <w:pPr>
        <w:ind w:left="360" w:hanging="360"/>
      </w:pPr>
      <w:rPr>
        <w:rFonts w:hint="default"/>
      </w:rPr>
    </w:lvl>
    <w:lvl w:ilvl="1" w:tplc="0C090003" w:tentative="1">
      <w:start w:val="1"/>
      <w:numFmt w:val="bullet"/>
      <w:lvlText w:val="o"/>
      <w:lvlJc w:val="left"/>
      <w:pPr>
        <w:ind w:left="1077" w:hanging="360"/>
      </w:pPr>
      <w:rPr>
        <w:rFonts w:ascii="Courier New" w:hAnsi="Courier New" w:cs="Courier New" w:hint="default"/>
      </w:rPr>
    </w:lvl>
    <w:lvl w:ilvl="2" w:tplc="0C090005" w:tentative="1">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16" w15:restartNumberingAfterBreak="0">
    <w:nsid w:val="3B196DC5"/>
    <w:multiLevelType w:val="hybridMultilevel"/>
    <w:tmpl w:val="F374483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986212"/>
    <w:multiLevelType w:val="hybridMultilevel"/>
    <w:tmpl w:val="3142F8E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3E3F2FD6"/>
    <w:multiLevelType w:val="hybridMultilevel"/>
    <w:tmpl w:val="064AC4FC"/>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9" w15:restartNumberingAfterBreak="0">
    <w:nsid w:val="3F0D12EE"/>
    <w:multiLevelType w:val="hybridMultilevel"/>
    <w:tmpl w:val="B2A608C6"/>
    <w:lvl w:ilvl="0" w:tplc="00000001">
      <w:start w:val="1"/>
      <w:numFmt w:val="bullet"/>
      <w:lvlText w:val="•"/>
      <w:lvlJc w:val="left"/>
      <w:pPr>
        <w:ind w:left="36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38C0AC9"/>
    <w:multiLevelType w:val="hybridMultilevel"/>
    <w:tmpl w:val="F430565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77" w:hanging="360"/>
      </w:pPr>
      <w:rPr>
        <w:rFonts w:ascii="Courier New" w:hAnsi="Courier New" w:cs="Courier New" w:hint="default"/>
      </w:rPr>
    </w:lvl>
    <w:lvl w:ilvl="2" w:tplc="0C090005" w:tentative="1">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21" w15:restartNumberingAfterBreak="0">
    <w:nsid w:val="47E447FA"/>
    <w:multiLevelType w:val="hybridMultilevel"/>
    <w:tmpl w:val="02223DC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2" w15:restartNumberingAfterBreak="0">
    <w:nsid w:val="4D38319A"/>
    <w:multiLevelType w:val="multilevel"/>
    <w:tmpl w:val="25129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A04AEB"/>
    <w:multiLevelType w:val="hybridMultilevel"/>
    <w:tmpl w:val="999C73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B3661FF"/>
    <w:multiLevelType w:val="hybridMultilevel"/>
    <w:tmpl w:val="99FE4B1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10C55D8"/>
    <w:multiLevelType w:val="hybridMultilevel"/>
    <w:tmpl w:val="236438C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Aria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Aria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Arial" w:hint="default"/>
      </w:rPr>
    </w:lvl>
    <w:lvl w:ilvl="8" w:tplc="0C090005" w:tentative="1">
      <w:start w:val="1"/>
      <w:numFmt w:val="bullet"/>
      <w:lvlText w:val=""/>
      <w:lvlJc w:val="left"/>
      <w:pPr>
        <w:ind w:left="6120" w:hanging="360"/>
      </w:pPr>
      <w:rPr>
        <w:rFonts w:ascii="Wingdings" w:hAnsi="Wingdings" w:hint="default"/>
      </w:rPr>
    </w:lvl>
  </w:abstractNum>
  <w:abstractNum w:abstractNumId="26" w15:restartNumberingAfterBreak="0">
    <w:nsid w:val="6116626C"/>
    <w:multiLevelType w:val="hybridMultilevel"/>
    <w:tmpl w:val="3DC2CC48"/>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7" w15:restartNumberingAfterBreak="0">
    <w:nsid w:val="63FC0C99"/>
    <w:multiLevelType w:val="hybridMultilevel"/>
    <w:tmpl w:val="EF96D8E0"/>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48C0AF3"/>
    <w:multiLevelType w:val="hybridMultilevel"/>
    <w:tmpl w:val="7B2E0E4E"/>
    <w:lvl w:ilvl="0" w:tplc="04090003">
      <w:start w:val="1"/>
      <w:numFmt w:val="bullet"/>
      <w:lvlText w:val="o"/>
      <w:lvlJc w:val="left"/>
      <w:pPr>
        <w:ind w:left="1443"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6E40C2E"/>
    <w:multiLevelType w:val="hybridMultilevel"/>
    <w:tmpl w:val="DB04B83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87A5171"/>
    <w:multiLevelType w:val="hybridMultilevel"/>
    <w:tmpl w:val="4B7417AA"/>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9FC28F0"/>
    <w:multiLevelType w:val="hybridMultilevel"/>
    <w:tmpl w:val="8118D9DA"/>
    <w:lvl w:ilvl="0" w:tplc="2332AEA8">
      <w:start w:val="1"/>
      <w:numFmt w:val="bullet"/>
      <w:lvlText w:val="•"/>
      <w:lvlJc w:val="left"/>
      <w:pPr>
        <w:ind w:left="360" w:hanging="360"/>
      </w:pPr>
      <w:rPr>
        <w:rFonts w:hint="default"/>
      </w:rPr>
    </w:lvl>
    <w:lvl w:ilvl="1" w:tplc="0C090003" w:tentative="1">
      <w:start w:val="1"/>
      <w:numFmt w:val="bullet"/>
      <w:lvlText w:val="o"/>
      <w:lvlJc w:val="left"/>
      <w:pPr>
        <w:ind w:left="1077" w:hanging="360"/>
      </w:pPr>
      <w:rPr>
        <w:rFonts w:ascii="Courier New" w:hAnsi="Courier New" w:cs="Courier New" w:hint="default"/>
      </w:rPr>
    </w:lvl>
    <w:lvl w:ilvl="2" w:tplc="0C090005" w:tentative="1">
      <w:start w:val="1"/>
      <w:numFmt w:val="bullet"/>
      <w:lvlText w:val=""/>
      <w:lvlJc w:val="left"/>
      <w:pPr>
        <w:ind w:left="1797" w:hanging="360"/>
      </w:pPr>
      <w:rPr>
        <w:rFonts w:ascii="Wingdings" w:hAnsi="Wingdings" w:hint="default"/>
      </w:rPr>
    </w:lvl>
    <w:lvl w:ilvl="3" w:tplc="0C090001" w:tentative="1">
      <w:start w:val="1"/>
      <w:numFmt w:val="bullet"/>
      <w:lvlText w:val=""/>
      <w:lvlJc w:val="left"/>
      <w:pPr>
        <w:ind w:left="2517" w:hanging="360"/>
      </w:pPr>
      <w:rPr>
        <w:rFonts w:ascii="Symbol" w:hAnsi="Symbol" w:hint="default"/>
      </w:rPr>
    </w:lvl>
    <w:lvl w:ilvl="4" w:tplc="0C090003" w:tentative="1">
      <w:start w:val="1"/>
      <w:numFmt w:val="bullet"/>
      <w:lvlText w:val="o"/>
      <w:lvlJc w:val="left"/>
      <w:pPr>
        <w:ind w:left="3237" w:hanging="360"/>
      </w:pPr>
      <w:rPr>
        <w:rFonts w:ascii="Courier New" w:hAnsi="Courier New" w:cs="Courier New" w:hint="default"/>
      </w:rPr>
    </w:lvl>
    <w:lvl w:ilvl="5" w:tplc="0C090005" w:tentative="1">
      <w:start w:val="1"/>
      <w:numFmt w:val="bullet"/>
      <w:lvlText w:val=""/>
      <w:lvlJc w:val="left"/>
      <w:pPr>
        <w:ind w:left="3957" w:hanging="360"/>
      </w:pPr>
      <w:rPr>
        <w:rFonts w:ascii="Wingdings" w:hAnsi="Wingdings" w:hint="default"/>
      </w:rPr>
    </w:lvl>
    <w:lvl w:ilvl="6" w:tplc="0C090001" w:tentative="1">
      <w:start w:val="1"/>
      <w:numFmt w:val="bullet"/>
      <w:lvlText w:val=""/>
      <w:lvlJc w:val="left"/>
      <w:pPr>
        <w:ind w:left="4677" w:hanging="360"/>
      </w:pPr>
      <w:rPr>
        <w:rFonts w:ascii="Symbol" w:hAnsi="Symbol" w:hint="default"/>
      </w:rPr>
    </w:lvl>
    <w:lvl w:ilvl="7" w:tplc="0C090003" w:tentative="1">
      <w:start w:val="1"/>
      <w:numFmt w:val="bullet"/>
      <w:lvlText w:val="o"/>
      <w:lvlJc w:val="left"/>
      <w:pPr>
        <w:ind w:left="5397" w:hanging="360"/>
      </w:pPr>
      <w:rPr>
        <w:rFonts w:ascii="Courier New" w:hAnsi="Courier New" w:cs="Courier New" w:hint="default"/>
      </w:rPr>
    </w:lvl>
    <w:lvl w:ilvl="8" w:tplc="0C090005" w:tentative="1">
      <w:start w:val="1"/>
      <w:numFmt w:val="bullet"/>
      <w:lvlText w:val=""/>
      <w:lvlJc w:val="left"/>
      <w:pPr>
        <w:ind w:left="6117" w:hanging="360"/>
      </w:pPr>
      <w:rPr>
        <w:rFonts w:ascii="Wingdings" w:hAnsi="Wingdings" w:hint="default"/>
      </w:rPr>
    </w:lvl>
  </w:abstractNum>
  <w:abstractNum w:abstractNumId="32" w15:restartNumberingAfterBreak="0">
    <w:nsid w:val="6AC9007E"/>
    <w:multiLevelType w:val="hybridMultilevel"/>
    <w:tmpl w:val="3B94F6F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15:restartNumberingAfterBreak="0">
    <w:nsid w:val="6EE81183"/>
    <w:multiLevelType w:val="hybridMultilevel"/>
    <w:tmpl w:val="20F26B1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FEE5F8D"/>
    <w:multiLevelType w:val="hybridMultilevel"/>
    <w:tmpl w:val="03B6966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5" w15:restartNumberingAfterBreak="0">
    <w:nsid w:val="74B93EC2"/>
    <w:multiLevelType w:val="hybridMultilevel"/>
    <w:tmpl w:val="ACE69558"/>
    <w:lvl w:ilvl="0" w:tplc="2332AEA8">
      <w:start w:val="1"/>
      <w:numFmt w:val="bullet"/>
      <w:lvlText w:val="•"/>
      <w:lvlJc w:val="left"/>
      <w:pPr>
        <w:ind w:left="360" w:hanging="360"/>
      </w:pPr>
      <w:rPr>
        <w:rFonts w:hint="default"/>
      </w:rPr>
    </w:lvl>
    <w:lvl w:ilvl="1" w:tplc="0C090003" w:tentative="1">
      <w:start w:val="1"/>
      <w:numFmt w:val="bullet"/>
      <w:lvlText w:val="o"/>
      <w:lvlJc w:val="left"/>
      <w:pPr>
        <w:ind w:left="717" w:hanging="360"/>
      </w:pPr>
      <w:rPr>
        <w:rFonts w:ascii="Courier New" w:hAnsi="Courier New" w:cs="Courier New" w:hint="default"/>
      </w:rPr>
    </w:lvl>
    <w:lvl w:ilvl="2" w:tplc="0C090005" w:tentative="1">
      <w:start w:val="1"/>
      <w:numFmt w:val="bullet"/>
      <w:lvlText w:val=""/>
      <w:lvlJc w:val="left"/>
      <w:pPr>
        <w:ind w:left="1437" w:hanging="360"/>
      </w:pPr>
      <w:rPr>
        <w:rFonts w:ascii="Wingdings" w:hAnsi="Wingdings" w:hint="default"/>
      </w:rPr>
    </w:lvl>
    <w:lvl w:ilvl="3" w:tplc="0C090001" w:tentative="1">
      <w:start w:val="1"/>
      <w:numFmt w:val="bullet"/>
      <w:lvlText w:val=""/>
      <w:lvlJc w:val="left"/>
      <w:pPr>
        <w:ind w:left="2157" w:hanging="360"/>
      </w:pPr>
      <w:rPr>
        <w:rFonts w:ascii="Symbol" w:hAnsi="Symbol" w:hint="default"/>
      </w:rPr>
    </w:lvl>
    <w:lvl w:ilvl="4" w:tplc="0C090003" w:tentative="1">
      <w:start w:val="1"/>
      <w:numFmt w:val="bullet"/>
      <w:lvlText w:val="o"/>
      <w:lvlJc w:val="left"/>
      <w:pPr>
        <w:ind w:left="2877" w:hanging="360"/>
      </w:pPr>
      <w:rPr>
        <w:rFonts w:ascii="Courier New" w:hAnsi="Courier New" w:cs="Courier New" w:hint="default"/>
      </w:rPr>
    </w:lvl>
    <w:lvl w:ilvl="5" w:tplc="0C090005" w:tentative="1">
      <w:start w:val="1"/>
      <w:numFmt w:val="bullet"/>
      <w:lvlText w:val=""/>
      <w:lvlJc w:val="left"/>
      <w:pPr>
        <w:ind w:left="3597" w:hanging="360"/>
      </w:pPr>
      <w:rPr>
        <w:rFonts w:ascii="Wingdings" w:hAnsi="Wingdings" w:hint="default"/>
      </w:rPr>
    </w:lvl>
    <w:lvl w:ilvl="6" w:tplc="0C090001" w:tentative="1">
      <w:start w:val="1"/>
      <w:numFmt w:val="bullet"/>
      <w:lvlText w:val=""/>
      <w:lvlJc w:val="left"/>
      <w:pPr>
        <w:ind w:left="4317" w:hanging="360"/>
      </w:pPr>
      <w:rPr>
        <w:rFonts w:ascii="Symbol" w:hAnsi="Symbol" w:hint="default"/>
      </w:rPr>
    </w:lvl>
    <w:lvl w:ilvl="7" w:tplc="0C090003" w:tentative="1">
      <w:start w:val="1"/>
      <w:numFmt w:val="bullet"/>
      <w:lvlText w:val="o"/>
      <w:lvlJc w:val="left"/>
      <w:pPr>
        <w:ind w:left="5037" w:hanging="360"/>
      </w:pPr>
      <w:rPr>
        <w:rFonts w:ascii="Courier New" w:hAnsi="Courier New" w:cs="Courier New" w:hint="default"/>
      </w:rPr>
    </w:lvl>
    <w:lvl w:ilvl="8" w:tplc="0C090005" w:tentative="1">
      <w:start w:val="1"/>
      <w:numFmt w:val="bullet"/>
      <w:lvlText w:val=""/>
      <w:lvlJc w:val="left"/>
      <w:pPr>
        <w:ind w:left="5757" w:hanging="360"/>
      </w:pPr>
      <w:rPr>
        <w:rFonts w:ascii="Wingdings" w:hAnsi="Wingdings" w:hint="default"/>
      </w:rPr>
    </w:lvl>
  </w:abstractNum>
  <w:abstractNum w:abstractNumId="36" w15:restartNumberingAfterBreak="0">
    <w:nsid w:val="795A5330"/>
    <w:multiLevelType w:val="hybridMultilevel"/>
    <w:tmpl w:val="63762DA2"/>
    <w:lvl w:ilvl="0" w:tplc="545260AC">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7A864132"/>
    <w:multiLevelType w:val="hybridMultilevel"/>
    <w:tmpl w:val="BCF6A212"/>
    <w:lvl w:ilvl="0" w:tplc="00000001">
      <w:start w:val="1"/>
      <w:numFmt w:val="bullet"/>
      <w:lvlText w:val="•"/>
      <w:lvlJc w:val="left"/>
      <w:pPr>
        <w:ind w:left="360" w:hanging="360"/>
      </w:pPr>
      <w:rPr>
        <w:rFont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8" w15:restartNumberingAfterBreak="0">
    <w:nsid w:val="7C3D7DA7"/>
    <w:multiLevelType w:val="hybridMultilevel"/>
    <w:tmpl w:val="8740270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F27438D"/>
    <w:multiLevelType w:val="hybridMultilevel"/>
    <w:tmpl w:val="90DEFE3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31981441">
    <w:abstractNumId w:val="6"/>
  </w:num>
  <w:num w:numId="2" w16cid:durableId="438063221">
    <w:abstractNumId w:val="18"/>
  </w:num>
  <w:num w:numId="3" w16cid:durableId="61759422">
    <w:abstractNumId w:val="24"/>
  </w:num>
  <w:num w:numId="4" w16cid:durableId="979455917">
    <w:abstractNumId w:val="28"/>
  </w:num>
  <w:num w:numId="5" w16cid:durableId="244341684">
    <w:abstractNumId w:val="9"/>
  </w:num>
  <w:num w:numId="6" w16cid:durableId="1970626008">
    <w:abstractNumId w:val="25"/>
  </w:num>
  <w:num w:numId="7" w16cid:durableId="520977932">
    <w:abstractNumId w:val="23"/>
  </w:num>
  <w:num w:numId="8" w16cid:durableId="560602020">
    <w:abstractNumId w:val="26"/>
  </w:num>
  <w:num w:numId="9" w16cid:durableId="1859467441">
    <w:abstractNumId w:val="20"/>
  </w:num>
  <w:num w:numId="10" w16cid:durableId="1171868343">
    <w:abstractNumId w:val="27"/>
  </w:num>
  <w:num w:numId="11" w16cid:durableId="1474181400">
    <w:abstractNumId w:val="7"/>
  </w:num>
  <w:num w:numId="12" w16cid:durableId="649333720">
    <w:abstractNumId w:val="30"/>
  </w:num>
  <w:num w:numId="13" w16cid:durableId="710958855">
    <w:abstractNumId w:val="8"/>
  </w:num>
  <w:num w:numId="14" w16cid:durableId="753287020">
    <w:abstractNumId w:val="19"/>
  </w:num>
  <w:num w:numId="15" w16cid:durableId="212273609">
    <w:abstractNumId w:val="34"/>
  </w:num>
  <w:num w:numId="16" w16cid:durableId="2028166993">
    <w:abstractNumId w:val="4"/>
  </w:num>
  <w:num w:numId="17" w16cid:durableId="2010058642">
    <w:abstractNumId w:val="32"/>
  </w:num>
  <w:num w:numId="18" w16cid:durableId="11147598">
    <w:abstractNumId w:val="11"/>
  </w:num>
  <w:num w:numId="19" w16cid:durableId="1947543916">
    <w:abstractNumId w:val="38"/>
  </w:num>
  <w:num w:numId="20" w16cid:durableId="330372954">
    <w:abstractNumId w:val="33"/>
  </w:num>
  <w:num w:numId="21" w16cid:durableId="423768665">
    <w:abstractNumId w:val="12"/>
  </w:num>
  <w:num w:numId="22" w16cid:durableId="1243297544">
    <w:abstractNumId w:val="29"/>
  </w:num>
  <w:num w:numId="23" w16cid:durableId="1044796907">
    <w:abstractNumId w:val="5"/>
  </w:num>
  <w:num w:numId="24" w16cid:durableId="844591524">
    <w:abstractNumId w:val="10"/>
  </w:num>
  <w:num w:numId="25" w16cid:durableId="1837569883">
    <w:abstractNumId w:val="3"/>
  </w:num>
  <w:num w:numId="26" w16cid:durableId="616760588">
    <w:abstractNumId w:val="16"/>
  </w:num>
  <w:num w:numId="27" w16cid:durableId="1819951375">
    <w:abstractNumId w:val="39"/>
  </w:num>
  <w:num w:numId="28" w16cid:durableId="692460588">
    <w:abstractNumId w:val="37"/>
  </w:num>
  <w:num w:numId="29" w16cid:durableId="1177231036">
    <w:abstractNumId w:val="36"/>
  </w:num>
  <w:num w:numId="30" w16cid:durableId="218053025">
    <w:abstractNumId w:val="2"/>
  </w:num>
  <w:num w:numId="31" w16cid:durableId="1558085004">
    <w:abstractNumId w:val="35"/>
  </w:num>
  <w:num w:numId="32" w16cid:durableId="421999131">
    <w:abstractNumId w:val="15"/>
  </w:num>
  <w:num w:numId="33" w16cid:durableId="301886394">
    <w:abstractNumId w:val="14"/>
  </w:num>
  <w:num w:numId="34" w16cid:durableId="1619338509">
    <w:abstractNumId w:val="21"/>
  </w:num>
  <w:num w:numId="35" w16cid:durableId="1392272309">
    <w:abstractNumId w:val="17"/>
  </w:num>
  <w:num w:numId="36" w16cid:durableId="626811858">
    <w:abstractNumId w:val="13"/>
  </w:num>
  <w:num w:numId="37" w16cid:durableId="2104110078">
    <w:abstractNumId w:val="1"/>
  </w:num>
  <w:num w:numId="38" w16cid:durableId="816259650">
    <w:abstractNumId w:val="22"/>
  </w:num>
  <w:num w:numId="39" w16cid:durableId="1507674022">
    <w:abstractNumId w:val="0"/>
  </w:num>
  <w:num w:numId="40" w16cid:durableId="1732340551">
    <w:abstractNumId w:val="3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424"/>
    <w:rsid w:val="00002E82"/>
    <w:rsid w:val="0000508D"/>
    <w:rsid w:val="00007BFE"/>
    <w:rsid w:val="00011604"/>
    <w:rsid w:val="00013A9A"/>
    <w:rsid w:val="00014617"/>
    <w:rsid w:val="00015A25"/>
    <w:rsid w:val="00021310"/>
    <w:rsid w:val="00023A1B"/>
    <w:rsid w:val="00023A84"/>
    <w:rsid w:val="000333C9"/>
    <w:rsid w:val="00034A58"/>
    <w:rsid w:val="000412F1"/>
    <w:rsid w:val="00041D1C"/>
    <w:rsid w:val="00043F51"/>
    <w:rsid w:val="00046853"/>
    <w:rsid w:val="000471B9"/>
    <w:rsid w:val="000500CC"/>
    <w:rsid w:val="00050BC7"/>
    <w:rsid w:val="000557C0"/>
    <w:rsid w:val="000560C0"/>
    <w:rsid w:val="0005762D"/>
    <w:rsid w:val="0006010F"/>
    <w:rsid w:val="000724EB"/>
    <w:rsid w:val="000823D5"/>
    <w:rsid w:val="00085A11"/>
    <w:rsid w:val="00085A2E"/>
    <w:rsid w:val="00090436"/>
    <w:rsid w:val="00090751"/>
    <w:rsid w:val="00091B90"/>
    <w:rsid w:val="00097F67"/>
    <w:rsid w:val="000A0388"/>
    <w:rsid w:val="000B4D2D"/>
    <w:rsid w:val="000B5720"/>
    <w:rsid w:val="000B63C0"/>
    <w:rsid w:val="000B7986"/>
    <w:rsid w:val="000C13F0"/>
    <w:rsid w:val="000C1A78"/>
    <w:rsid w:val="000C290A"/>
    <w:rsid w:val="000D5CE0"/>
    <w:rsid w:val="000D6CA1"/>
    <w:rsid w:val="000E0584"/>
    <w:rsid w:val="000E5C9F"/>
    <w:rsid w:val="000F0658"/>
    <w:rsid w:val="000F5180"/>
    <w:rsid w:val="0010723C"/>
    <w:rsid w:val="00107942"/>
    <w:rsid w:val="001116BE"/>
    <w:rsid w:val="00111C98"/>
    <w:rsid w:val="00121E5E"/>
    <w:rsid w:val="0013172A"/>
    <w:rsid w:val="00131A3F"/>
    <w:rsid w:val="0013417D"/>
    <w:rsid w:val="00135D3C"/>
    <w:rsid w:val="0013625E"/>
    <w:rsid w:val="00136ABB"/>
    <w:rsid w:val="00150AEA"/>
    <w:rsid w:val="00151325"/>
    <w:rsid w:val="00151775"/>
    <w:rsid w:val="001576A3"/>
    <w:rsid w:val="00162507"/>
    <w:rsid w:val="00165570"/>
    <w:rsid w:val="001744EC"/>
    <w:rsid w:val="00185A2D"/>
    <w:rsid w:val="001860E2"/>
    <w:rsid w:val="001A1A75"/>
    <w:rsid w:val="001A67D8"/>
    <w:rsid w:val="001A7401"/>
    <w:rsid w:val="001A7766"/>
    <w:rsid w:val="001B0830"/>
    <w:rsid w:val="001B42D4"/>
    <w:rsid w:val="001B66F5"/>
    <w:rsid w:val="001C66CA"/>
    <w:rsid w:val="001D1E2C"/>
    <w:rsid w:val="001D4ED0"/>
    <w:rsid w:val="001E73E3"/>
    <w:rsid w:val="001F1529"/>
    <w:rsid w:val="001F47FE"/>
    <w:rsid w:val="00201E0F"/>
    <w:rsid w:val="00206874"/>
    <w:rsid w:val="0020739E"/>
    <w:rsid w:val="00210188"/>
    <w:rsid w:val="002141B1"/>
    <w:rsid w:val="0021486F"/>
    <w:rsid w:val="00224603"/>
    <w:rsid w:val="00230009"/>
    <w:rsid w:val="002317B0"/>
    <w:rsid w:val="00233657"/>
    <w:rsid w:val="00243B69"/>
    <w:rsid w:val="00244A1E"/>
    <w:rsid w:val="00244E80"/>
    <w:rsid w:val="0024566E"/>
    <w:rsid w:val="002467FD"/>
    <w:rsid w:val="002475EE"/>
    <w:rsid w:val="002507A1"/>
    <w:rsid w:val="00250950"/>
    <w:rsid w:val="00253669"/>
    <w:rsid w:val="002726E7"/>
    <w:rsid w:val="00284AF2"/>
    <w:rsid w:val="00290C12"/>
    <w:rsid w:val="00291AA9"/>
    <w:rsid w:val="002A0FD2"/>
    <w:rsid w:val="002A22FD"/>
    <w:rsid w:val="002A7D4C"/>
    <w:rsid w:val="002B1A5E"/>
    <w:rsid w:val="002B3523"/>
    <w:rsid w:val="002C1B4C"/>
    <w:rsid w:val="002C2562"/>
    <w:rsid w:val="002C4D32"/>
    <w:rsid w:val="002C54EE"/>
    <w:rsid w:val="002C7C3D"/>
    <w:rsid w:val="002F628F"/>
    <w:rsid w:val="0030195D"/>
    <w:rsid w:val="0030276D"/>
    <w:rsid w:val="00311724"/>
    <w:rsid w:val="00314A61"/>
    <w:rsid w:val="0031741B"/>
    <w:rsid w:val="0032241B"/>
    <w:rsid w:val="0032350F"/>
    <w:rsid w:val="00323A3B"/>
    <w:rsid w:val="0033526C"/>
    <w:rsid w:val="00336B56"/>
    <w:rsid w:val="003371D1"/>
    <w:rsid w:val="003406AF"/>
    <w:rsid w:val="00342AE2"/>
    <w:rsid w:val="00343118"/>
    <w:rsid w:val="00343F93"/>
    <w:rsid w:val="00344B89"/>
    <w:rsid w:val="0034501F"/>
    <w:rsid w:val="003456CA"/>
    <w:rsid w:val="00346D23"/>
    <w:rsid w:val="0036184C"/>
    <w:rsid w:val="00362752"/>
    <w:rsid w:val="00364CDB"/>
    <w:rsid w:val="0036669C"/>
    <w:rsid w:val="00375EF7"/>
    <w:rsid w:val="003762B1"/>
    <w:rsid w:val="003858AD"/>
    <w:rsid w:val="003860FE"/>
    <w:rsid w:val="003A1FF2"/>
    <w:rsid w:val="003A4132"/>
    <w:rsid w:val="003A4C16"/>
    <w:rsid w:val="003A5BDF"/>
    <w:rsid w:val="003A6838"/>
    <w:rsid w:val="003A7212"/>
    <w:rsid w:val="003B1AA9"/>
    <w:rsid w:val="003B4F8B"/>
    <w:rsid w:val="003C12DA"/>
    <w:rsid w:val="003C1A51"/>
    <w:rsid w:val="003C1E22"/>
    <w:rsid w:val="003C7E7D"/>
    <w:rsid w:val="003D08B3"/>
    <w:rsid w:val="003D2269"/>
    <w:rsid w:val="003D29BB"/>
    <w:rsid w:val="003D50FB"/>
    <w:rsid w:val="003D581C"/>
    <w:rsid w:val="003D6AF9"/>
    <w:rsid w:val="003E27B7"/>
    <w:rsid w:val="003F59E7"/>
    <w:rsid w:val="003F6504"/>
    <w:rsid w:val="00402120"/>
    <w:rsid w:val="004064BC"/>
    <w:rsid w:val="00414E8D"/>
    <w:rsid w:val="004162A3"/>
    <w:rsid w:val="00420100"/>
    <w:rsid w:val="0042072B"/>
    <w:rsid w:val="0042395E"/>
    <w:rsid w:val="004341A5"/>
    <w:rsid w:val="00446E17"/>
    <w:rsid w:val="00447E17"/>
    <w:rsid w:val="00453C10"/>
    <w:rsid w:val="0045799A"/>
    <w:rsid w:val="00460C02"/>
    <w:rsid w:val="004627D4"/>
    <w:rsid w:val="004648C9"/>
    <w:rsid w:val="0047042E"/>
    <w:rsid w:val="0047045B"/>
    <w:rsid w:val="00471A52"/>
    <w:rsid w:val="00474C0E"/>
    <w:rsid w:val="0047767B"/>
    <w:rsid w:val="00480CA7"/>
    <w:rsid w:val="00481C88"/>
    <w:rsid w:val="00483357"/>
    <w:rsid w:val="004902C6"/>
    <w:rsid w:val="004A4E2F"/>
    <w:rsid w:val="004A79B2"/>
    <w:rsid w:val="004B1ABE"/>
    <w:rsid w:val="004B1BA2"/>
    <w:rsid w:val="004B2A37"/>
    <w:rsid w:val="004C503F"/>
    <w:rsid w:val="004D7DB9"/>
    <w:rsid w:val="004E104D"/>
    <w:rsid w:val="004E4BCE"/>
    <w:rsid w:val="004F2881"/>
    <w:rsid w:val="004F6BEF"/>
    <w:rsid w:val="0050139B"/>
    <w:rsid w:val="0051074B"/>
    <w:rsid w:val="005135F1"/>
    <w:rsid w:val="00513D88"/>
    <w:rsid w:val="00531ADD"/>
    <w:rsid w:val="00544B93"/>
    <w:rsid w:val="005504F7"/>
    <w:rsid w:val="00552202"/>
    <w:rsid w:val="00555840"/>
    <w:rsid w:val="00555F00"/>
    <w:rsid w:val="00555F07"/>
    <w:rsid w:val="005631F4"/>
    <w:rsid w:val="0056558A"/>
    <w:rsid w:val="0056579E"/>
    <w:rsid w:val="00586290"/>
    <w:rsid w:val="00595C70"/>
    <w:rsid w:val="0059793F"/>
    <w:rsid w:val="005B15EA"/>
    <w:rsid w:val="005B6DCE"/>
    <w:rsid w:val="005D0480"/>
    <w:rsid w:val="005D0C28"/>
    <w:rsid w:val="005D148A"/>
    <w:rsid w:val="005D4AAA"/>
    <w:rsid w:val="005D7F72"/>
    <w:rsid w:val="005F1D6D"/>
    <w:rsid w:val="005F5FC5"/>
    <w:rsid w:val="005F65DA"/>
    <w:rsid w:val="005F6F48"/>
    <w:rsid w:val="005F75AB"/>
    <w:rsid w:val="005F7F6C"/>
    <w:rsid w:val="00602301"/>
    <w:rsid w:val="006072AC"/>
    <w:rsid w:val="00616894"/>
    <w:rsid w:val="00621944"/>
    <w:rsid w:val="00624EF5"/>
    <w:rsid w:val="0062674D"/>
    <w:rsid w:val="00626F06"/>
    <w:rsid w:val="0063342F"/>
    <w:rsid w:val="0063535F"/>
    <w:rsid w:val="00652B94"/>
    <w:rsid w:val="006555E1"/>
    <w:rsid w:val="006601A0"/>
    <w:rsid w:val="00666B10"/>
    <w:rsid w:val="00667296"/>
    <w:rsid w:val="00672070"/>
    <w:rsid w:val="00675B0C"/>
    <w:rsid w:val="00683521"/>
    <w:rsid w:val="00691E7C"/>
    <w:rsid w:val="00695461"/>
    <w:rsid w:val="006A01FF"/>
    <w:rsid w:val="006A2127"/>
    <w:rsid w:val="006A36B9"/>
    <w:rsid w:val="006B0F59"/>
    <w:rsid w:val="006B2E83"/>
    <w:rsid w:val="006C177A"/>
    <w:rsid w:val="006C2B5E"/>
    <w:rsid w:val="006C65AC"/>
    <w:rsid w:val="006D176B"/>
    <w:rsid w:val="006E638D"/>
    <w:rsid w:val="006E70EE"/>
    <w:rsid w:val="006E70FA"/>
    <w:rsid w:val="007050BB"/>
    <w:rsid w:val="00705ABF"/>
    <w:rsid w:val="00712599"/>
    <w:rsid w:val="00713C2D"/>
    <w:rsid w:val="00723666"/>
    <w:rsid w:val="00723A74"/>
    <w:rsid w:val="00725415"/>
    <w:rsid w:val="0072692A"/>
    <w:rsid w:val="0073203E"/>
    <w:rsid w:val="007334D7"/>
    <w:rsid w:val="007410A0"/>
    <w:rsid w:val="007416BA"/>
    <w:rsid w:val="00742C66"/>
    <w:rsid w:val="00743256"/>
    <w:rsid w:val="00747147"/>
    <w:rsid w:val="00753F7F"/>
    <w:rsid w:val="00754AEB"/>
    <w:rsid w:val="007755C0"/>
    <w:rsid w:val="007764EA"/>
    <w:rsid w:val="00777763"/>
    <w:rsid w:val="00777E07"/>
    <w:rsid w:val="00785D7B"/>
    <w:rsid w:val="0079072C"/>
    <w:rsid w:val="00790B08"/>
    <w:rsid w:val="0079328D"/>
    <w:rsid w:val="0079385F"/>
    <w:rsid w:val="0079629C"/>
    <w:rsid w:val="007A5053"/>
    <w:rsid w:val="007B2949"/>
    <w:rsid w:val="007B3B4C"/>
    <w:rsid w:val="007B4AD8"/>
    <w:rsid w:val="007C61EA"/>
    <w:rsid w:val="007C6D0C"/>
    <w:rsid w:val="007D354D"/>
    <w:rsid w:val="007E1EE6"/>
    <w:rsid w:val="007E20FE"/>
    <w:rsid w:val="007E2795"/>
    <w:rsid w:val="007F0656"/>
    <w:rsid w:val="00803AAD"/>
    <w:rsid w:val="00806D1E"/>
    <w:rsid w:val="00810874"/>
    <w:rsid w:val="0081352F"/>
    <w:rsid w:val="008145AF"/>
    <w:rsid w:val="0081600E"/>
    <w:rsid w:val="00824443"/>
    <w:rsid w:val="008318D6"/>
    <w:rsid w:val="00836632"/>
    <w:rsid w:val="00852903"/>
    <w:rsid w:val="008534CD"/>
    <w:rsid w:val="008539DA"/>
    <w:rsid w:val="00855A8E"/>
    <w:rsid w:val="00870AF5"/>
    <w:rsid w:val="00872394"/>
    <w:rsid w:val="00872FA3"/>
    <w:rsid w:val="008822E5"/>
    <w:rsid w:val="008A0413"/>
    <w:rsid w:val="008B69EB"/>
    <w:rsid w:val="008C345B"/>
    <w:rsid w:val="008D4944"/>
    <w:rsid w:val="008E6DC8"/>
    <w:rsid w:val="008E7852"/>
    <w:rsid w:val="008F231B"/>
    <w:rsid w:val="008F4F94"/>
    <w:rsid w:val="008F7CF8"/>
    <w:rsid w:val="009013B1"/>
    <w:rsid w:val="00902133"/>
    <w:rsid w:val="009022C0"/>
    <w:rsid w:val="009025D4"/>
    <w:rsid w:val="00902B21"/>
    <w:rsid w:val="00903D74"/>
    <w:rsid w:val="009042A1"/>
    <w:rsid w:val="00904484"/>
    <w:rsid w:val="009059BD"/>
    <w:rsid w:val="00910CA0"/>
    <w:rsid w:val="009142EE"/>
    <w:rsid w:val="00914C77"/>
    <w:rsid w:val="00916A1F"/>
    <w:rsid w:val="00920090"/>
    <w:rsid w:val="0092531B"/>
    <w:rsid w:val="00925750"/>
    <w:rsid w:val="009421B6"/>
    <w:rsid w:val="00950485"/>
    <w:rsid w:val="00954BF1"/>
    <w:rsid w:val="009577B1"/>
    <w:rsid w:val="0096056B"/>
    <w:rsid w:val="0096187E"/>
    <w:rsid w:val="00961DD7"/>
    <w:rsid w:val="009657B5"/>
    <w:rsid w:val="00970010"/>
    <w:rsid w:val="00984BB3"/>
    <w:rsid w:val="009A6C6E"/>
    <w:rsid w:val="009A6E0E"/>
    <w:rsid w:val="009B5343"/>
    <w:rsid w:val="009B6618"/>
    <w:rsid w:val="009C412B"/>
    <w:rsid w:val="009C4400"/>
    <w:rsid w:val="009C53A6"/>
    <w:rsid w:val="009C6C27"/>
    <w:rsid w:val="009C746C"/>
    <w:rsid w:val="009D16A8"/>
    <w:rsid w:val="009D3ADD"/>
    <w:rsid w:val="009D4235"/>
    <w:rsid w:val="009D56B4"/>
    <w:rsid w:val="009E2562"/>
    <w:rsid w:val="009E6DAA"/>
    <w:rsid w:val="009F20D5"/>
    <w:rsid w:val="009F29CE"/>
    <w:rsid w:val="009F7BA3"/>
    <w:rsid w:val="00A00ABD"/>
    <w:rsid w:val="00A07751"/>
    <w:rsid w:val="00A14BC4"/>
    <w:rsid w:val="00A17094"/>
    <w:rsid w:val="00A17761"/>
    <w:rsid w:val="00A20404"/>
    <w:rsid w:val="00A26872"/>
    <w:rsid w:val="00A34AC1"/>
    <w:rsid w:val="00A42A7C"/>
    <w:rsid w:val="00A51280"/>
    <w:rsid w:val="00A51325"/>
    <w:rsid w:val="00A56C3E"/>
    <w:rsid w:val="00A61CE8"/>
    <w:rsid w:val="00A6247E"/>
    <w:rsid w:val="00A81408"/>
    <w:rsid w:val="00A82F73"/>
    <w:rsid w:val="00A86279"/>
    <w:rsid w:val="00A94FA3"/>
    <w:rsid w:val="00A97279"/>
    <w:rsid w:val="00A97992"/>
    <w:rsid w:val="00AA21B4"/>
    <w:rsid w:val="00AB15A4"/>
    <w:rsid w:val="00AB1AA1"/>
    <w:rsid w:val="00AC1CB0"/>
    <w:rsid w:val="00AC4360"/>
    <w:rsid w:val="00AC5191"/>
    <w:rsid w:val="00AD004F"/>
    <w:rsid w:val="00AD0E90"/>
    <w:rsid w:val="00AD3528"/>
    <w:rsid w:val="00AD5310"/>
    <w:rsid w:val="00AE08B9"/>
    <w:rsid w:val="00AE0BEB"/>
    <w:rsid w:val="00AE4BE0"/>
    <w:rsid w:val="00AF5693"/>
    <w:rsid w:val="00AF6C03"/>
    <w:rsid w:val="00B042BD"/>
    <w:rsid w:val="00B12424"/>
    <w:rsid w:val="00B159C6"/>
    <w:rsid w:val="00B208CC"/>
    <w:rsid w:val="00B2185D"/>
    <w:rsid w:val="00B258EC"/>
    <w:rsid w:val="00B31E83"/>
    <w:rsid w:val="00B367A4"/>
    <w:rsid w:val="00B50740"/>
    <w:rsid w:val="00B51CAD"/>
    <w:rsid w:val="00B51F53"/>
    <w:rsid w:val="00B551CC"/>
    <w:rsid w:val="00B55C52"/>
    <w:rsid w:val="00B66CF8"/>
    <w:rsid w:val="00B70EE2"/>
    <w:rsid w:val="00B72762"/>
    <w:rsid w:val="00B72B18"/>
    <w:rsid w:val="00B73E18"/>
    <w:rsid w:val="00B7512C"/>
    <w:rsid w:val="00B80881"/>
    <w:rsid w:val="00B81380"/>
    <w:rsid w:val="00B86D86"/>
    <w:rsid w:val="00B92124"/>
    <w:rsid w:val="00B96F02"/>
    <w:rsid w:val="00BA28FB"/>
    <w:rsid w:val="00BA450F"/>
    <w:rsid w:val="00BB11F5"/>
    <w:rsid w:val="00BB1E88"/>
    <w:rsid w:val="00BB2EA6"/>
    <w:rsid w:val="00BB4DEA"/>
    <w:rsid w:val="00BC355B"/>
    <w:rsid w:val="00BD01D0"/>
    <w:rsid w:val="00BD0AA7"/>
    <w:rsid w:val="00BE1337"/>
    <w:rsid w:val="00BE2101"/>
    <w:rsid w:val="00BF5BC2"/>
    <w:rsid w:val="00BF758C"/>
    <w:rsid w:val="00C011B2"/>
    <w:rsid w:val="00C042EC"/>
    <w:rsid w:val="00C07DA6"/>
    <w:rsid w:val="00C10269"/>
    <w:rsid w:val="00C2267F"/>
    <w:rsid w:val="00C26CD7"/>
    <w:rsid w:val="00C42B17"/>
    <w:rsid w:val="00C528A3"/>
    <w:rsid w:val="00C57B22"/>
    <w:rsid w:val="00C6350E"/>
    <w:rsid w:val="00C63EF4"/>
    <w:rsid w:val="00C80A26"/>
    <w:rsid w:val="00C941B8"/>
    <w:rsid w:val="00C941F2"/>
    <w:rsid w:val="00C959F9"/>
    <w:rsid w:val="00CA1BC0"/>
    <w:rsid w:val="00CA32F4"/>
    <w:rsid w:val="00CB7153"/>
    <w:rsid w:val="00CB7BE5"/>
    <w:rsid w:val="00CC440D"/>
    <w:rsid w:val="00CC447C"/>
    <w:rsid w:val="00CD78B3"/>
    <w:rsid w:val="00CE4460"/>
    <w:rsid w:val="00CF4F30"/>
    <w:rsid w:val="00D00169"/>
    <w:rsid w:val="00D00F97"/>
    <w:rsid w:val="00D10FEF"/>
    <w:rsid w:val="00D168BA"/>
    <w:rsid w:val="00D20AFC"/>
    <w:rsid w:val="00D20F2E"/>
    <w:rsid w:val="00D24971"/>
    <w:rsid w:val="00D271F2"/>
    <w:rsid w:val="00D27678"/>
    <w:rsid w:val="00D31539"/>
    <w:rsid w:val="00D349F4"/>
    <w:rsid w:val="00D35CE3"/>
    <w:rsid w:val="00D4010C"/>
    <w:rsid w:val="00D41E5B"/>
    <w:rsid w:val="00D4338B"/>
    <w:rsid w:val="00D50DA0"/>
    <w:rsid w:val="00D540E3"/>
    <w:rsid w:val="00D55A8A"/>
    <w:rsid w:val="00D60347"/>
    <w:rsid w:val="00D60376"/>
    <w:rsid w:val="00D656E1"/>
    <w:rsid w:val="00D669B7"/>
    <w:rsid w:val="00D7450C"/>
    <w:rsid w:val="00D76176"/>
    <w:rsid w:val="00D76BE5"/>
    <w:rsid w:val="00D8100F"/>
    <w:rsid w:val="00D85F5B"/>
    <w:rsid w:val="00D86800"/>
    <w:rsid w:val="00D87F05"/>
    <w:rsid w:val="00D91EF9"/>
    <w:rsid w:val="00D94E3C"/>
    <w:rsid w:val="00DA1DEF"/>
    <w:rsid w:val="00DA503A"/>
    <w:rsid w:val="00DA7715"/>
    <w:rsid w:val="00DB0247"/>
    <w:rsid w:val="00DB2B22"/>
    <w:rsid w:val="00DB3830"/>
    <w:rsid w:val="00DC10F5"/>
    <w:rsid w:val="00DC39C4"/>
    <w:rsid w:val="00DC50C3"/>
    <w:rsid w:val="00DC67C4"/>
    <w:rsid w:val="00DD00B6"/>
    <w:rsid w:val="00DD1A0E"/>
    <w:rsid w:val="00DD72F3"/>
    <w:rsid w:val="00DD76A8"/>
    <w:rsid w:val="00DF5EB9"/>
    <w:rsid w:val="00E02318"/>
    <w:rsid w:val="00E2560A"/>
    <w:rsid w:val="00E34AF0"/>
    <w:rsid w:val="00E36993"/>
    <w:rsid w:val="00E37C5B"/>
    <w:rsid w:val="00E4084B"/>
    <w:rsid w:val="00E457CA"/>
    <w:rsid w:val="00E47899"/>
    <w:rsid w:val="00E5094F"/>
    <w:rsid w:val="00E527A8"/>
    <w:rsid w:val="00E56E70"/>
    <w:rsid w:val="00E5778E"/>
    <w:rsid w:val="00E63F37"/>
    <w:rsid w:val="00E6551D"/>
    <w:rsid w:val="00E67B22"/>
    <w:rsid w:val="00E716EF"/>
    <w:rsid w:val="00E81167"/>
    <w:rsid w:val="00E816AF"/>
    <w:rsid w:val="00E84388"/>
    <w:rsid w:val="00E90536"/>
    <w:rsid w:val="00E923B4"/>
    <w:rsid w:val="00E94E43"/>
    <w:rsid w:val="00E9553D"/>
    <w:rsid w:val="00EA0C0C"/>
    <w:rsid w:val="00EA4A96"/>
    <w:rsid w:val="00EA6A86"/>
    <w:rsid w:val="00EB0DA2"/>
    <w:rsid w:val="00EB0FC2"/>
    <w:rsid w:val="00EC031C"/>
    <w:rsid w:val="00EC3E2D"/>
    <w:rsid w:val="00EC5212"/>
    <w:rsid w:val="00ED0D52"/>
    <w:rsid w:val="00ED1034"/>
    <w:rsid w:val="00ED2557"/>
    <w:rsid w:val="00ED7789"/>
    <w:rsid w:val="00EE597E"/>
    <w:rsid w:val="00EE5B65"/>
    <w:rsid w:val="00EE7D4D"/>
    <w:rsid w:val="00EF1770"/>
    <w:rsid w:val="00EF2EF4"/>
    <w:rsid w:val="00EF7E51"/>
    <w:rsid w:val="00F019D0"/>
    <w:rsid w:val="00F01B4D"/>
    <w:rsid w:val="00F067B8"/>
    <w:rsid w:val="00F1284E"/>
    <w:rsid w:val="00F17984"/>
    <w:rsid w:val="00F235D4"/>
    <w:rsid w:val="00F24F6A"/>
    <w:rsid w:val="00F34D49"/>
    <w:rsid w:val="00F4490A"/>
    <w:rsid w:val="00F474C3"/>
    <w:rsid w:val="00F5739C"/>
    <w:rsid w:val="00F709E7"/>
    <w:rsid w:val="00F709EE"/>
    <w:rsid w:val="00F71364"/>
    <w:rsid w:val="00F71C2D"/>
    <w:rsid w:val="00F7467A"/>
    <w:rsid w:val="00F806BC"/>
    <w:rsid w:val="00F8230E"/>
    <w:rsid w:val="00F83C27"/>
    <w:rsid w:val="00F852F9"/>
    <w:rsid w:val="00F91295"/>
    <w:rsid w:val="00FA4456"/>
    <w:rsid w:val="00FA4F53"/>
    <w:rsid w:val="00FB38A8"/>
    <w:rsid w:val="00FC60A6"/>
    <w:rsid w:val="00FD5134"/>
    <w:rsid w:val="00FD54C1"/>
    <w:rsid w:val="00FE110E"/>
    <w:rsid w:val="00FE1709"/>
    <w:rsid w:val="00FE1938"/>
    <w:rsid w:val="00FE526D"/>
    <w:rsid w:val="2859448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26DDEBAA-21B7-8549-8AB3-58C0EBD1F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6AF"/>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sz w:val="24"/>
      <w:szCs w:val="24"/>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sz w:val="24"/>
      <w:szCs w:val="24"/>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sz w:val="24"/>
      <w:szCs w:val="24"/>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sz w:val="24"/>
      <w:szCs w:val="24"/>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sz w:val="24"/>
      <w:szCs w:val="24"/>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C941B8"/>
    <w:pPr>
      <w:spacing w:after="0" w:line="240" w:lineRule="auto"/>
    </w:pPr>
    <w:rPr>
      <w:rFonts w:eastAsiaTheme="minorEastAsia"/>
      <w:lang w:val="en-US" w:eastAsia="ja-JP"/>
    </w:rPr>
  </w:style>
  <w:style w:type="table" w:customStyle="1" w:styleId="GridTable1Light-Accent31">
    <w:name w:val="Grid Table 1 Light - Accent 31"/>
    <w:basedOn w:val="TableNormal"/>
    <w:uiPriority w:val="46"/>
    <w:rsid w:val="0056558A"/>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customStyle="1" w:styleId="pa7">
    <w:name w:val="pa7"/>
    <w:basedOn w:val="Normal"/>
    <w:rsid w:val="0056558A"/>
    <w:pPr>
      <w:spacing w:before="100" w:beforeAutospacing="1" w:after="100" w:afterAutospacing="1"/>
    </w:pPr>
    <w:rPr>
      <w:lang w:eastAsia="en-AU"/>
    </w:rPr>
  </w:style>
  <w:style w:type="paragraph" w:styleId="PlainText">
    <w:name w:val="Plain Text"/>
    <w:basedOn w:val="Normal"/>
    <w:link w:val="PlainTextChar"/>
    <w:uiPriority w:val="99"/>
    <w:unhideWhenUsed/>
    <w:rsid w:val="00904484"/>
    <w:rPr>
      <w:rFonts w:ascii="Consolas" w:hAnsi="Consolas"/>
      <w:sz w:val="21"/>
      <w:szCs w:val="21"/>
      <w:lang w:eastAsia="en-AU"/>
    </w:rPr>
  </w:style>
  <w:style w:type="character" w:customStyle="1" w:styleId="PlainTextChar">
    <w:name w:val="Plain Text Char"/>
    <w:basedOn w:val="DefaultParagraphFont"/>
    <w:link w:val="PlainText"/>
    <w:uiPriority w:val="99"/>
    <w:rsid w:val="00904484"/>
    <w:rPr>
      <w:rFonts w:ascii="Consolas" w:eastAsia="Times New Roman" w:hAnsi="Consolas" w:cs="Times New Roman"/>
      <w:sz w:val="21"/>
      <w:szCs w:val="21"/>
      <w:lang w:eastAsia="en-AU"/>
    </w:rPr>
  </w:style>
  <w:style w:type="character" w:customStyle="1" w:styleId="apple-converted-space">
    <w:name w:val="apple-converted-space"/>
    <w:basedOn w:val="DefaultParagraphFont"/>
    <w:rsid w:val="00855A8E"/>
  </w:style>
  <w:style w:type="paragraph" w:styleId="NormalWeb">
    <w:name w:val="Normal (Web)"/>
    <w:basedOn w:val="Normal"/>
    <w:uiPriority w:val="99"/>
    <w:unhideWhenUsed/>
    <w:rsid w:val="00E34AF0"/>
    <w:pPr>
      <w:spacing w:before="100" w:beforeAutospacing="1" w:after="100" w:afterAutospacing="1"/>
    </w:pPr>
    <w:rPr>
      <w:lang w:eastAsia="en-AU"/>
    </w:rPr>
  </w:style>
  <w:style w:type="character" w:styleId="FollowedHyperlink">
    <w:name w:val="FollowedHyperlink"/>
    <w:basedOn w:val="DefaultParagraphFont"/>
    <w:uiPriority w:val="99"/>
    <w:semiHidden/>
    <w:unhideWhenUsed/>
    <w:rsid w:val="00E34AF0"/>
    <w:rPr>
      <w:color w:val="954F72" w:themeColor="followedHyperlink"/>
      <w:u w:val="single"/>
    </w:rPr>
  </w:style>
  <w:style w:type="paragraph" w:customStyle="1" w:styleId="DHHSbody">
    <w:name w:val="DHHS body"/>
    <w:qFormat/>
    <w:rsid w:val="00E34AF0"/>
    <w:pPr>
      <w:spacing w:after="120" w:line="270" w:lineRule="atLeast"/>
    </w:pPr>
    <w:rPr>
      <w:rFonts w:ascii="Arial" w:eastAsia="Times" w:hAnsi="Arial" w:cs="Times New Roman"/>
      <w:sz w:val="20"/>
      <w:szCs w:val="20"/>
    </w:rPr>
  </w:style>
  <w:style w:type="character" w:styleId="UnresolvedMention">
    <w:name w:val="Unresolved Mention"/>
    <w:basedOn w:val="DefaultParagraphFont"/>
    <w:uiPriority w:val="99"/>
    <w:semiHidden/>
    <w:unhideWhenUsed/>
    <w:rsid w:val="00323A3B"/>
    <w:rPr>
      <w:color w:val="605E5C"/>
      <w:shd w:val="clear" w:color="auto" w:fill="E1DFDD"/>
    </w:rPr>
  </w:style>
  <w:style w:type="character" w:styleId="CommentReference">
    <w:name w:val="annotation reference"/>
    <w:basedOn w:val="DefaultParagraphFont"/>
    <w:uiPriority w:val="99"/>
    <w:semiHidden/>
    <w:unhideWhenUsed/>
    <w:rsid w:val="00FD5134"/>
    <w:rPr>
      <w:sz w:val="16"/>
      <w:szCs w:val="16"/>
    </w:rPr>
  </w:style>
  <w:style w:type="paragraph" w:styleId="CommentText">
    <w:name w:val="annotation text"/>
    <w:basedOn w:val="Normal"/>
    <w:link w:val="CommentTextChar"/>
    <w:uiPriority w:val="99"/>
    <w:unhideWhenUsed/>
    <w:rsid w:val="00FD5134"/>
    <w:rPr>
      <w:sz w:val="20"/>
      <w:szCs w:val="20"/>
    </w:rPr>
  </w:style>
  <w:style w:type="character" w:customStyle="1" w:styleId="CommentTextChar">
    <w:name w:val="Comment Text Char"/>
    <w:basedOn w:val="DefaultParagraphFont"/>
    <w:link w:val="CommentText"/>
    <w:uiPriority w:val="99"/>
    <w:rsid w:val="00FD5134"/>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D5134"/>
    <w:rPr>
      <w:b/>
      <w:bCs/>
    </w:rPr>
  </w:style>
  <w:style w:type="character" w:customStyle="1" w:styleId="CommentSubjectChar">
    <w:name w:val="Comment Subject Char"/>
    <w:basedOn w:val="CommentTextChar"/>
    <w:link w:val="CommentSubject"/>
    <w:uiPriority w:val="99"/>
    <w:semiHidden/>
    <w:rsid w:val="00FD5134"/>
    <w:rPr>
      <w:rFonts w:ascii="Times New Roman" w:eastAsia="Times New Roman" w:hAnsi="Times New Roman" w:cs="Times New Roman"/>
      <w:b/>
      <w:bCs/>
      <w:sz w:val="20"/>
      <w:szCs w:val="20"/>
      <w:lang w:eastAsia="en-GB"/>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8E7852"/>
  </w:style>
  <w:style w:type="character" w:styleId="Mention">
    <w:name w:val="Mention"/>
    <w:basedOn w:val="DefaultParagraphFont"/>
    <w:uiPriority w:val="99"/>
    <w:unhideWhenUsed/>
    <w:rsid w:val="001A67D8"/>
    <w:rPr>
      <w:color w:val="2B579A"/>
      <w:shd w:val="clear" w:color="auto" w:fill="E1DFDD"/>
    </w:rPr>
  </w:style>
  <w:style w:type="character" w:customStyle="1" w:styleId="ui-provider">
    <w:name w:val="ui-provider"/>
    <w:basedOn w:val="DefaultParagraphFont"/>
    <w:rsid w:val="00E02318"/>
  </w:style>
  <w:style w:type="table" w:styleId="PlainTable1">
    <w:name w:val="Plain Table 1"/>
    <w:basedOn w:val="TableNormal"/>
    <w:uiPriority w:val="99"/>
    <w:rsid w:val="00085A2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817247">
      <w:bodyDiv w:val="1"/>
      <w:marLeft w:val="0"/>
      <w:marRight w:val="0"/>
      <w:marTop w:val="0"/>
      <w:marBottom w:val="0"/>
      <w:divBdr>
        <w:top w:val="none" w:sz="0" w:space="0" w:color="auto"/>
        <w:left w:val="none" w:sz="0" w:space="0" w:color="auto"/>
        <w:bottom w:val="none" w:sz="0" w:space="0" w:color="auto"/>
        <w:right w:val="none" w:sz="0" w:space="0" w:color="auto"/>
      </w:divBdr>
    </w:div>
    <w:div w:id="345863855">
      <w:bodyDiv w:val="1"/>
      <w:marLeft w:val="0"/>
      <w:marRight w:val="0"/>
      <w:marTop w:val="0"/>
      <w:marBottom w:val="0"/>
      <w:divBdr>
        <w:top w:val="none" w:sz="0" w:space="0" w:color="auto"/>
        <w:left w:val="none" w:sz="0" w:space="0" w:color="auto"/>
        <w:bottom w:val="none" w:sz="0" w:space="0" w:color="auto"/>
        <w:right w:val="none" w:sz="0" w:space="0" w:color="auto"/>
      </w:divBdr>
    </w:div>
    <w:div w:id="416636262">
      <w:bodyDiv w:val="1"/>
      <w:marLeft w:val="0"/>
      <w:marRight w:val="0"/>
      <w:marTop w:val="0"/>
      <w:marBottom w:val="0"/>
      <w:divBdr>
        <w:top w:val="none" w:sz="0" w:space="0" w:color="auto"/>
        <w:left w:val="none" w:sz="0" w:space="0" w:color="auto"/>
        <w:bottom w:val="none" w:sz="0" w:space="0" w:color="auto"/>
        <w:right w:val="none" w:sz="0" w:space="0" w:color="auto"/>
      </w:divBdr>
    </w:div>
    <w:div w:id="685596204">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830603663">
      <w:bodyDiv w:val="1"/>
      <w:marLeft w:val="0"/>
      <w:marRight w:val="0"/>
      <w:marTop w:val="0"/>
      <w:marBottom w:val="0"/>
      <w:divBdr>
        <w:top w:val="none" w:sz="0" w:space="0" w:color="auto"/>
        <w:left w:val="none" w:sz="0" w:space="0" w:color="auto"/>
        <w:bottom w:val="none" w:sz="0" w:space="0" w:color="auto"/>
        <w:right w:val="none" w:sz="0" w:space="0" w:color="auto"/>
      </w:divBdr>
    </w:div>
    <w:div w:id="1384721212">
      <w:bodyDiv w:val="1"/>
      <w:marLeft w:val="0"/>
      <w:marRight w:val="0"/>
      <w:marTop w:val="0"/>
      <w:marBottom w:val="0"/>
      <w:divBdr>
        <w:top w:val="none" w:sz="0" w:space="0" w:color="auto"/>
        <w:left w:val="none" w:sz="0" w:space="0" w:color="auto"/>
        <w:bottom w:val="none" w:sz="0" w:space="0" w:color="auto"/>
        <w:right w:val="none" w:sz="0" w:space="0" w:color="auto"/>
      </w:divBdr>
    </w:div>
    <w:div w:id="1504272009">
      <w:bodyDiv w:val="1"/>
      <w:marLeft w:val="0"/>
      <w:marRight w:val="0"/>
      <w:marTop w:val="0"/>
      <w:marBottom w:val="0"/>
      <w:divBdr>
        <w:top w:val="none" w:sz="0" w:space="0" w:color="auto"/>
        <w:left w:val="none" w:sz="0" w:space="0" w:color="auto"/>
        <w:bottom w:val="none" w:sz="0" w:space="0" w:color="auto"/>
        <w:right w:val="none" w:sz="0" w:space="0" w:color="auto"/>
      </w:divBdr>
    </w:div>
    <w:div w:id="1622300497">
      <w:bodyDiv w:val="1"/>
      <w:marLeft w:val="0"/>
      <w:marRight w:val="0"/>
      <w:marTop w:val="0"/>
      <w:marBottom w:val="0"/>
      <w:divBdr>
        <w:top w:val="none" w:sz="0" w:space="0" w:color="auto"/>
        <w:left w:val="none" w:sz="0" w:space="0" w:color="auto"/>
        <w:bottom w:val="none" w:sz="0" w:space="0" w:color="auto"/>
        <w:right w:val="none" w:sz="0" w:space="0" w:color="auto"/>
      </w:divBdr>
    </w:div>
    <w:div w:id="1860659245">
      <w:bodyDiv w:val="1"/>
      <w:marLeft w:val="0"/>
      <w:marRight w:val="0"/>
      <w:marTop w:val="0"/>
      <w:marBottom w:val="0"/>
      <w:divBdr>
        <w:top w:val="none" w:sz="0" w:space="0" w:color="auto"/>
        <w:left w:val="none" w:sz="0" w:space="0" w:color="auto"/>
        <w:bottom w:val="none" w:sz="0" w:space="0" w:color="auto"/>
        <w:right w:val="none" w:sz="0" w:space="0" w:color="auto"/>
      </w:divBdr>
    </w:div>
    <w:div w:id="1982224536">
      <w:bodyDiv w:val="1"/>
      <w:marLeft w:val="0"/>
      <w:marRight w:val="0"/>
      <w:marTop w:val="0"/>
      <w:marBottom w:val="0"/>
      <w:divBdr>
        <w:top w:val="none" w:sz="0" w:space="0" w:color="auto"/>
        <w:left w:val="none" w:sz="0" w:space="0" w:color="auto"/>
        <w:bottom w:val="none" w:sz="0" w:space="0" w:color="auto"/>
        <w:right w:val="none" w:sz="0" w:space="0" w:color="auto"/>
      </w:divBdr>
    </w:div>
    <w:div w:id="204066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qld.gov.au/view/html/inforce/current/act-2000-060" TargetMode="External"/><Relationship Id="rId18" Type="http://schemas.openxmlformats.org/officeDocument/2006/relationships/hyperlink" Target="https://familychildconnect.org.au/" TargetMode="External"/><Relationship Id="rId26" Type="http://schemas.openxmlformats.org/officeDocument/2006/relationships/hyperlink" Target="https://www.acecqa.gov.au/sites/default/files/2024-03/Guide-to-the-NQF-web.pdf" TargetMode="External"/><Relationship Id="rId39" Type="http://schemas.openxmlformats.org/officeDocument/2006/relationships/footer" Target="footer2.xml"/><Relationship Id="rId21" Type="http://schemas.openxmlformats.org/officeDocument/2006/relationships/hyperlink" Target="https://childsafe.humanrights.gov.au" TargetMode="External"/><Relationship Id="rId34" Type="http://schemas.openxmlformats.org/officeDocument/2006/relationships/hyperlink" Target="https://www.qld.gov.au/community/getting-support-health-social-issue/support-victims-abuse/child-abuse/recognise-child-abuse"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ecure.communities.qld.gov.au/cpguide/engine.aspx" TargetMode="External"/><Relationship Id="rId20" Type="http://schemas.openxmlformats.org/officeDocument/2006/relationships/hyperlink" Target="https://www.communities.qld.gov.au/resources/campaign/supporting-families/protecting-children-supporting-families.pdf" TargetMode="External"/><Relationship Id="rId29" Type="http://schemas.openxmlformats.org/officeDocument/2006/relationships/hyperlink" Target="https://aifs.gov.au/cfca/publications/mandatory-reporting-child-abuse-and-neglect"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latest-news/National-Model-Code-Taking-images-in-early-childhood-education-and-care" TargetMode="External"/><Relationship Id="rId24" Type="http://schemas.openxmlformats.org/officeDocument/2006/relationships/hyperlink" Target="https://www.cyjma.qld.gov.au/about-us/our-department/partners/child-family/our-government-partners/queensland-child-protection-guide" TargetMode="External"/><Relationship Id="rId32" Type="http://schemas.openxmlformats.org/officeDocument/2006/relationships/hyperlink" Target="https://www.qld.gov.au/law/laws-regulated-industries-and-accountability/queensland-laws-and-regulations/regulated-industries-and-licensing/blue-card"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qld.gov.au/community/getting-support-health-social-issue/support-victims-abuse/child-abuse/what-is-child-abuse/child-abuse-types" TargetMode="External"/><Relationship Id="rId23" Type="http://schemas.openxmlformats.org/officeDocument/2006/relationships/hyperlink" Target="https://www.health.qld.gov.au/__data/assets/pdf_file/0024/150693/childabuse-module.pdf" TargetMode="External"/><Relationship Id="rId28" Type="http://schemas.openxmlformats.org/officeDocument/2006/relationships/hyperlink" Target="https://aifs.gov.au/cfca/publications/australian-child-protection-legislation" TargetMode="External"/><Relationship Id="rId36" Type="http://schemas.openxmlformats.org/officeDocument/2006/relationships/hyperlink" Target="https://www.health.qld.gov.au/__data/assets/pdf_file/0024/150693/childabuse-module.pdf" TargetMode="External"/><Relationship Id="rId10" Type="http://schemas.openxmlformats.org/officeDocument/2006/relationships/endnotes" Target="endnotes.xml"/><Relationship Id="rId19" Type="http://schemas.openxmlformats.org/officeDocument/2006/relationships/hyperlink" Target="https://www.cyjma.qld.gov.au/about-us/our-department/partners/child-family/our-government-partners/queensland-child-protection-guide" TargetMode="External"/><Relationship Id="rId31" Type="http://schemas.openxmlformats.org/officeDocument/2006/relationships/hyperlink" Target="https://familychildconnect.org.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legislation.qld.gov.au/view/html/asmade/sl-2020-0131" TargetMode="External"/><Relationship Id="rId22" Type="http://schemas.openxmlformats.org/officeDocument/2006/relationships/hyperlink" Target="https://www.napcan.org.au/napcan-brochures/" TargetMode="External"/><Relationship Id="rId27" Type="http://schemas.openxmlformats.org/officeDocument/2006/relationships/hyperlink" Target="https://www.acecqa.gov.au/sites/default/files/2023-01/EYLF-2022-V2.0.pdf" TargetMode="External"/><Relationship Id="rId30"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5" Type="http://schemas.openxmlformats.org/officeDocument/2006/relationships/hyperlink" Target="https://www.qld.gov.au/community/getting-support-health-social-issue/support-victims-abuse/child-abuse/child-sexual-abuse/child-sexual-abuse-signs"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legislation.qld.gov.au/view/pdf/inforce/current/act-1999-010" TargetMode="External"/><Relationship Id="rId17" Type="http://schemas.openxmlformats.org/officeDocument/2006/relationships/hyperlink" Target="https://www.cyjma.qld.gov.au/contact-us/department-contacts/child-family-contacts/child-safety-service-centres/regional-intake-services" TargetMode="External"/><Relationship Id="rId25" Type="http://schemas.openxmlformats.org/officeDocument/2006/relationships/hyperlink" Target="https://www.acecqa.gov.au/sites/default/files/2023-08/InfoSheet_EmbeddingTheNationalChildSafePrinciples_1.pdf" TargetMode="External"/><Relationship Id="rId33" Type="http://schemas.openxmlformats.org/officeDocument/2006/relationships/hyperlink" Target="https://secure.communities.qld.gov.au/cpguide/engine.aspx"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6C9B0F-0CDA-49F1-8E8C-16533FA41501}">
  <ds:schemaRefs>
    <ds:schemaRef ds:uri="http://schemas.microsoft.com/sharepoint/v3/contenttype/forms"/>
  </ds:schemaRefs>
</ds:datastoreItem>
</file>

<file path=customXml/itemProps2.xml><?xml version="1.0" encoding="utf-8"?>
<ds:datastoreItem xmlns:ds="http://schemas.openxmlformats.org/officeDocument/2006/customXml" ds:itemID="{8CE5BDA6-49CC-4C93-8090-7D803D6F675F}"/>
</file>

<file path=customXml/itemProps3.xml><?xml version="1.0" encoding="utf-8"?>
<ds:datastoreItem xmlns:ds="http://schemas.openxmlformats.org/officeDocument/2006/customXml" ds:itemID="{53F52BFF-ACC2-0B4F-9943-4BE8BEB8D128}">
  <ds:schemaRefs>
    <ds:schemaRef ds:uri="http://schemas.openxmlformats.org/officeDocument/2006/bibliography"/>
  </ds:schemaRefs>
</ds:datastoreItem>
</file>

<file path=customXml/itemProps4.xml><?xml version="1.0" encoding="utf-8"?>
<ds:datastoreItem xmlns:ds="http://schemas.openxmlformats.org/officeDocument/2006/customXml" ds:itemID="{2192FE3E-6477-4A4E-9F8D-26E027FF97B5}">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4997</Words>
  <Characters>28487</Characters>
  <Application>Microsoft Office Word</Application>
  <DocSecurity>0</DocSecurity>
  <Lines>237</Lines>
  <Paragraphs>66</Paragraphs>
  <ScaleCrop>false</ScaleCrop>
  <Company/>
  <LinksUpToDate>false</LinksUpToDate>
  <CharactersWithSpaces>33418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2025-06-03T04:29:00Z</cp:lastPrinted>
  <dcterms:created xsi:type="dcterms:W3CDTF">2025-06-03T04:30:00Z</dcterms:created>
  <dcterms:modified xsi:type="dcterms:W3CDTF">2025-06-03T04:30:00Z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