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693882C4" w:rsidR="00136ABB" w:rsidRPr="00A77740" w:rsidRDefault="00BD5213" w:rsidP="001466E8">
      <w:pPr>
        <w:spacing w:after="0" w:line="360" w:lineRule="auto"/>
        <w:rPr>
          <w:rFonts w:asciiTheme="majorHAnsi" w:hAnsiTheme="majorHAnsi" w:cs="Times New Roman (Body CS)"/>
          <w:bCs/>
          <w:spacing w:val="20"/>
          <w:sz w:val="16"/>
          <w:szCs w:val="16"/>
        </w:rPr>
      </w:pPr>
      <w:r w:rsidRPr="00A77740">
        <w:rPr>
          <w:rFonts w:asciiTheme="majorHAnsi" w:hAnsiTheme="majorHAnsi" w:cs="Times New Roman (Body CS)"/>
          <w:bCs/>
          <w:spacing w:val="20"/>
          <w:sz w:val="46"/>
          <w:szCs w:val="46"/>
        </w:rPr>
        <w:t>CYBER SAFETY POLICY</w:t>
      </w:r>
      <w:r w:rsidR="00A81408" w:rsidRPr="00A77740">
        <w:rPr>
          <w:rFonts w:asciiTheme="majorHAnsi" w:hAnsiTheme="majorHAnsi" w:cs="Times New Roman (Body CS)"/>
          <w:bCs/>
          <w:spacing w:val="20"/>
          <w:sz w:val="46"/>
          <w:szCs w:val="46"/>
        </w:rPr>
        <w:br/>
      </w:r>
    </w:p>
    <w:p w14:paraId="2814A237" w14:textId="43BD4368" w:rsidR="00772940" w:rsidRPr="00914C62" w:rsidRDefault="00BD5213" w:rsidP="001466E8">
      <w:pPr>
        <w:pStyle w:val="NormalWeb"/>
        <w:spacing w:before="0" w:beforeAutospacing="0" w:after="0" w:afterAutospacing="0" w:line="360" w:lineRule="auto"/>
        <w:rPr>
          <w:rFonts w:asciiTheme="majorHAnsi" w:hAnsiTheme="majorHAnsi" w:cs="Arial"/>
          <w:color w:val="000000" w:themeColor="text1"/>
          <w:sz w:val="22"/>
          <w:szCs w:val="20"/>
        </w:rPr>
      </w:pPr>
      <w:r w:rsidRPr="00914C62">
        <w:rPr>
          <w:rFonts w:asciiTheme="majorHAnsi" w:hAnsiTheme="majorHAnsi" w:cs="Arial"/>
          <w:color w:val="000000" w:themeColor="text1"/>
          <w:sz w:val="22"/>
          <w:szCs w:val="20"/>
        </w:rPr>
        <w:t xml:space="preserve">Cyber safety is the safe and responsible use of Information and Communication Technologies (ICT). It involves being respectful of other people online, using good 'netiquette' (internet etiquette), and above all, is about keeping information safe and </w:t>
      </w:r>
      <w:r w:rsidRPr="0052333C">
        <w:rPr>
          <w:rFonts w:asciiTheme="majorHAnsi" w:hAnsiTheme="majorHAnsi" w:cs="Arial"/>
          <w:color w:val="000000" w:themeColor="text1"/>
          <w:sz w:val="22"/>
          <w:szCs w:val="20"/>
        </w:rPr>
        <w:t>secure to protect the privacy of individuals.</w:t>
      </w:r>
      <w:r w:rsidR="000B22F2" w:rsidRPr="0052333C">
        <w:rPr>
          <w:rFonts w:asciiTheme="majorHAnsi" w:hAnsiTheme="majorHAnsi" w:cs="Arial"/>
          <w:color w:val="000000" w:themeColor="text1"/>
          <w:sz w:val="22"/>
          <w:szCs w:val="20"/>
        </w:rPr>
        <w:t xml:space="preserve"> Our Service is committed to create and maintain a safe online environment with support and collaboration </w:t>
      </w:r>
      <w:r w:rsidR="00FE47F6" w:rsidRPr="0052333C">
        <w:rPr>
          <w:rFonts w:asciiTheme="majorHAnsi" w:hAnsiTheme="majorHAnsi" w:cs="Arial"/>
          <w:color w:val="000000" w:themeColor="text1"/>
          <w:sz w:val="22"/>
          <w:szCs w:val="20"/>
        </w:rPr>
        <w:t>from</w:t>
      </w:r>
      <w:r w:rsidR="000B22F2" w:rsidRPr="0052333C">
        <w:rPr>
          <w:rFonts w:asciiTheme="majorHAnsi" w:hAnsiTheme="majorHAnsi" w:cs="Arial"/>
          <w:color w:val="000000" w:themeColor="text1"/>
          <w:sz w:val="22"/>
          <w:szCs w:val="20"/>
        </w:rPr>
        <w:t xml:space="preserve"> staff, families and community. </w:t>
      </w:r>
      <w:r w:rsidR="00FE47F6" w:rsidRPr="0052333C">
        <w:rPr>
          <w:rFonts w:asciiTheme="majorHAnsi" w:hAnsiTheme="majorHAnsi" w:cs="Arial"/>
          <w:color w:val="000000" w:themeColor="text1"/>
          <w:sz w:val="22"/>
          <w:szCs w:val="20"/>
        </w:rPr>
        <w:t xml:space="preserve">As a child safe organisation, our Service embeds the </w:t>
      </w:r>
      <w:hyperlink r:id="rId11" w:history="1">
        <w:r w:rsidR="00E61888" w:rsidRPr="0052333C">
          <w:rPr>
            <w:rStyle w:val="Hyperlink"/>
            <w:rFonts w:asciiTheme="majorHAnsi" w:hAnsiTheme="majorHAnsi" w:cs="Arial"/>
            <w:sz w:val="22"/>
            <w:szCs w:val="20"/>
          </w:rPr>
          <w:t>National Principles for Child Safe Organisations</w:t>
        </w:r>
      </w:hyperlink>
      <w:r w:rsidR="00FE47F6" w:rsidRPr="0052333C">
        <w:rPr>
          <w:rFonts w:asciiTheme="majorHAnsi" w:hAnsiTheme="majorHAnsi" w:cs="Arial"/>
          <w:color w:val="000000" w:themeColor="text1"/>
          <w:sz w:val="22"/>
          <w:szCs w:val="20"/>
        </w:rPr>
        <w:t xml:space="preserve"> and continuously address risks to ensure children are safe in physical and online environments.</w:t>
      </w:r>
      <w:r w:rsidR="00290568">
        <w:rPr>
          <w:rFonts w:asciiTheme="majorHAnsi" w:hAnsiTheme="majorHAnsi" w:cs="Arial"/>
          <w:color w:val="000000" w:themeColor="text1"/>
          <w:sz w:val="22"/>
          <w:szCs w:val="20"/>
        </w:rPr>
        <w:t xml:space="preserve"> </w:t>
      </w:r>
    </w:p>
    <w:p w14:paraId="1B96993A" w14:textId="77777777" w:rsidR="00136ABB" w:rsidRPr="00136ABB" w:rsidRDefault="00136ABB" w:rsidP="001466E8">
      <w:pPr>
        <w:spacing w:after="0" w:line="360" w:lineRule="auto"/>
        <w:rPr>
          <w:rFonts w:asciiTheme="majorHAnsi" w:hAnsiTheme="majorHAnsi"/>
          <w:b/>
          <w:sz w:val="16"/>
          <w:szCs w:val="16"/>
        </w:rPr>
      </w:pPr>
    </w:p>
    <w:p w14:paraId="0611F81B" w14:textId="12FFF9F1" w:rsidR="0045799A" w:rsidRPr="0036669C" w:rsidRDefault="00AF6C03" w:rsidP="001466E8">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592998" w14:paraId="07560DF8" w14:textId="77777777" w:rsidTr="0059299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9629C3B" w:rsidR="0036669C" w:rsidRPr="00592998" w:rsidRDefault="0036669C" w:rsidP="00A81408">
            <w:pPr>
              <w:ind w:hanging="27"/>
              <w:rPr>
                <w:rFonts w:ascii="Calibri Light" w:hAnsi="Calibri Light"/>
                <w:b w:val="0"/>
                <w:bCs w:val="0"/>
                <w:color w:val="000000" w:themeColor="text1"/>
                <w:sz w:val="24"/>
              </w:rPr>
            </w:pPr>
            <w:r w:rsidRPr="00592998">
              <w:rPr>
                <w:rFonts w:ascii="Calibri Light" w:hAnsi="Calibri Light"/>
                <w:b w:val="0"/>
                <w:bCs w:val="0"/>
                <w:color w:val="000000" w:themeColor="text1"/>
                <w:sz w:val="24"/>
                <w:szCs w:val="24"/>
                <w:lang w:val="en-US"/>
              </w:rPr>
              <w:t xml:space="preserve"> </w:t>
            </w:r>
            <w:r w:rsidRPr="00592998">
              <w:rPr>
                <w:b w:val="0"/>
                <w:bCs w:val="0"/>
                <w:sz w:val="24"/>
                <w:szCs w:val="24"/>
              </w:rPr>
              <w:t>Q</w:t>
            </w:r>
            <w:r w:rsidR="00A81408" w:rsidRPr="00592998">
              <w:rPr>
                <w:b w:val="0"/>
                <w:bCs w:val="0"/>
                <w:sz w:val="24"/>
                <w:szCs w:val="24"/>
              </w:rPr>
              <w:t>UALITY AREA 2</w:t>
            </w:r>
            <w:r w:rsidRPr="00592998">
              <w:rPr>
                <w:b w:val="0"/>
                <w:bCs w:val="0"/>
                <w:sz w:val="24"/>
                <w:szCs w:val="24"/>
              </w:rPr>
              <w:t xml:space="preserve">:  </w:t>
            </w:r>
            <w:r w:rsidR="00A81408" w:rsidRPr="00592998">
              <w:rPr>
                <w:rFonts w:ascii="Calibri Light" w:hAnsi="Calibri Light"/>
                <w:b w:val="0"/>
                <w:bCs w:val="0"/>
                <w:color w:val="000000" w:themeColor="text1"/>
                <w:sz w:val="24"/>
                <w:szCs w:val="24"/>
                <w:lang w:val="en-US"/>
              </w:rPr>
              <w:t>CHILDREN’S HEALTH AND SAFETY</w:t>
            </w:r>
          </w:p>
        </w:tc>
      </w:tr>
      <w:tr w:rsidR="00BD5213" w:rsidRPr="00592998" w14:paraId="709C42F0" w14:textId="77777777" w:rsidTr="0059299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4AC29270" w:rsidR="00BD5213" w:rsidRPr="00592998" w:rsidRDefault="00BD5213" w:rsidP="00BD5213">
            <w:pPr>
              <w:jc w:val="center"/>
              <w:rPr>
                <w:rFonts w:asciiTheme="majorHAnsi" w:hAnsiTheme="majorHAnsi"/>
                <w:b w:val="0"/>
                <w:bCs w:val="0"/>
              </w:rPr>
            </w:pPr>
            <w:r w:rsidRPr="00592998">
              <w:rPr>
                <w:rFonts w:asciiTheme="majorHAnsi" w:hAnsiTheme="majorHAnsi"/>
                <w:b w:val="0"/>
                <w:bCs w:val="0"/>
              </w:rPr>
              <w:t>2.2</w:t>
            </w:r>
          </w:p>
        </w:tc>
        <w:tc>
          <w:tcPr>
            <w:tcW w:w="1609" w:type="dxa"/>
          </w:tcPr>
          <w:p w14:paraId="770D3442" w14:textId="206B9522" w:rsidR="00BD5213" w:rsidRPr="00592998" w:rsidRDefault="00BD5213" w:rsidP="00BD521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rPr>
              <w:t xml:space="preserve">Safety </w:t>
            </w:r>
          </w:p>
        </w:tc>
        <w:tc>
          <w:tcPr>
            <w:tcW w:w="6804" w:type="dxa"/>
          </w:tcPr>
          <w:p w14:paraId="0921CC03" w14:textId="22F8FEC6" w:rsidR="00BD5213" w:rsidRPr="00592998" w:rsidRDefault="00BD5213" w:rsidP="00BD521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rPr>
              <w:t xml:space="preserve">Each child is protected </w:t>
            </w:r>
          </w:p>
        </w:tc>
      </w:tr>
      <w:tr w:rsidR="00BD5213" w:rsidRPr="00592998" w14:paraId="141C76D6" w14:textId="77777777" w:rsidTr="00592998">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112FBAF8" w:rsidR="00BD5213" w:rsidRPr="00592998" w:rsidRDefault="00BD5213" w:rsidP="00BD5213">
            <w:pPr>
              <w:jc w:val="center"/>
              <w:rPr>
                <w:rFonts w:asciiTheme="majorHAnsi" w:hAnsiTheme="majorHAnsi"/>
                <w:b w:val="0"/>
                <w:bCs w:val="0"/>
              </w:rPr>
            </w:pPr>
            <w:r w:rsidRPr="00592998">
              <w:rPr>
                <w:rFonts w:asciiTheme="majorHAnsi" w:hAnsiTheme="majorHAnsi"/>
                <w:b w:val="0"/>
                <w:bCs w:val="0"/>
              </w:rPr>
              <w:t>2.2.1</w:t>
            </w:r>
          </w:p>
        </w:tc>
        <w:tc>
          <w:tcPr>
            <w:tcW w:w="1609" w:type="dxa"/>
          </w:tcPr>
          <w:p w14:paraId="7462F700" w14:textId="66B324DC" w:rsidR="00BD5213" w:rsidRPr="00592998" w:rsidRDefault="00BD5213" w:rsidP="00BD521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2998">
              <w:rPr>
                <w:rFonts w:asciiTheme="majorHAnsi" w:hAnsiTheme="majorHAnsi"/>
              </w:rPr>
              <w:t xml:space="preserve">Supervision </w:t>
            </w:r>
          </w:p>
        </w:tc>
        <w:tc>
          <w:tcPr>
            <w:tcW w:w="6804" w:type="dxa"/>
          </w:tcPr>
          <w:p w14:paraId="13AAA22E" w14:textId="0C1B0CF5" w:rsidR="00BD5213" w:rsidRPr="00592998" w:rsidRDefault="00BD5213" w:rsidP="00BD521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2998">
              <w:rPr>
                <w:rFonts w:asciiTheme="majorHAnsi" w:hAnsiTheme="majorHAnsi"/>
              </w:rPr>
              <w:t>At all times, reasonable precautions and adequate supervision ensure children are protected from harm and hazard.</w:t>
            </w:r>
          </w:p>
        </w:tc>
      </w:tr>
      <w:tr w:rsidR="00BD5213" w:rsidRPr="00592998" w14:paraId="30272846" w14:textId="77777777" w:rsidTr="0059299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CB2A79" w14:textId="1EF2C532" w:rsidR="00BD5213" w:rsidRPr="00592998" w:rsidRDefault="00BD5213" w:rsidP="00BD5213">
            <w:pPr>
              <w:jc w:val="center"/>
              <w:rPr>
                <w:rFonts w:asciiTheme="majorHAnsi" w:hAnsiTheme="majorHAnsi"/>
                <w:b w:val="0"/>
                <w:bCs w:val="0"/>
              </w:rPr>
            </w:pPr>
            <w:r w:rsidRPr="00592998">
              <w:rPr>
                <w:rFonts w:asciiTheme="majorHAnsi" w:hAnsiTheme="majorHAnsi"/>
                <w:b w:val="0"/>
                <w:bCs w:val="0"/>
              </w:rPr>
              <w:t>2.2.3</w:t>
            </w:r>
          </w:p>
        </w:tc>
        <w:tc>
          <w:tcPr>
            <w:tcW w:w="1609" w:type="dxa"/>
          </w:tcPr>
          <w:p w14:paraId="59292FEF" w14:textId="76BFFD5D" w:rsidR="00BD5213" w:rsidRPr="00592998" w:rsidRDefault="00BD5213" w:rsidP="00BD521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rPr>
              <w:t xml:space="preserve">Child Protection </w:t>
            </w:r>
          </w:p>
        </w:tc>
        <w:tc>
          <w:tcPr>
            <w:tcW w:w="6804" w:type="dxa"/>
          </w:tcPr>
          <w:p w14:paraId="1C20C4B6" w14:textId="30163E01" w:rsidR="00BD5213" w:rsidRPr="00592998" w:rsidRDefault="00BD5213" w:rsidP="00BD521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rPr>
              <w:t>Management, educators and staff are aware of their roles and responsibilities to identify and respond to every child at risk of abuse or neglect.</w:t>
            </w:r>
          </w:p>
        </w:tc>
      </w:tr>
      <w:tr w:rsidR="00C011F0" w:rsidRPr="00592998" w14:paraId="5EE10148" w14:textId="77777777" w:rsidTr="00592998">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CADB40B" w14:textId="33D94DD9" w:rsidR="00C011F0" w:rsidRPr="00592998" w:rsidRDefault="00C011F0" w:rsidP="00BD5213">
            <w:pPr>
              <w:rPr>
                <w:rFonts w:asciiTheme="majorHAnsi" w:hAnsiTheme="majorHAnsi"/>
                <w:b w:val="0"/>
                <w:bCs w:val="0"/>
                <w:highlight w:val="yellow"/>
              </w:rPr>
            </w:pPr>
            <w:r w:rsidRPr="00592998">
              <w:rPr>
                <w:b w:val="0"/>
                <w:bCs w:val="0"/>
                <w:sz w:val="24"/>
                <w:szCs w:val="24"/>
              </w:rPr>
              <w:t xml:space="preserve">QUALITY AREA 7:  </w:t>
            </w:r>
            <w:r w:rsidRPr="00592998">
              <w:rPr>
                <w:rFonts w:ascii="Calibri Light" w:hAnsi="Calibri Light"/>
                <w:b w:val="0"/>
                <w:bCs w:val="0"/>
                <w:sz w:val="24"/>
              </w:rPr>
              <w:t xml:space="preserve">GOVERNANCE AND LEADERSHIP   </w:t>
            </w:r>
          </w:p>
        </w:tc>
      </w:tr>
      <w:tr w:rsidR="00C011F0" w:rsidRPr="00592998" w14:paraId="74C25EBD" w14:textId="77777777" w:rsidTr="0059299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34440A6D" w14:textId="1E0039D4" w:rsidR="00C011F0" w:rsidRPr="00592998" w:rsidRDefault="00C011F0" w:rsidP="00C011F0">
            <w:pPr>
              <w:jc w:val="center"/>
              <w:rPr>
                <w:rFonts w:asciiTheme="majorHAnsi" w:hAnsiTheme="majorHAnsi"/>
                <w:b w:val="0"/>
                <w:bCs w:val="0"/>
              </w:rPr>
            </w:pPr>
            <w:r w:rsidRPr="00592998">
              <w:rPr>
                <w:rFonts w:asciiTheme="majorHAnsi" w:hAnsiTheme="majorHAnsi"/>
                <w:b w:val="0"/>
                <w:bCs w:val="0"/>
                <w:szCs w:val="18"/>
              </w:rPr>
              <w:t>7.1.2</w:t>
            </w:r>
          </w:p>
        </w:tc>
        <w:tc>
          <w:tcPr>
            <w:tcW w:w="1609" w:type="dxa"/>
          </w:tcPr>
          <w:p w14:paraId="3150C05B" w14:textId="09B73BBB" w:rsidR="00C011F0" w:rsidRPr="00592998" w:rsidRDefault="00C011F0" w:rsidP="00C011F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szCs w:val="18"/>
              </w:rPr>
              <w:t xml:space="preserve">Management System </w:t>
            </w:r>
          </w:p>
        </w:tc>
        <w:tc>
          <w:tcPr>
            <w:tcW w:w="6804" w:type="dxa"/>
          </w:tcPr>
          <w:p w14:paraId="01F024DA" w14:textId="557B33DF" w:rsidR="00C011F0" w:rsidRPr="00592998" w:rsidRDefault="00C011F0" w:rsidP="00C011F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szCs w:val="18"/>
              </w:rPr>
              <w:t>Systems are in place to manage risk and enable the effective management and operation of a quality service.</w:t>
            </w:r>
          </w:p>
        </w:tc>
      </w:tr>
    </w:tbl>
    <w:p w14:paraId="044E86F5" w14:textId="2697D50D" w:rsidR="00A81408" w:rsidRPr="00344B89"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81408" w:rsidRPr="00E16F9B" w14:paraId="24085384" w14:textId="77777777" w:rsidTr="00E16F9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560C07E6" w:rsidR="00A81408" w:rsidRPr="00E16F9B" w:rsidRDefault="00EE6C48" w:rsidP="00A81408">
            <w:pPr>
              <w:ind w:hanging="27"/>
              <w:rPr>
                <w:rFonts w:ascii="Calibri Light" w:hAnsi="Calibri Light"/>
                <w:b w:val="0"/>
                <w:bCs w:val="0"/>
                <w:color w:val="000000" w:themeColor="text1"/>
                <w:sz w:val="24"/>
              </w:rPr>
            </w:pPr>
            <w:r w:rsidRPr="00E16F9B">
              <w:rPr>
                <w:rFonts w:cs="Arial"/>
                <w:b w:val="0"/>
                <w:bCs w:val="0"/>
                <w:sz w:val="24"/>
                <w:szCs w:val="24"/>
                <w:lang w:val="en-US"/>
              </w:rPr>
              <w:t>EDUCATION AND CARE SERVICES NATIONAL REGULATIONS</w:t>
            </w:r>
          </w:p>
        </w:tc>
      </w:tr>
      <w:tr w:rsidR="00856E04" w:rsidRPr="00E16F9B" w14:paraId="10BD0C2F" w14:textId="77777777" w:rsidTr="00E16F9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D649924" w14:textId="097348E8" w:rsidR="00856E04" w:rsidRPr="00E16F9B" w:rsidRDefault="00856E04" w:rsidP="00BD5213">
            <w:pPr>
              <w:jc w:val="center"/>
              <w:rPr>
                <w:rFonts w:asciiTheme="majorHAnsi" w:hAnsiTheme="majorHAnsi"/>
                <w:b w:val="0"/>
                <w:bCs w:val="0"/>
              </w:rPr>
            </w:pPr>
            <w:r w:rsidRPr="00E16F9B">
              <w:rPr>
                <w:rFonts w:asciiTheme="majorHAnsi" w:hAnsiTheme="majorHAnsi"/>
                <w:b w:val="0"/>
                <w:bCs w:val="0"/>
              </w:rPr>
              <w:t>84</w:t>
            </w:r>
          </w:p>
        </w:tc>
        <w:tc>
          <w:tcPr>
            <w:tcW w:w="8079" w:type="dxa"/>
          </w:tcPr>
          <w:p w14:paraId="6753B113" w14:textId="61816AF9" w:rsidR="00856E04" w:rsidRPr="00E16F9B" w:rsidRDefault="00856E04" w:rsidP="00BD521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16F9B">
              <w:rPr>
                <w:rFonts w:asciiTheme="majorHAnsi" w:hAnsiTheme="majorHAnsi"/>
              </w:rPr>
              <w:t>Awareness of child protection law</w:t>
            </w:r>
          </w:p>
        </w:tc>
      </w:tr>
      <w:tr w:rsidR="00BD5213" w:rsidRPr="00E16F9B" w14:paraId="158D1CC8" w14:textId="77777777" w:rsidTr="00E16F9B">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E78B768" w14:textId="75002941" w:rsidR="00BD5213" w:rsidRPr="00E16F9B" w:rsidRDefault="00BD5213" w:rsidP="00BD5213">
            <w:pPr>
              <w:jc w:val="center"/>
              <w:rPr>
                <w:rFonts w:asciiTheme="majorHAnsi" w:hAnsiTheme="majorHAnsi"/>
                <w:b w:val="0"/>
                <w:bCs w:val="0"/>
              </w:rPr>
            </w:pPr>
            <w:r w:rsidRPr="00E16F9B">
              <w:rPr>
                <w:rFonts w:asciiTheme="majorHAnsi" w:hAnsiTheme="majorHAnsi"/>
                <w:b w:val="0"/>
                <w:bCs w:val="0"/>
              </w:rPr>
              <w:t>168</w:t>
            </w:r>
          </w:p>
        </w:tc>
        <w:tc>
          <w:tcPr>
            <w:tcW w:w="8079" w:type="dxa"/>
          </w:tcPr>
          <w:p w14:paraId="2821036C" w14:textId="64DC3DEE" w:rsidR="00BD5213" w:rsidRPr="00E16F9B" w:rsidRDefault="00BD5213" w:rsidP="00BD521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16F9B">
              <w:rPr>
                <w:rFonts w:asciiTheme="majorHAnsi" w:hAnsiTheme="majorHAnsi"/>
              </w:rPr>
              <w:t xml:space="preserve">Education and care services must have policies and procedures </w:t>
            </w:r>
          </w:p>
        </w:tc>
      </w:tr>
      <w:tr w:rsidR="00BD5213" w:rsidRPr="00E16F9B" w14:paraId="4588EB0D" w14:textId="77777777" w:rsidTr="00E16F9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195D043" w14:textId="7E7B7B2A" w:rsidR="00BD5213" w:rsidRPr="00E16F9B" w:rsidRDefault="00BD5213" w:rsidP="00BD5213">
            <w:pPr>
              <w:jc w:val="center"/>
              <w:rPr>
                <w:rFonts w:asciiTheme="majorHAnsi" w:hAnsiTheme="majorHAnsi"/>
                <w:b w:val="0"/>
                <w:bCs w:val="0"/>
              </w:rPr>
            </w:pPr>
            <w:r w:rsidRPr="00E16F9B">
              <w:rPr>
                <w:rFonts w:asciiTheme="majorHAnsi" w:hAnsiTheme="majorHAnsi"/>
                <w:b w:val="0"/>
                <w:bCs w:val="0"/>
              </w:rPr>
              <w:t>181</w:t>
            </w:r>
          </w:p>
        </w:tc>
        <w:tc>
          <w:tcPr>
            <w:tcW w:w="8079" w:type="dxa"/>
          </w:tcPr>
          <w:p w14:paraId="4B638F9A" w14:textId="0B085E00" w:rsidR="00BD5213" w:rsidRPr="00E16F9B" w:rsidRDefault="00BD5213" w:rsidP="00BD521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16F9B">
              <w:rPr>
                <w:rFonts w:asciiTheme="majorHAnsi" w:hAnsiTheme="majorHAnsi"/>
              </w:rPr>
              <w:t>Confidentiality of records kept by approved provider</w:t>
            </w:r>
          </w:p>
        </w:tc>
      </w:tr>
      <w:tr w:rsidR="00BD5213" w:rsidRPr="00E16F9B" w14:paraId="16F8934F" w14:textId="77777777" w:rsidTr="00E16F9B">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0AE1EFA" w14:textId="481B27F4" w:rsidR="00BD5213" w:rsidRPr="00E16F9B" w:rsidRDefault="00BD5213" w:rsidP="00BD5213">
            <w:pPr>
              <w:jc w:val="center"/>
              <w:rPr>
                <w:rFonts w:asciiTheme="majorHAnsi" w:hAnsiTheme="majorHAnsi"/>
                <w:b w:val="0"/>
                <w:bCs w:val="0"/>
              </w:rPr>
            </w:pPr>
            <w:r w:rsidRPr="00E16F9B">
              <w:rPr>
                <w:rFonts w:asciiTheme="majorHAnsi" w:hAnsiTheme="majorHAnsi"/>
                <w:b w:val="0"/>
                <w:bCs w:val="0"/>
              </w:rPr>
              <w:t>195</w:t>
            </w:r>
          </w:p>
        </w:tc>
        <w:tc>
          <w:tcPr>
            <w:tcW w:w="8079" w:type="dxa"/>
          </w:tcPr>
          <w:p w14:paraId="22E71AB7" w14:textId="125053DA" w:rsidR="00BD5213" w:rsidRPr="00E16F9B" w:rsidRDefault="00BD5213" w:rsidP="00BD5213">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E16F9B">
              <w:rPr>
                <w:rFonts w:asciiTheme="majorHAnsi" w:hAnsiTheme="majorHAnsi"/>
              </w:rPr>
              <w:t>Application of Commonwealth Privacy Act 1988</w:t>
            </w:r>
          </w:p>
        </w:tc>
      </w:tr>
      <w:tr w:rsidR="00BD5213" w:rsidRPr="00E16F9B" w14:paraId="7F5C2108" w14:textId="77777777" w:rsidTr="00E16F9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937F359" w14:textId="53F07202" w:rsidR="00BD5213" w:rsidRPr="00E16F9B" w:rsidRDefault="00BD5213" w:rsidP="00BD5213">
            <w:pPr>
              <w:jc w:val="center"/>
              <w:rPr>
                <w:rFonts w:asciiTheme="majorHAnsi" w:hAnsiTheme="majorHAnsi"/>
                <w:b w:val="0"/>
                <w:bCs w:val="0"/>
              </w:rPr>
            </w:pPr>
            <w:r w:rsidRPr="00E16F9B">
              <w:rPr>
                <w:rFonts w:asciiTheme="majorHAnsi" w:hAnsiTheme="majorHAnsi"/>
                <w:b w:val="0"/>
                <w:bCs w:val="0"/>
              </w:rPr>
              <w:t>196</w:t>
            </w:r>
          </w:p>
        </w:tc>
        <w:tc>
          <w:tcPr>
            <w:tcW w:w="8079" w:type="dxa"/>
          </w:tcPr>
          <w:p w14:paraId="527F7945" w14:textId="5B1F4C41" w:rsidR="00BD5213" w:rsidRPr="00E16F9B" w:rsidRDefault="00BD5213" w:rsidP="00BD5213">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E16F9B">
              <w:rPr>
                <w:rFonts w:asciiTheme="majorHAnsi" w:hAnsiTheme="majorHAnsi"/>
              </w:rPr>
              <w:t>Modifications relating to National Education and Care Services Privacy Commissioner and Staff</w:t>
            </w:r>
          </w:p>
        </w:tc>
      </w:tr>
    </w:tbl>
    <w:p w14:paraId="75BBE8E6" w14:textId="12E401DA" w:rsidR="005D148A" w:rsidRDefault="005D148A" w:rsidP="005D148A">
      <w:pPr>
        <w:spacing w:line="360" w:lineRule="auto"/>
        <w:rPr>
          <w:rFonts w:cs="Arial"/>
          <w:sz w:val="24"/>
          <w:szCs w:val="24"/>
          <w:lang w:val="en-US"/>
        </w:rPr>
      </w:pPr>
    </w:p>
    <w:p w14:paraId="1D404023" w14:textId="4744B452" w:rsidR="009565C1" w:rsidRPr="00C011F0" w:rsidRDefault="009565C1" w:rsidP="009565C1">
      <w:pPr>
        <w:rPr>
          <w:rFonts w:cs="Arial"/>
          <w:sz w:val="24"/>
          <w:szCs w:val="24"/>
        </w:rPr>
      </w:pPr>
      <w:bookmarkStart w:id="0" w:name="_Hlk62056613"/>
      <w:r w:rsidRPr="00C011F0">
        <w:rPr>
          <w:color w:val="000000" w:themeColor="text1"/>
          <w:sz w:val="24"/>
          <w:szCs w:val="24"/>
          <w:lang w:val="en-US"/>
        </w:rPr>
        <w:t xml:space="preserve">RELATED LEGISLATION </w:t>
      </w:r>
    </w:p>
    <w:tbl>
      <w:tblPr>
        <w:tblStyle w:val="PlainTable11"/>
        <w:tblW w:w="0" w:type="auto"/>
        <w:tblInd w:w="0" w:type="dxa"/>
        <w:tblLook w:val="04A0" w:firstRow="1" w:lastRow="0" w:firstColumn="1" w:lastColumn="0" w:noHBand="0" w:noVBand="1"/>
      </w:tblPr>
      <w:tblGrid>
        <w:gridCol w:w="4508"/>
        <w:gridCol w:w="4701"/>
      </w:tblGrid>
      <w:tr w:rsidR="009565C1" w:rsidRPr="00135255" w14:paraId="33AAE256" w14:textId="77777777" w:rsidTr="005A2CB1">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E93650" w14:textId="77777777" w:rsidR="009565C1" w:rsidRPr="00135255" w:rsidRDefault="009565C1">
            <w:pPr>
              <w:rPr>
                <w:rFonts w:asciiTheme="majorHAnsi" w:hAnsiTheme="majorHAnsi"/>
                <w:b w:val="0"/>
                <w:bCs w:val="0"/>
              </w:rPr>
            </w:pPr>
            <w:r w:rsidRPr="00135255">
              <w:rPr>
                <w:rFonts w:asciiTheme="majorHAnsi" w:hAnsiTheme="majorHAnsi"/>
                <w:b w:val="0"/>
                <w:bCs w:val="0"/>
              </w:rPr>
              <w:t xml:space="preserve">Child Care Subsidy Secretary’s Rules 2017 </w:t>
            </w:r>
          </w:p>
        </w:tc>
        <w:tc>
          <w:tcPr>
            <w:tcW w:w="4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D56C5C" w14:textId="77777777" w:rsidR="009565C1" w:rsidRPr="00135255" w:rsidRDefault="009565C1">
            <w:pPr>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135255">
              <w:rPr>
                <w:rFonts w:asciiTheme="majorHAnsi" w:hAnsiTheme="majorHAnsi"/>
                <w:b w:val="0"/>
              </w:rPr>
              <w:t>Family Law Act 1975</w:t>
            </w:r>
          </w:p>
        </w:tc>
      </w:tr>
      <w:tr w:rsidR="00A67491" w14:paraId="0661C83A" w14:textId="77777777" w:rsidTr="005A2CB1">
        <w:trPr>
          <w:trHeight w:val="415"/>
        </w:trPr>
        <w:tc>
          <w:tcPr>
            <w:cnfStyle w:val="001000000000" w:firstRow="0" w:lastRow="0" w:firstColumn="1" w:lastColumn="0" w:oddVBand="0" w:evenVBand="0" w:oddHBand="0" w:evenHBand="0" w:firstRowFirstColumn="0" w:firstRowLastColumn="0" w:lastRowFirstColumn="0" w:lastRowLastColumn="0"/>
            <w:tcW w:w="920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9164500" w14:textId="40B5E146" w:rsidR="00A67491" w:rsidRPr="00A40D81" w:rsidRDefault="00A67491" w:rsidP="00A67491">
            <w:pPr>
              <w:rPr>
                <w:rFonts w:asciiTheme="majorHAnsi" w:hAnsiTheme="majorHAnsi"/>
              </w:rPr>
            </w:pPr>
            <w:r w:rsidRPr="00135255">
              <w:rPr>
                <w:rFonts w:asciiTheme="majorHAnsi" w:hAnsiTheme="majorHAnsi"/>
                <w:b w:val="0"/>
                <w:bCs w:val="0"/>
              </w:rPr>
              <w:t>A New Tax System (Family Assistance) Act 1999</w:t>
            </w:r>
          </w:p>
        </w:tc>
      </w:tr>
      <w:tr w:rsidR="00A67491" w14:paraId="697E70A0" w14:textId="77777777" w:rsidTr="005A2CB1">
        <w:trPr>
          <w:trHeight w:val="415"/>
        </w:trPr>
        <w:tc>
          <w:tcPr>
            <w:cnfStyle w:val="001000000000" w:firstRow="0" w:lastRow="0" w:firstColumn="1" w:lastColumn="0" w:oddVBand="0" w:evenVBand="0" w:oddHBand="0" w:evenHBand="0" w:firstRowFirstColumn="0" w:firstRowLastColumn="0" w:lastRowFirstColumn="0" w:lastRowLastColumn="0"/>
            <w:tcW w:w="920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4CEFBB" w14:textId="77777777" w:rsidR="00421FF3" w:rsidRPr="00CB3591" w:rsidRDefault="00421FF3" w:rsidP="00421FF3">
            <w:pPr>
              <w:rPr>
                <w:rFonts w:asciiTheme="majorHAnsi" w:eastAsia="Times New Roman" w:hAnsiTheme="majorHAnsi" w:cstheme="majorHAnsi"/>
                <w:b w:val="0"/>
                <w:bCs w:val="0"/>
                <w:sz w:val="18"/>
                <w:szCs w:val="18"/>
                <w:lang w:eastAsia="en-GB"/>
              </w:rPr>
            </w:pPr>
            <w:r w:rsidRPr="00333660">
              <w:rPr>
                <w:rFonts w:asciiTheme="majorHAnsi" w:eastAsia="Times New Roman" w:hAnsiTheme="majorHAnsi" w:cstheme="majorHAnsi"/>
                <w:b w:val="0"/>
                <w:bCs w:val="0"/>
                <w:lang w:eastAsia="en-GB"/>
              </w:rPr>
              <w:lastRenderedPageBreak/>
              <w:t xml:space="preserve">Family Assistance Law </w:t>
            </w:r>
            <w:r w:rsidRPr="00333660">
              <w:rPr>
                <w:rFonts w:asciiTheme="majorHAnsi" w:eastAsia="Times New Roman" w:hAnsiTheme="majorHAnsi" w:cstheme="majorHAnsi"/>
                <w:b w:val="0"/>
                <w:bCs w:val="0"/>
                <w:sz w:val="24"/>
                <w:szCs w:val="24"/>
                <w:lang w:eastAsia="en-GB"/>
              </w:rPr>
              <w:t xml:space="preserve">– </w:t>
            </w:r>
            <w:r w:rsidRPr="00333660">
              <w:rPr>
                <w:rFonts w:asciiTheme="majorHAnsi" w:eastAsia="Times New Roman" w:hAnsiTheme="majorHAnsi" w:cstheme="majorHAnsi"/>
                <w:b w:val="0"/>
                <w:bCs w:val="0"/>
                <w:sz w:val="18"/>
                <w:szCs w:val="18"/>
                <w:lang w:eastAsia="en-GB"/>
              </w:rPr>
              <w:t>Incorporating all</w:t>
            </w:r>
            <w:r w:rsidRPr="00333660">
              <w:rPr>
                <w:rFonts w:asciiTheme="majorHAnsi" w:eastAsia="Times New Roman" w:hAnsiTheme="majorHAnsi" w:cstheme="majorHAnsi"/>
                <w:b w:val="0"/>
                <w:bCs w:val="0"/>
                <w:sz w:val="12"/>
                <w:szCs w:val="12"/>
                <w:lang w:eastAsia="en-GB"/>
              </w:rPr>
              <w:t xml:space="preserve"> </w:t>
            </w:r>
            <w:r w:rsidRPr="00333660">
              <w:rPr>
                <w:rFonts w:asciiTheme="majorHAnsi" w:eastAsia="Times New Roman" w:hAnsiTheme="majorHAnsi" w:cstheme="majorHAnsi"/>
                <w:b w:val="0"/>
                <w:bCs w:val="0"/>
                <w:sz w:val="18"/>
                <w:szCs w:val="18"/>
                <w:lang w:eastAsia="en-GB"/>
              </w:rPr>
              <w:t xml:space="preserve">related </w:t>
            </w:r>
            <w:r w:rsidRPr="009A7FC0">
              <w:rPr>
                <w:rFonts w:asciiTheme="majorHAnsi" w:eastAsia="Times New Roman" w:hAnsiTheme="majorHAnsi" w:cstheme="majorHAnsi"/>
                <w:b w:val="0"/>
                <w:bCs w:val="0"/>
                <w:sz w:val="18"/>
                <w:szCs w:val="18"/>
                <w:lang w:eastAsia="en-GB"/>
              </w:rPr>
              <w:t xml:space="preserve">legislation </w:t>
            </w:r>
            <w:r w:rsidRPr="009A7FC0">
              <w:rPr>
                <w:rFonts w:asciiTheme="majorHAnsi" w:eastAsia="Times New Roman" w:hAnsiTheme="majorHAnsi" w:cstheme="majorHAnsi"/>
                <w:b w:val="0"/>
                <w:sz w:val="18"/>
                <w:szCs w:val="18"/>
                <w:lang w:eastAsia="en-GB"/>
              </w:rPr>
              <w:t>as identified within the</w:t>
            </w:r>
            <w:r w:rsidRPr="009A7FC0">
              <w:rPr>
                <w:rFonts w:asciiTheme="majorHAnsi" w:eastAsia="Times New Roman" w:hAnsiTheme="majorHAnsi" w:cstheme="majorHAnsi"/>
                <w:b w:val="0"/>
                <w:bCs w:val="0"/>
                <w:sz w:val="18"/>
                <w:szCs w:val="18"/>
                <w:lang w:eastAsia="en-GB"/>
              </w:rPr>
              <w:t xml:space="preserve"> Child Care Provider</w:t>
            </w:r>
            <w:r w:rsidRPr="00CB3591">
              <w:rPr>
                <w:rFonts w:asciiTheme="majorHAnsi" w:eastAsia="Times New Roman" w:hAnsiTheme="majorHAnsi" w:cstheme="majorHAnsi"/>
                <w:b w:val="0"/>
                <w:bCs w:val="0"/>
                <w:sz w:val="18"/>
                <w:szCs w:val="18"/>
                <w:lang w:eastAsia="en-GB"/>
              </w:rPr>
              <w:t xml:space="preserve"> Handbook </w:t>
            </w:r>
          </w:p>
          <w:p w14:paraId="503056CA" w14:textId="4F958CB5" w:rsidR="00A67491" w:rsidRPr="00A67491" w:rsidRDefault="00421FF3" w:rsidP="00421FF3">
            <w:pPr>
              <w:spacing w:line="276" w:lineRule="auto"/>
              <w:rPr>
                <w:rFonts w:asciiTheme="majorHAnsi" w:hAnsiTheme="majorHAnsi" w:cstheme="majorHAnsi"/>
                <w:b w:val="0"/>
                <w:bCs w:val="0"/>
                <w:color w:val="000000" w:themeColor="text1"/>
                <w:sz w:val="20"/>
                <w:szCs w:val="20"/>
              </w:rPr>
            </w:pPr>
            <w:hyperlink r:id="rId12" w:history="1">
              <w:r w:rsidRPr="00446118">
                <w:rPr>
                  <w:rFonts w:asciiTheme="majorHAnsi" w:hAnsiTheme="majorHAnsi" w:cstheme="majorHAnsi"/>
                  <w:b w:val="0"/>
                  <w:bCs w:val="0"/>
                  <w:color w:val="0563C1" w:themeColor="hyperlink"/>
                  <w:sz w:val="20"/>
                  <w:szCs w:val="20"/>
                  <w:u w:val="single"/>
                </w:rPr>
                <w:t>https://www.education.gov.au/early-childhood/resources/child-care-provider-handbook</w:t>
              </w:r>
            </w:hyperlink>
          </w:p>
        </w:tc>
      </w:tr>
      <w:bookmarkEnd w:id="0"/>
    </w:tbl>
    <w:p w14:paraId="0633809E" w14:textId="77777777" w:rsidR="00E53DAC" w:rsidRDefault="00E53DAC" w:rsidP="00B459C8">
      <w:pPr>
        <w:spacing w:line="240" w:lineRule="auto"/>
        <w:rPr>
          <w:rFonts w:cs="Arial"/>
          <w:sz w:val="24"/>
          <w:szCs w:val="24"/>
          <w:lang w:val="en-US"/>
        </w:rPr>
      </w:pPr>
    </w:p>
    <w:p w14:paraId="1D593815" w14:textId="1DD16C46" w:rsidR="005D148A" w:rsidRPr="00A40D81" w:rsidRDefault="005D148A" w:rsidP="00B459C8">
      <w:pPr>
        <w:spacing w:line="240" w:lineRule="auto"/>
        <w:rPr>
          <w:rFonts w:cs="Arial"/>
          <w:sz w:val="24"/>
          <w:szCs w:val="24"/>
          <w:lang w:val="en-US"/>
        </w:rPr>
      </w:pPr>
      <w:r w:rsidRPr="00A40D81">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rsidRPr="00135255" w14:paraId="4C82A415" w14:textId="77777777" w:rsidTr="00914C62">
        <w:trPr>
          <w:trHeight w:val="1670"/>
        </w:trPr>
        <w:tc>
          <w:tcPr>
            <w:tcW w:w="4590" w:type="dxa"/>
            <w:vAlign w:val="center"/>
          </w:tcPr>
          <w:p w14:paraId="3AF77772" w14:textId="77777777" w:rsidR="00135255" w:rsidRDefault="00510FD2" w:rsidP="00510FD2">
            <w:pPr>
              <w:rPr>
                <w:rFonts w:asciiTheme="majorHAnsi" w:hAnsiTheme="majorHAnsi" w:cs="Arial"/>
                <w:szCs w:val="24"/>
              </w:rPr>
            </w:pPr>
            <w:r w:rsidRPr="00C2052D">
              <w:rPr>
                <w:rFonts w:asciiTheme="majorHAnsi" w:hAnsiTheme="majorHAnsi" w:cs="Arial"/>
                <w:szCs w:val="24"/>
              </w:rPr>
              <w:t xml:space="preserve">CCS </w:t>
            </w:r>
            <w:r w:rsidR="00135255" w:rsidRPr="00C2052D">
              <w:rPr>
                <w:rFonts w:asciiTheme="majorHAnsi" w:hAnsiTheme="majorHAnsi" w:cs="Arial"/>
                <w:szCs w:val="24"/>
              </w:rPr>
              <w:t>Data Security Policy</w:t>
            </w:r>
          </w:p>
          <w:p w14:paraId="2EB705E6" w14:textId="400092BE" w:rsidR="00510FD2" w:rsidRPr="00135255" w:rsidRDefault="00135255" w:rsidP="00510FD2">
            <w:pPr>
              <w:rPr>
                <w:rFonts w:asciiTheme="majorHAnsi" w:hAnsiTheme="majorHAnsi" w:cs="Arial"/>
                <w:szCs w:val="24"/>
              </w:rPr>
            </w:pPr>
            <w:r>
              <w:rPr>
                <w:rFonts w:asciiTheme="majorHAnsi" w:hAnsiTheme="majorHAnsi" w:cs="Arial"/>
                <w:szCs w:val="24"/>
              </w:rPr>
              <w:t xml:space="preserve">CCS </w:t>
            </w:r>
            <w:r w:rsidR="00510FD2" w:rsidRPr="00135255">
              <w:rPr>
                <w:rFonts w:asciiTheme="majorHAnsi" w:hAnsiTheme="majorHAnsi" w:cs="Arial"/>
                <w:szCs w:val="24"/>
              </w:rPr>
              <w:t>Personnel Policy</w:t>
            </w:r>
          </w:p>
          <w:p w14:paraId="3E6A08FE" w14:textId="77777777" w:rsidR="00510FD2" w:rsidRPr="00135255" w:rsidRDefault="00510FD2" w:rsidP="00510FD2">
            <w:pPr>
              <w:rPr>
                <w:rFonts w:asciiTheme="majorHAnsi" w:hAnsiTheme="majorHAnsi" w:cs="Arial"/>
                <w:szCs w:val="24"/>
              </w:rPr>
            </w:pPr>
            <w:r w:rsidRPr="00135255">
              <w:rPr>
                <w:rFonts w:asciiTheme="majorHAnsi" w:hAnsiTheme="majorHAnsi" w:cs="Arial"/>
                <w:szCs w:val="24"/>
              </w:rPr>
              <w:t>CCS Governance Policy</w:t>
            </w:r>
          </w:p>
          <w:p w14:paraId="574F3A62" w14:textId="0D7850EB" w:rsidR="00856E04" w:rsidRPr="00DF22CA" w:rsidRDefault="00856E04" w:rsidP="00BD5213">
            <w:pPr>
              <w:rPr>
                <w:rFonts w:asciiTheme="majorHAnsi" w:hAnsiTheme="majorHAnsi" w:cs="Arial"/>
                <w:szCs w:val="24"/>
              </w:rPr>
            </w:pPr>
            <w:r w:rsidRPr="00DF22CA">
              <w:rPr>
                <w:rFonts w:asciiTheme="majorHAnsi" w:hAnsiTheme="majorHAnsi" w:cs="Arial"/>
                <w:szCs w:val="24"/>
              </w:rPr>
              <w:t>Child Safe Environment Policy</w:t>
            </w:r>
          </w:p>
          <w:p w14:paraId="3DE9522F" w14:textId="7099CCB5" w:rsidR="000C5E83" w:rsidRPr="00DF22CA" w:rsidRDefault="000C5E83" w:rsidP="00BD5213">
            <w:pPr>
              <w:rPr>
                <w:rFonts w:asciiTheme="majorHAnsi" w:hAnsiTheme="majorHAnsi" w:cs="Arial"/>
                <w:szCs w:val="24"/>
              </w:rPr>
            </w:pPr>
            <w:r w:rsidRPr="00DF22CA">
              <w:rPr>
                <w:rFonts w:asciiTheme="majorHAnsi" w:hAnsiTheme="majorHAnsi" w:cs="Arial"/>
                <w:szCs w:val="24"/>
              </w:rPr>
              <w:t>Code of Conduct</w:t>
            </w:r>
            <w:r w:rsidR="00FC7C7C" w:rsidRPr="00DF22CA">
              <w:rPr>
                <w:rFonts w:asciiTheme="majorHAnsi" w:hAnsiTheme="majorHAnsi" w:cs="Arial"/>
                <w:szCs w:val="24"/>
              </w:rPr>
              <w:t xml:space="preserve"> Policy</w:t>
            </w:r>
          </w:p>
          <w:p w14:paraId="7D7D2EB6" w14:textId="275BB9D8" w:rsidR="00C2052D" w:rsidRPr="00135255" w:rsidRDefault="00C2052D" w:rsidP="00BD5213">
            <w:pPr>
              <w:rPr>
                <w:rFonts w:asciiTheme="majorHAnsi" w:hAnsiTheme="majorHAnsi" w:cs="Arial"/>
                <w:szCs w:val="24"/>
              </w:rPr>
            </w:pPr>
            <w:r w:rsidRPr="00DF22CA">
              <w:rPr>
                <w:rFonts w:asciiTheme="majorHAnsi" w:hAnsiTheme="majorHAnsi" w:cs="Arial"/>
                <w:szCs w:val="24"/>
              </w:rPr>
              <w:t>Dealing with Complaints Policy</w:t>
            </w:r>
          </w:p>
          <w:p w14:paraId="1F0C9D6B" w14:textId="6C9C9E7E" w:rsidR="00B617DE" w:rsidRPr="00135255" w:rsidRDefault="00B617DE" w:rsidP="00BD5213">
            <w:pPr>
              <w:rPr>
                <w:rFonts w:asciiTheme="majorHAnsi" w:hAnsiTheme="majorHAnsi" w:cs="Arial"/>
                <w:szCs w:val="24"/>
              </w:rPr>
            </w:pPr>
            <w:r w:rsidRPr="00135255">
              <w:rPr>
                <w:rFonts w:asciiTheme="majorHAnsi" w:hAnsiTheme="majorHAnsi" w:cs="Arial"/>
                <w:szCs w:val="24"/>
              </w:rPr>
              <w:t>Enrolment Policy</w:t>
            </w:r>
          </w:p>
          <w:p w14:paraId="16AF103E" w14:textId="41C865E0" w:rsidR="005D148A" w:rsidRPr="00135255" w:rsidRDefault="00B617DE" w:rsidP="00BD5213">
            <w:pPr>
              <w:rPr>
                <w:rFonts w:asciiTheme="majorHAnsi" w:hAnsiTheme="majorHAnsi" w:cs="Arial"/>
                <w:szCs w:val="24"/>
              </w:rPr>
            </w:pPr>
            <w:r w:rsidRPr="00135255">
              <w:rPr>
                <w:rFonts w:asciiTheme="majorHAnsi" w:hAnsiTheme="majorHAnsi" w:cs="Arial"/>
                <w:szCs w:val="24"/>
              </w:rPr>
              <w:t>Family Communication Policy</w:t>
            </w:r>
          </w:p>
        </w:tc>
        <w:tc>
          <w:tcPr>
            <w:tcW w:w="4590" w:type="dxa"/>
            <w:vAlign w:val="center"/>
          </w:tcPr>
          <w:p w14:paraId="521F60D5" w14:textId="77777777" w:rsidR="00C2052D" w:rsidRDefault="00C2052D" w:rsidP="00510FD2">
            <w:pPr>
              <w:rPr>
                <w:rFonts w:asciiTheme="majorHAnsi" w:hAnsiTheme="majorHAnsi" w:cs="Arial"/>
                <w:szCs w:val="24"/>
              </w:rPr>
            </w:pPr>
            <w:r w:rsidRPr="00135255">
              <w:rPr>
                <w:rFonts w:asciiTheme="majorHAnsi" w:hAnsiTheme="majorHAnsi" w:cs="Arial"/>
                <w:szCs w:val="24"/>
              </w:rPr>
              <w:t xml:space="preserve">Fraud Prevention Policy </w:t>
            </w:r>
          </w:p>
          <w:p w14:paraId="5E59C51E" w14:textId="14DBDFA4" w:rsidR="00510FD2" w:rsidRPr="00135255" w:rsidRDefault="00510FD2" w:rsidP="00510FD2">
            <w:pPr>
              <w:rPr>
                <w:rFonts w:asciiTheme="majorHAnsi" w:hAnsiTheme="majorHAnsi" w:cs="Arial"/>
                <w:szCs w:val="24"/>
              </w:rPr>
            </w:pPr>
            <w:r w:rsidRPr="00135255">
              <w:rPr>
                <w:rFonts w:asciiTheme="majorHAnsi" w:hAnsiTheme="majorHAnsi" w:cs="Arial"/>
                <w:szCs w:val="24"/>
              </w:rPr>
              <w:t>Personnel Policy</w:t>
            </w:r>
          </w:p>
          <w:p w14:paraId="655094A3" w14:textId="7AC7CEE9" w:rsidR="00510FD2" w:rsidRPr="00135255" w:rsidRDefault="00510FD2" w:rsidP="00510FD2">
            <w:pPr>
              <w:rPr>
                <w:rFonts w:asciiTheme="majorHAnsi" w:hAnsiTheme="majorHAnsi" w:cs="Arial"/>
                <w:szCs w:val="24"/>
              </w:rPr>
            </w:pPr>
            <w:r w:rsidRPr="00135255">
              <w:rPr>
                <w:rFonts w:asciiTheme="majorHAnsi" w:hAnsiTheme="majorHAnsi" w:cs="Arial"/>
                <w:szCs w:val="24"/>
              </w:rPr>
              <w:t xml:space="preserve">Privacy and Confidentiality Policy </w:t>
            </w:r>
          </w:p>
          <w:p w14:paraId="2A48B152" w14:textId="54C6AFBC" w:rsidR="00510FD2" w:rsidRPr="00135255" w:rsidRDefault="00B617DE" w:rsidP="00510FD2">
            <w:pPr>
              <w:rPr>
                <w:rFonts w:asciiTheme="majorHAnsi" w:hAnsiTheme="majorHAnsi" w:cs="Arial"/>
                <w:szCs w:val="24"/>
              </w:rPr>
            </w:pPr>
            <w:r w:rsidRPr="00135255">
              <w:rPr>
                <w:rFonts w:asciiTheme="majorHAnsi" w:hAnsiTheme="majorHAnsi" w:cs="Arial"/>
                <w:szCs w:val="24"/>
              </w:rPr>
              <w:t xml:space="preserve">Programming Policy </w:t>
            </w:r>
          </w:p>
          <w:p w14:paraId="6AABB9B0" w14:textId="77777777" w:rsidR="00911C6D" w:rsidRDefault="00B617DE" w:rsidP="00B617DE">
            <w:pPr>
              <w:rPr>
                <w:rFonts w:asciiTheme="majorHAnsi" w:hAnsiTheme="majorHAnsi" w:cs="Arial"/>
                <w:szCs w:val="24"/>
              </w:rPr>
            </w:pPr>
            <w:r w:rsidRPr="00135255">
              <w:rPr>
                <w:rFonts w:asciiTheme="majorHAnsi" w:hAnsiTheme="majorHAnsi" w:cs="Arial"/>
                <w:szCs w:val="24"/>
              </w:rPr>
              <w:t xml:space="preserve">Photography Policy </w:t>
            </w:r>
          </w:p>
          <w:p w14:paraId="35CE28FA" w14:textId="45A1C913" w:rsidR="00B617DE" w:rsidRPr="00135255" w:rsidRDefault="00BD5213" w:rsidP="00B617DE">
            <w:pPr>
              <w:rPr>
                <w:rFonts w:asciiTheme="majorHAnsi" w:hAnsiTheme="majorHAnsi" w:cs="Arial"/>
                <w:szCs w:val="24"/>
              </w:rPr>
            </w:pPr>
            <w:r w:rsidRPr="00135255">
              <w:rPr>
                <w:rFonts w:asciiTheme="majorHAnsi" w:hAnsiTheme="majorHAnsi" w:cs="Arial"/>
                <w:szCs w:val="24"/>
              </w:rPr>
              <w:t>Record Keeping and Retention Policy</w:t>
            </w:r>
          </w:p>
          <w:p w14:paraId="3BC8F49B" w14:textId="77777777" w:rsidR="00914C62" w:rsidRDefault="00B617DE" w:rsidP="00BD5213">
            <w:pPr>
              <w:rPr>
                <w:rFonts w:asciiTheme="majorHAnsi" w:hAnsiTheme="majorHAnsi" w:cs="Arial"/>
                <w:szCs w:val="24"/>
              </w:rPr>
            </w:pPr>
            <w:r w:rsidRPr="00135255">
              <w:rPr>
                <w:rFonts w:asciiTheme="majorHAnsi" w:hAnsiTheme="majorHAnsi" w:cs="Arial"/>
                <w:szCs w:val="24"/>
              </w:rPr>
              <w:t>Technology Usage Policy</w:t>
            </w:r>
          </w:p>
          <w:p w14:paraId="09C10251" w14:textId="69C52F04" w:rsidR="00FE47F6" w:rsidRPr="00135255" w:rsidRDefault="00FE47F6" w:rsidP="00BD5213">
            <w:pPr>
              <w:rPr>
                <w:rFonts w:asciiTheme="majorHAnsi" w:hAnsiTheme="majorHAnsi" w:cs="Arial"/>
                <w:szCs w:val="24"/>
              </w:rPr>
            </w:pPr>
          </w:p>
        </w:tc>
      </w:tr>
    </w:tbl>
    <w:p w14:paraId="46054D44" w14:textId="77777777" w:rsidR="001466E8" w:rsidRDefault="001466E8" w:rsidP="001466E8">
      <w:pPr>
        <w:spacing w:after="0" w:line="360" w:lineRule="auto"/>
        <w:rPr>
          <w:rFonts w:cs="Arial"/>
          <w:sz w:val="24"/>
          <w:szCs w:val="24"/>
        </w:rPr>
      </w:pPr>
    </w:p>
    <w:p w14:paraId="350E1C4E" w14:textId="164DE98C" w:rsidR="005D148A" w:rsidRPr="00BD5213" w:rsidRDefault="005D148A" w:rsidP="001466E8">
      <w:pPr>
        <w:spacing w:after="0" w:line="360" w:lineRule="auto"/>
        <w:rPr>
          <w:rFonts w:asciiTheme="majorHAnsi" w:hAnsiTheme="majorHAnsi" w:cs="Arial"/>
        </w:rPr>
      </w:pPr>
      <w:r w:rsidRPr="00135255">
        <w:rPr>
          <w:rFonts w:cs="Arial"/>
          <w:sz w:val="24"/>
          <w:szCs w:val="24"/>
        </w:rPr>
        <w:t>PURPOSE</w:t>
      </w:r>
      <w:r w:rsidR="00BD5213" w:rsidRPr="00135255">
        <w:rPr>
          <w:rFonts w:asciiTheme="majorHAnsi" w:hAnsiTheme="majorHAnsi" w:cs="Arial"/>
        </w:rPr>
        <w:br/>
      </w:r>
      <w:r w:rsidR="00BD5213" w:rsidRPr="00135255">
        <w:rPr>
          <w:rFonts w:asciiTheme="majorHAnsi" w:hAnsiTheme="majorHAnsi" w:cs="Arial"/>
          <w:szCs w:val="18"/>
          <w:lang w:eastAsia="en-AU"/>
        </w:rPr>
        <w:t>To create and maintain a cyber safe culture that works in conjunction with our Service philosophy, and privacy and legislative requirements to ensure the safety of enrolled children, educators and families.</w:t>
      </w:r>
      <w:r w:rsidR="00BD5213">
        <w:rPr>
          <w:rFonts w:asciiTheme="majorHAnsi" w:hAnsiTheme="majorHAnsi" w:cs="Arial"/>
          <w:szCs w:val="18"/>
          <w:lang w:eastAsia="en-AU"/>
        </w:rPr>
        <w:t xml:space="preserve"> </w:t>
      </w:r>
    </w:p>
    <w:p w14:paraId="5B6F4391" w14:textId="77777777" w:rsidR="001466E8" w:rsidRDefault="001466E8" w:rsidP="001466E8">
      <w:pPr>
        <w:spacing w:after="0" w:line="360" w:lineRule="auto"/>
        <w:rPr>
          <w:rFonts w:cs="Arial"/>
          <w:sz w:val="24"/>
          <w:szCs w:val="24"/>
        </w:rPr>
      </w:pPr>
    </w:p>
    <w:p w14:paraId="4FC3CBC5" w14:textId="0FA26010" w:rsidR="005D148A" w:rsidRDefault="005D148A" w:rsidP="001466E8">
      <w:pPr>
        <w:spacing w:after="0" w:line="360" w:lineRule="auto"/>
        <w:rPr>
          <w:rFonts w:asciiTheme="majorHAnsi" w:hAnsiTheme="majorHAnsi"/>
        </w:rPr>
      </w:pPr>
      <w:r>
        <w:rPr>
          <w:rFonts w:cs="Arial"/>
          <w:sz w:val="24"/>
          <w:szCs w:val="24"/>
        </w:rPr>
        <w:t>SCOPE</w:t>
      </w:r>
      <w:r w:rsidR="00BD5213">
        <w:rPr>
          <w:rFonts w:asciiTheme="majorHAnsi" w:hAnsiTheme="majorHAnsi" w:cs="Arial"/>
        </w:rPr>
        <w:br/>
      </w:r>
      <w:r w:rsidR="00DF22CA" w:rsidRPr="005C1F79">
        <w:rPr>
          <w:rFonts w:asciiTheme="majorHAnsi" w:hAnsiTheme="majorHAnsi"/>
        </w:rPr>
        <w:t xml:space="preserve">This policy applies to </w:t>
      </w:r>
      <w:r w:rsidR="00DF22CA">
        <w:rPr>
          <w:rFonts w:asciiTheme="majorHAnsi" w:hAnsiTheme="majorHAnsi"/>
        </w:rPr>
        <w:t xml:space="preserve">children, families, staff, </w:t>
      </w:r>
      <w:r w:rsidR="00DF22CA" w:rsidRPr="005C1F79">
        <w:rPr>
          <w:rFonts w:asciiTheme="majorHAnsi" w:hAnsiTheme="majorHAnsi"/>
        </w:rPr>
        <w:t xml:space="preserve">educators, management, </w:t>
      </w:r>
      <w:r w:rsidR="00DF22CA">
        <w:rPr>
          <w:rFonts w:asciiTheme="majorHAnsi" w:hAnsiTheme="majorHAnsi"/>
        </w:rPr>
        <w:t>a</w:t>
      </w:r>
      <w:r w:rsidR="00DF22CA" w:rsidRPr="005C1F79">
        <w:rPr>
          <w:rFonts w:asciiTheme="majorHAnsi" w:hAnsiTheme="majorHAnsi"/>
        </w:rPr>
        <w:t xml:space="preserve">pproved </w:t>
      </w:r>
      <w:r w:rsidR="00DF22CA">
        <w:rPr>
          <w:rFonts w:asciiTheme="majorHAnsi" w:hAnsiTheme="majorHAnsi"/>
        </w:rPr>
        <w:t>p</w:t>
      </w:r>
      <w:r w:rsidR="00DF22CA" w:rsidRPr="005C1F79">
        <w:rPr>
          <w:rFonts w:asciiTheme="majorHAnsi" w:hAnsiTheme="majorHAnsi"/>
        </w:rPr>
        <w:t xml:space="preserve">rovider, </w:t>
      </w:r>
      <w:r w:rsidR="00DF22CA">
        <w:rPr>
          <w:rFonts w:asciiTheme="majorHAnsi" w:hAnsiTheme="majorHAnsi"/>
        </w:rPr>
        <w:t>n</w:t>
      </w:r>
      <w:r w:rsidR="00DF22CA" w:rsidRPr="005C1F79">
        <w:rPr>
          <w:rFonts w:asciiTheme="majorHAnsi" w:hAnsiTheme="majorHAnsi"/>
        </w:rPr>
        <w:t xml:space="preserve">ominated </w:t>
      </w:r>
      <w:r w:rsidR="00DF22CA">
        <w:rPr>
          <w:rFonts w:asciiTheme="majorHAnsi" w:hAnsiTheme="majorHAnsi"/>
        </w:rPr>
        <w:t>s</w:t>
      </w:r>
      <w:r w:rsidR="00DF22CA" w:rsidRPr="005C1F79">
        <w:rPr>
          <w:rFonts w:asciiTheme="majorHAnsi" w:hAnsiTheme="majorHAnsi"/>
        </w:rPr>
        <w:t>upervisor, students, volunteers and visitors of the Service</w:t>
      </w:r>
      <w:r w:rsidR="00DF22CA">
        <w:rPr>
          <w:rFonts w:asciiTheme="majorHAnsi" w:hAnsiTheme="majorHAnsi"/>
        </w:rPr>
        <w:t>.</w:t>
      </w:r>
    </w:p>
    <w:p w14:paraId="350BB5F3" w14:textId="77777777" w:rsidR="00A67491" w:rsidRPr="001466E8" w:rsidRDefault="00A67491" w:rsidP="001466E8">
      <w:pPr>
        <w:spacing w:after="0" w:line="360" w:lineRule="auto"/>
        <w:rPr>
          <w:rFonts w:asciiTheme="majorHAnsi" w:hAnsiTheme="majorHAnsi" w:cs="Arial"/>
        </w:rPr>
      </w:pPr>
    </w:p>
    <w:tbl>
      <w:tblPr>
        <w:tblStyle w:val="TableGrid"/>
        <w:tblW w:w="9180" w:type="dxa"/>
        <w:tblLook w:val="04A0" w:firstRow="1" w:lastRow="0" w:firstColumn="1" w:lastColumn="0" w:noHBand="0" w:noVBand="1"/>
      </w:tblPr>
      <w:tblGrid>
        <w:gridCol w:w="1526"/>
        <w:gridCol w:w="7654"/>
      </w:tblGrid>
      <w:tr w:rsidR="00BD5213" w:rsidRPr="00151775" w14:paraId="5BEE6F67" w14:textId="77777777" w:rsidTr="00E16F9B">
        <w:trPr>
          <w:trHeight w:val="488"/>
        </w:trPr>
        <w:tc>
          <w:tcPr>
            <w:tcW w:w="9180" w:type="dxa"/>
            <w:gridSpan w:val="2"/>
            <w:shd w:val="clear" w:color="auto" w:fill="D9D9D9" w:themeFill="background1" w:themeFillShade="D9"/>
            <w:vAlign w:val="center"/>
          </w:tcPr>
          <w:p w14:paraId="51E1BBCC" w14:textId="793B8FD8" w:rsidR="00BD5213" w:rsidRPr="00C011F0" w:rsidRDefault="00BD5213" w:rsidP="001466E8">
            <w:pPr>
              <w:spacing w:line="360" w:lineRule="auto"/>
              <w:ind w:hanging="27"/>
              <w:rPr>
                <w:rFonts w:cstheme="minorHAnsi"/>
                <w:color w:val="000000" w:themeColor="text1"/>
                <w:sz w:val="24"/>
              </w:rPr>
            </w:pPr>
            <w:r w:rsidRPr="00C011F0">
              <w:rPr>
                <w:rFonts w:cstheme="minorHAnsi"/>
                <w:color w:val="000000" w:themeColor="text1"/>
                <w:sz w:val="24"/>
                <w:szCs w:val="24"/>
                <w:lang w:val="en-US"/>
              </w:rPr>
              <w:t>TERMINOLOGY</w:t>
            </w:r>
          </w:p>
        </w:tc>
      </w:tr>
      <w:tr w:rsidR="00BD5213" w14:paraId="378D61B4" w14:textId="77777777" w:rsidTr="00E16F9B">
        <w:trPr>
          <w:trHeight w:val="488"/>
        </w:trPr>
        <w:tc>
          <w:tcPr>
            <w:tcW w:w="1526" w:type="dxa"/>
            <w:vAlign w:val="center"/>
          </w:tcPr>
          <w:p w14:paraId="6534AAA4" w14:textId="29D12DA2" w:rsidR="00BD5213" w:rsidRPr="003A2333" w:rsidRDefault="00BD5213" w:rsidP="001466E8">
            <w:pPr>
              <w:spacing w:line="360" w:lineRule="auto"/>
              <w:rPr>
                <w:rFonts w:asciiTheme="majorHAnsi" w:hAnsiTheme="majorHAnsi"/>
              </w:rPr>
            </w:pPr>
            <w:r>
              <w:rPr>
                <w:rFonts w:asciiTheme="majorHAnsi" w:hAnsiTheme="majorHAnsi"/>
              </w:rPr>
              <w:t xml:space="preserve">ICT </w:t>
            </w:r>
          </w:p>
        </w:tc>
        <w:tc>
          <w:tcPr>
            <w:tcW w:w="7654" w:type="dxa"/>
            <w:vAlign w:val="center"/>
          </w:tcPr>
          <w:p w14:paraId="308348D2" w14:textId="5119FA10" w:rsidR="00BD5213" w:rsidRPr="003A2333" w:rsidRDefault="00BD5213" w:rsidP="001466E8">
            <w:pPr>
              <w:spacing w:line="360" w:lineRule="auto"/>
              <w:rPr>
                <w:rFonts w:asciiTheme="majorHAnsi" w:hAnsiTheme="majorHAnsi"/>
              </w:rPr>
            </w:pPr>
            <w:r w:rsidRPr="00024E88">
              <w:rPr>
                <w:rFonts w:asciiTheme="majorHAnsi" w:hAnsiTheme="majorHAnsi"/>
              </w:rPr>
              <w:t xml:space="preserve">Information and Communication Technologies </w:t>
            </w:r>
          </w:p>
        </w:tc>
      </w:tr>
      <w:tr w:rsidR="00BD5213" w14:paraId="755F4424" w14:textId="77777777" w:rsidTr="00E16F9B">
        <w:trPr>
          <w:trHeight w:val="488"/>
        </w:trPr>
        <w:tc>
          <w:tcPr>
            <w:tcW w:w="1526" w:type="dxa"/>
            <w:shd w:val="clear" w:color="auto" w:fill="F2F2F2" w:themeFill="background1" w:themeFillShade="F2"/>
            <w:vAlign w:val="center"/>
          </w:tcPr>
          <w:p w14:paraId="45E9FFD2" w14:textId="146B608F" w:rsidR="00BD5213" w:rsidRPr="003A2333" w:rsidRDefault="00BD5213" w:rsidP="001466E8">
            <w:pPr>
              <w:spacing w:line="360" w:lineRule="auto"/>
              <w:rPr>
                <w:rFonts w:asciiTheme="majorHAnsi" w:hAnsiTheme="majorHAnsi"/>
              </w:rPr>
            </w:pPr>
            <w:r>
              <w:rPr>
                <w:rFonts w:asciiTheme="majorHAnsi" w:hAnsiTheme="majorHAnsi"/>
              </w:rPr>
              <w:t xml:space="preserve">Cyber safety </w:t>
            </w:r>
          </w:p>
        </w:tc>
        <w:tc>
          <w:tcPr>
            <w:tcW w:w="7654" w:type="dxa"/>
            <w:shd w:val="clear" w:color="auto" w:fill="F2F2F2" w:themeFill="background1" w:themeFillShade="F2"/>
            <w:vAlign w:val="center"/>
          </w:tcPr>
          <w:p w14:paraId="3D07F56E" w14:textId="75AE833B" w:rsidR="00BD5213" w:rsidRPr="003A2333" w:rsidRDefault="00BD5213" w:rsidP="001466E8">
            <w:pPr>
              <w:spacing w:line="360" w:lineRule="auto"/>
              <w:rPr>
                <w:rFonts w:asciiTheme="majorHAnsi" w:hAnsiTheme="majorHAnsi"/>
              </w:rPr>
            </w:pPr>
            <w:r w:rsidRPr="00024E88">
              <w:rPr>
                <w:rFonts w:asciiTheme="majorHAnsi" w:hAnsiTheme="majorHAnsi"/>
              </w:rPr>
              <w:t>Safe and Responsible use of the internet and equipment/device</w:t>
            </w:r>
            <w:r>
              <w:rPr>
                <w:rFonts w:asciiTheme="majorHAnsi" w:hAnsiTheme="majorHAnsi"/>
              </w:rPr>
              <w:t>s</w:t>
            </w:r>
            <w:r w:rsidRPr="00024E88">
              <w:rPr>
                <w:rFonts w:asciiTheme="majorHAnsi" w:hAnsiTheme="majorHAnsi"/>
              </w:rPr>
              <w:t>, including mobile phones</w:t>
            </w:r>
            <w:r>
              <w:rPr>
                <w:rFonts w:asciiTheme="majorHAnsi" w:hAnsiTheme="majorHAnsi"/>
              </w:rPr>
              <w:t xml:space="preserve"> and devices</w:t>
            </w:r>
            <w:r w:rsidRPr="00024E88">
              <w:rPr>
                <w:rFonts w:asciiTheme="majorHAnsi" w:hAnsiTheme="majorHAnsi"/>
              </w:rPr>
              <w:t xml:space="preserve">. </w:t>
            </w:r>
          </w:p>
        </w:tc>
      </w:tr>
      <w:tr w:rsidR="00BD5213" w14:paraId="0E99F2FD" w14:textId="77777777" w:rsidTr="00E16F9B">
        <w:trPr>
          <w:trHeight w:val="488"/>
        </w:trPr>
        <w:tc>
          <w:tcPr>
            <w:tcW w:w="1526" w:type="dxa"/>
            <w:shd w:val="clear" w:color="auto" w:fill="auto"/>
            <w:vAlign w:val="center"/>
          </w:tcPr>
          <w:p w14:paraId="62C60858" w14:textId="2A7DAC2B" w:rsidR="00BD5213" w:rsidRPr="003A2333" w:rsidRDefault="00BD5213" w:rsidP="001466E8">
            <w:pPr>
              <w:spacing w:line="360" w:lineRule="auto"/>
              <w:rPr>
                <w:rFonts w:asciiTheme="majorHAnsi" w:hAnsiTheme="majorHAnsi"/>
              </w:rPr>
            </w:pPr>
            <w:r>
              <w:rPr>
                <w:rFonts w:asciiTheme="majorHAnsi" w:hAnsiTheme="majorHAnsi"/>
              </w:rPr>
              <w:t xml:space="preserve">Netiquette </w:t>
            </w:r>
          </w:p>
        </w:tc>
        <w:tc>
          <w:tcPr>
            <w:tcW w:w="7654" w:type="dxa"/>
            <w:shd w:val="clear" w:color="auto" w:fill="auto"/>
            <w:vAlign w:val="center"/>
          </w:tcPr>
          <w:p w14:paraId="623B0E21" w14:textId="46247476" w:rsidR="00BD5213" w:rsidRPr="003A2333" w:rsidRDefault="00BD5213" w:rsidP="001466E8">
            <w:pPr>
              <w:spacing w:line="360" w:lineRule="auto"/>
              <w:rPr>
                <w:rFonts w:asciiTheme="majorHAnsi" w:hAnsiTheme="majorHAnsi"/>
                <w:lang w:val="en-US"/>
              </w:rPr>
            </w:pPr>
            <w:r w:rsidRPr="00024E88">
              <w:rPr>
                <w:rFonts w:asciiTheme="majorHAnsi" w:hAnsiTheme="majorHAnsi"/>
              </w:rPr>
              <w:t xml:space="preserve">The correct or </w:t>
            </w:r>
            <w:r>
              <w:rPr>
                <w:rFonts w:asciiTheme="majorHAnsi" w:hAnsiTheme="majorHAnsi"/>
              </w:rPr>
              <w:t xml:space="preserve">socially </w:t>
            </w:r>
            <w:r w:rsidRPr="00024E88">
              <w:rPr>
                <w:rFonts w:asciiTheme="majorHAnsi" w:hAnsiTheme="majorHAnsi"/>
              </w:rPr>
              <w:t>acceptable way of using the internet</w:t>
            </w:r>
            <w:r>
              <w:rPr>
                <w:rFonts w:asciiTheme="majorHAnsi" w:hAnsiTheme="majorHAnsi"/>
              </w:rPr>
              <w:t>.</w:t>
            </w:r>
            <w:r w:rsidRPr="00024E88">
              <w:rPr>
                <w:rFonts w:asciiTheme="majorHAnsi" w:hAnsiTheme="majorHAnsi"/>
              </w:rPr>
              <w:t xml:space="preserve"> </w:t>
            </w:r>
          </w:p>
        </w:tc>
      </w:tr>
    </w:tbl>
    <w:p w14:paraId="40B74513" w14:textId="77777777" w:rsidR="00BD5213" w:rsidRPr="00C3140F" w:rsidRDefault="00BD5213" w:rsidP="001466E8">
      <w:pPr>
        <w:spacing w:after="0" w:line="360" w:lineRule="auto"/>
        <w:rPr>
          <w:rFonts w:asciiTheme="majorHAnsi" w:hAnsiTheme="majorHAnsi"/>
        </w:rPr>
      </w:pPr>
    </w:p>
    <w:p w14:paraId="256D13FE" w14:textId="77777777" w:rsidR="005D148A" w:rsidRDefault="005D148A" w:rsidP="001466E8">
      <w:pPr>
        <w:spacing w:after="0" w:line="360" w:lineRule="auto"/>
        <w:rPr>
          <w:rFonts w:asciiTheme="majorHAnsi" w:hAnsiTheme="majorHAnsi" w:cs="Arial"/>
        </w:rPr>
      </w:pPr>
      <w:r>
        <w:rPr>
          <w:rFonts w:cs="Arial"/>
          <w:sz w:val="24"/>
          <w:szCs w:val="24"/>
        </w:rPr>
        <w:t>IMPLEMENTATION</w:t>
      </w:r>
    </w:p>
    <w:p w14:paraId="6ACCBBDA" w14:textId="3105BA84" w:rsidR="001466E8" w:rsidRPr="00C011F0" w:rsidRDefault="00BD5213" w:rsidP="00FE47F6">
      <w:pPr>
        <w:spacing w:after="0" w:line="360" w:lineRule="auto"/>
        <w:rPr>
          <w:rFonts w:asciiTheme="majorHAnsi" w:hAnsiTheme="majorHAnsi"/>
        </w:rPr>
      </w:pPr>
      <w:r w:rsidRPr="007911CA">
        <w:rPr>
          <w:rFonts w:asciiTheme="majorHAnsi" w:hAnsiTheme="majorHAnsi"/>
        </w:rPr>
        <w:t xml:space="preserve">Cyber Safety encompasses the protection of users of technologies that access the Internet, and is relevant to devices including computers, iPads and tablet computers, mobile and smart phones and any other wireless </w:t>
      </w:r>
      <w:r w:rsidRPr="00304B2E">
        <w:rPr>
          <w:rFonts w:asciiTheme="majorHAnsi" w:hAnsiTheme="majorHAnsi"/>
        </w:rPr>
        <w:t>technology</w:t>
      </w:r>
      <w:r w:rsidR="000B22F2" w:rsidRPr="00304B2E">
        <w:rPr>
          <w:rFonts w:asciiTheme="majorHAnsi" w:hAnsiTheme="majorHAnsi"/>
        </w:rPr>
        <w:t xml:space="preserve"> (including personal wearable devices- smart watches).</w:t>
      </w:r>
      <w:r w:rsidRPr="007911CA">
        <w:rPr>
          <w:rFonts w:asciiTheme="majorHAnsi" w:hAnsiTheme="majorHAnsi"/>
        </w:rPr>
        <w:t xml:space="preserve"> With increasingly sophisticated and affordable communication technologies, there is a candid need for children and young people to be informed of both the benefits and risks of using such technologies. More importantly, safeguards should be in place to protect young children from accidentally stumbling upon or being exposed to unsuitable material or content.</w:t>
      </w:r>
    </w:p>
    <w:p w14:paraId="5682609B" w14:textId="57EAEE81" w:rsidR="00BD5213" w:rsidRPr="00831EEF" w:rsidRDefault="00BD5213" w:rsidP="00FE47F6">
      <w:pPr>
        <w:spacing w:after="0" w:line="360" w:lineRule="auto"/>
        <w:rPr>
          <w:rFonts w:asciiTheme="majorHAnsi" w:hAnsiTheme="majorHAnsi" w:cs="Calibri"/>
        </w:rPr>
      </w:pPr>
      <w:r w:rsidRPr="00831EEF">
        <w:rPr>
          <w:rFonts w:asciiTheme="majorHAnsi" w:hAnsiTheme="majorHAnsi" w:cs="Calibri"/>
        </w:rPr>
        <w:lastRenderedPageBreak/>
        <w:t xml:space="preserve">Our Service has demanding cyber safety practices and education programs in place, which are inclusive of appropriate use agreements for </w:t>
      </w:r>
      <w:r w:rsidR="00B617DE">
        <w:rPr>
          <w:rFonts w:asciiTheme="majorHAnsi" w:hAnsiTheme="majorHAnsi" w:cs="Calibri"/>
        </w:rPr>
        <w:t>e</w:t>
      </w:r>
      <w:r w:rsidRPr="00831EEF">
        <w:rPr>
          <w:rFonts w:asciiTheme="majorHAnsi" w:hAnsiTheme="majorHAnsi" w:cs="Calibri"/>
        </w:rPr>
        <w:t xml:space="preserve">ducators and </w:t>
      </w:r>
      <w:r w:rsidR="00D55098">
        <w:rPr>
          <w:rFonts w:asciiTheme="majorHAnsi" w:hAnsiTheme="majorHAnsi" w:cs="Calibri"/>
        </w:rPr>
        <w:t>f</w:t>
      </w:r>
      <w:r w:rsidRPr="00831EEF">
        <w:rPr>
          <w:rFonts w:asciiTheme="majorHAnsi" w:hAnsiTheme="majorHAnsi" w:cs="Calibri"/>
        </w:rPr>
        <w:t xml:space="preserve">amilies. Our educational software program provides families with </w:t>
      </w:r>
      <w:r w:rsidR="00A863A2" w:rsidRPr="00831EEF">
        <w:rPr>
          <w:rFonts w:asciiTheme="majorHAnsi" w:hAnsiTheme="majorHAnsi" w:cs="Calibri"/>
        </w:rPr>
        <w:t>up-to-date</w:t>
      </w:r>
      <w:r w:rsidRPr="00831EEF">
        <w:rPr>
          <w:rFonts w:asciiTheme="majorHAnsi" w:hAnsiTheme="majorHAnsi" w:cs="Calibri"/>
        </w:rPr>
        <w:t xml:space="preserve"> information about their child’s development in way of daily reports, observations, photos, portfolios and email communications. </w:t>
      </w:r>
    </w:p>
    <w:p w14:paraId="12C06886" w14:textId="77777777" w:rsidR="00D3367E" w:rsidRDefault="00D3367E" w:rsidP="001466E8">
      <w:pPr>
        <w:spacing w:after="0" w:line="360" w:lineRule="auto"/>
        <w:rPr>
          <w:rFonts w:asciiTheme="majorHAnsi" w:hAnsiTheme="majorHAnsi" w:cs="Calibri"/>
        </w:rPr>
      </w:pPr>
    </w:p>
    <w:p w14:paraId="5DDE6A87" w14:textId="3B9D0B1F" w:rsidR="00135255" w:rsidRPr="000B22F2" w:rsidRDefault="00BD5213" w:rsidP="001466E8">
      <w:pPr>
        <w:spacing w:after="0" w:line="360" w:lineRule="auto"/>
        <w:rPr>
          <w:rFonts w:asciiTheme="majorHAnsi" w:hAnsiTheme="majorHAnsi" w:cs="Calibri"/>
        </w:rPr>
      </w:pPr>
      <w:r w:rsidRPr="00831EEF">
        <w:rPr>
          <w:rFonts w:asciiTheme="majorHAnsi" w:hAnsiTheme="majorHAnsi" w:cs="Calibri"/>
        </w:rPr>
        <w:t>The cyber safety agreement includes information about the software program, the Services’ obligations and responsibilities</w:t>
      </w:r>
      <w:r>
        <w:rPr>
          <w:rFonts w:asciiTheme="majorHAnsi" w:hAnsiTheme="majorHAnsi" w:cs="Calibri"/>
        </w:rPr>
        <w:t>,</w:t>
      </w:r>
      <w:r w:rsidRPr="00831EEF">
        <w:rPr>
          <w:rFonts w:asciiTheme="majorHAnsi" w:hAnsiTheme="majorHAnsi" w:cs="Calibri"/>
        </w:rPr>
        <w:t xml:space="preserve"> and the nature of possible </w:t>
      </w:r>
      <w:r>
        <w:rPr>
          <w:rFonts w:asciiTheme="majorHAnsi" w:hAnsiTheme="majorHAnsi" w:cs="Calibri"/>
        </w:rPr>
        <w:t>risks</w:t>
      </w:r>
      <w:r w:rsidRPr="00831EEF">
        <w:rPr>
          <w:rFonts w:asciiTheme="majorHAnsi" w:hAnsiTheme="majorHAnsi" w:cs="Calibri"/>
        </w:rPr>
        <w:t xml:space="preserve"> associated with </w:t>
      </w:r>
      <w:r>
        <w:rPr>
          <w:rFonts w:asciiTheme="majorHAnsi" w:hAnsiTheme="majorHAnsi" w:cs="Calibri"/>
        </w:rPr>
        <w:t xml:space="preserve">internet use, including </w:t>
      </w:r>
      <w:r w:rsidRPr="00831EEF">
        <w:rPr>
          <w:rFonts w:asciiTheme="majorHAnsi" w:hAnsiTheme="majorHAnsi" w:cs="Calibri"/>
        </w:rPr>
        <w:t xml:space="preserve">privacy and bullying breaches. </w:t>
      </w:r>
      <w:r>
        <w:rPr>
          <w:rFonts w:asciiTheme="majorHAnsi" w:hAnsiTheme="majorHAnsi" w:cs="Calibri"/>
        </w:rPr>
        <w:t>Upon signing the Service’s agreement</w:t>
      </w:r>
      <w:r w:rsidRPr="00831EEF">
        <w:rPr>
          <w:rFonts w:asciiTheme="majorHAnsi" w:hAnsiTheme="majorHAnsi" w:cs="Calibri"/>
        </w:rPr>
        <w:t xml:space="preserve">, families and educators will have access to the educational software program. </w:t>
      </w:r>
    </w:p>
    <w:p w14:paraId="4DCB5EF1" w14:textId="77777777" w:rsidR="001466E8" w:rsidRDefault="001466E8" w:rsidP="001466E8">
      <w:pPr>
        <w:spacing w:after="0" w:line="360" w:lineRule="auto"/>
        <w:rPr>
          <w:rFonts w:cstheme="minorHAnsi"/>
          <w:color w:val="22A1BB"/>
          <w:sz w:val="24"/>
          <w:szCs w:val="24"/>
          <w:lang w:val="en-US"/>
        </w:rPr>
      </w:pPr>
    </w:p>
    <w:p w14:paraId="4EF6F09D" w14:textId="27246C69" w:rsidR="00BD5213" w:rsidRPr="00831EEF" w:rsidRDefault="00E53DAC" w:rsidP="001466E8">
      <w:pPr>
        <w:spacing w:after="0" w:line="360" w:lineRule="auto"/>
        <w:rPr>
          <w:rFonts w:asciiTheme="majorHAnsi" w:hAnsiTheme="majorHAnsi" w:cs="Calibri"/>
        </w:rPr>
      </w:pPr>
      <w:r w:rsidRPr="00782C41">
        <w:rPr>
          <w:rFonts w:cstheme="minorHAnsi"/>
          <w:color w:val="16A6C6"/>
          <w:sz w:val="24"/>
          <w:szCs w:val="24"/>
          <w:lang w:val="en-US"/>
        </w:rPr>
        <w:t>EDUCATIONAL SOFTWARE PROGRAM</w:t>
      </w:r>
      <w:r w:rsidRPr="00782C41">
        <w:rPr>
          <w:rFonts w:cs="Arial"/>
          <w:color w:val="16A6C6"/>
          <w:sz w:val="24"/>
          <w:szCs w:val="24"/>
          <w:lang w:val="en-US"/>
        </w:rPr>
        <w:br/>
      </w:r>
      <w:r w:rsidR="00BD5213" w:rsidRPr="00831EEF">
        <w:rPr>
          <w:rFonts w:asciiTheme="majorHAnsi" w:hAnsiTheme="majorHAnsi" w:cs="Calibri"/>
        </w:rPr>
        <w:t xml:space="preserve">Our Service uses </w:t>
      </w:r>
      <w:r w:rsidR="0052333C" w:rsidRPr="0052333C">
        <w:rPr>
          <w:rFonts w:asciiTheme="majorHAnsi" w:hAnsiTheme="majorHAnsi" w:cs="Calibri"/>
        </w:rPr>
        <w:t>Playground</w:t>
      </w:r>
      <w:r w:rsidR="00BD5213" w:rsidRPr="00831EEF">
        <w:rPr>
          <w:rFonts w:asciiTheme="majorHAnsi" w:hAnsiTheme="majorHAnsi" w:cs="Calibri"/>
          <w:color w:val="FF0000"/>
        </w:rPr>
        <w:t xml:space="preserve"> </w:t>
      </w:r>
      <w:r w:rsidR="00BD5213" w:rsidRPr="00831EEF">
        <w:rPr>
          <w:rFonts w:asciiTheme="majorHAnsi" w:hAnsiTheme="majorHAnsi" w:cs="Calibri"/>
        </w:rPr>
        <w:t>which is a password protected private program for children, educators and families to share observations, photos, videos, daily reports</w:t>
      </w:r>
      <w:r w:rsidR="00BD5213">
        <w:rPr>
          <w:rFonts w:asciiTheme="majorHAnsi" w:hAnsiTheme="majorHAnsi" w:cs="Calibri"/>
        </w:rPr>
        <w:t>,</w:t>
      </w:r>
      <w:r w:rsidR="00BD5213" w:rsidRPr="00831EEF">
        <w:rPr>
          <w:rFonts w:asciiTheme="majorHAnsi" w:hAnsiTheme="majorHAnsi" w:cs="Calibri"/>
        </w:rPr>
        <w:t xml:space="preserve"> and portfolios. Families are able to view their child/children’s learning and development and contribute general comments relating to their child or comment on an observation or daily report. </w:t>
      </w:r>
    </w:p>
    <w:p w14:paraId="5002D4F2" w14:textId="77777777" w:rsidR="00B617DE" w:rsidRDefault="00B617DE" w:rsidP="001466E8">
      <w:pPr>
        <w:spacing w:after="0" w:line="360" w:lineRule="auto"/>
        <w:rPr>
          <w:rFonts w:asciiTheme="majorHAnsi" w:hAnsiTheme="majorHAnsi" w:cs="Calibri"/>
        </w:rPr>
      </w:pPr>
    </w:p>
    <w:p w14:paraId="7279924C" w14:textId="759A4F7E" w:rsidR="00BD5213" w:rsidRPr="00A40D81" w:rsidRDefault="00BD5213" w:rsidP="001466E8">
      <w:pPr>
        <w:spacing w:after="0" w:line="360" w:lineRule="auto"/>
        <w:rPr>
          <w:rFonts w:asciiTheme="majorHAnsi" w:hAnsiTheme="majorHAnsi" w:cs="Calibri"/>
        </w:rPr>
      </w:pPr>
      <w:r w:rsidRPr="00A40D81">
        <w:rPr>
          <w:rFonts w:asciiTheme="majorHAnsi" w:hAnsiTheme="majorHAnsi" w:cs="Calibri"/>
        </w:rPr>
        <w:t>Educators are alerted</w:t>
      </w:r>
      <w:r w:rsidR="00C02872" w:rsidRPr="00A40D81">
        <w:rPr>
          <w:rFonts w:asciiTheme="majorHAnsi" w:hAnsiTheme="majorHAnsi" w:cs="Calibri"/>
        </w:rPr>
        <w:t xml:space="preserve"> via </w:t>
      </w:r>
      <w:r w:rsidR="0052333C" w:rsidRPr="0052333C">
        <w:rPr>
          <w:rFonts w:asciiTheme="majorHAnsi" w:hAnsiTheme="majorHAnsi" w:cs="Calibri"/>
        </w:rPr>
        <w:t xml:space="preserve">Playground </w:t>
      </w:r>
      <w:r w:rsidRPr="00A40D81">
        <w:rPr>
          <w:rFonts w:asciiTheme="majorHAnsi" w:hAnsiTheme="majorHAnsi" w:cs="Calibri"/>
        </w:rPr>
        <w:t xml:space="preserve">and on their dashboard when a family member has added a comment. Likewise, families are notified when a relevant educator has posted </w:t>
      </w:r>
      <w:r w:rsidR="007911CA" w:rsidRPr="00A40D81">
        <w:rPr>
          <w:rFonts w:asciiTheme="majorHAnsi" w:hAnsiTheme="majorHAnsi" w:cs="Calibri"/>
        </w:rPr>
        <w:t xml:space="preserve">a photo/comment </w:t>
      </w:r>
      <w:r w:rsidRPr="00A40D81">
        <w:rPr>
          <w:rFonts w:asciiTheme="majorHAnsi" w:hAnsiTheme="majorHAnsi" w:cs="Calibri"/>
        </w:rPr>
        <w:t xml:space="preserve">about their child. </w:t>
      </w:r>
    </w:p>
    <w:p w14:paraId="5CC946BD" w14:textId="77777777" w:rsidR="00B617DE" w:rsidRPr="00A40D81" w:rsidRDefault="00B617DE" w:rsidP="001466E8">
      <w:pPr>
        <w:pStyle w:val="NoSpacing"/>
        <w:spacing w:line="360" w:lineRule="auto"/>
        <w:rPr>
          <w:rFonts w:asciiTheme="majorHAnsi" w:hAnsiTheme="majorHAnsi"/>
        </w:rPr>
      </w:pPr>
    </w:p>
    <w:p w14:paraId="3CEE5097" w14:textId="17B02D5F" w:rsidR="00BD5213" w:rsidRPr="00A40D81" w:rsidRDefault="00BD5213" w:rsidP="001466E8">
      <w:pPr>
        <w:pStyle w:val="NoSpacing"/>
        <w:spacing w:line="360" w:lineRule="auto"/>
        <w:rPr>
          <w:rFonts w:asciiTheme="majorHAnsi" w:hAnsiTheme="majorHAnsi"/>
        </w:rPr>
      </w:pPr>
      <w:r w:rsidRPr="00A40D81">
        <w:rPr>
          <w:rFonts w:asciiTheme="majorHAnsi" w:hAnsiTheme="majorHAnsi"/>
        </w:rPr>
        <w:t xml:space="preserve">Access to a child’s information and development is only granted to a child’s primary guardians.  No personal information is shared with any third party. </w:t>
      </w:r>
    </w:p>
    <w:p w14:paraId="70F8F53E" w14:textId="77777777" w:rsidR="005D148A" w:rsidRPr="00A40D81" w:rsidRDefault="005D148A" w:rsidP="00304B2E">
      <w:pPr>
        <w:spacing w:after="0" w:line="360" w:lineRule="auto"/>
        <w:rPr>
          <w:rFonts w:asciiTheme="majorHAnsi" w:hAnsiTheme="majorHAnsi"/>
        </w:rPr>
      </w:pPr>
    </w:p>
    <w:p w14:paraId="6C6346B2" w14:textId="2C380ABA" w:rsidR="00304B2E" w:rsidRPr="00782C41" w:rsidRDefault="00E53DAC" w:rsidP="005D148A">
      <w:pPr>
        <w:spacing w:after="0" w:line="360" w:lineRule="auto"/>
        <w:rPr>
          <w:rFonts w:cstheme="minorHAnsi"/>
          <w:color w:val="16A6C6"/>
          <w:sz w:val="24"/>
        </w:rPr>
      </w:pPr>
      <w:r w:rsidRPr="00782C41">
        <w:rPr>
          <w:rFonts w:cstheme="minorHAnsi"/>
          <w:color w:val="16A6C6"/>
          <w:sz w:val="24"/>
        </w:rPr>
        <w:t>CCS SOFTWARE</w:t>
      </w:r>
    </w:p>
    <w:p w14:paraId="1620E104" w14:textId="79D8481F" w:rsidR="00304B2E" w:rsidRPr="00A40D81" w:rsidRDefault="00304B2E" w:rsidP="00CD4E6C">
      <w:pPr>
        <w:spacing w:after="0" w:line="360" w:lineRule="auto"/>
        <w:rPr>
          <w:rFonts w:asciiTheme="majorHAnsi" w:hAnsiTheme="majorHAnsi" w:cs="Calibri"/>
        </w:rPr>
      </w:pPr>
      <w:r w:rsidRPr="00A40D81">
        <w:rPr>
          <w:rFonts w:asciiTheme="majorHAnsi" w:hAnsiTheme="majorHAnsi" w:cs="Calibri"/>
        </w:rPr>
        <w:t xml:space="preserve">Our Service </w:t>
      </w:r>
      <w:r w:rsidRPr="0052333C">
        <w:rPr>
          <w:rFonts w:asciiTheme="majorHAnsi" w:hAnsiTheme="majorHAnsi" w:cs="Calibri"/>
        </w:rPr>
        <w:t xml:space="preserve">uses </w:t>
      </w:r>
      <w:proofErr w:type="spellStart"/>
      <w:r w:rsidR="0052333C" w:rsidRPr="0052333C">
        <w:rPr>
          <w:rFonts w:asciiTheme="majorHAnsi" w:hAnsiTheme="majorHAnsi" w:cs="Calibri"/>
        </w:rPr>
        <w:t>Xplor</w:t>
      </w:r>
      <w:proofErr w:type="spellEnd"/>
      <w:r w:rsidR="0052333C" w:rsidRPr="0052333C">
        <w:rPr>
          <w:rFonts w:asciiTheme="majorHAnsi" w:hAnsiTheme="majorHAnsi" w:cs="Calibri"/>
        </w:rPr>
        <w:t xml:space="preserve"> </w:t>
      </w:r>
      <w:r w:rsidRPr="0052333C">
        <w:rPr>
          <w:rFonts w:asciiTheme="majorHAnsi" w:hAnsiTheme="majorHAnsi" w:cs="Calibri"/>
        </w:rPr>
        <w:t xml:space="preserve">which </w:t>
      </w:r>
      <w:r w:rsidRPr="00A40D81">
        <w:rPr>
          <w:rFonts w:asciiTheme="majorHAnsi" w:hAnsiTheme="majorHAnsi" w:cs="Calibri"/>
        </w:rPr>
        <w:t xml:space="preserve">is a third-party software system to access the Child Care Subsidy System (CCSS).  The software is used to manage the payment and administration of the Child Care Subsidy (CCS). </w:t>
      </w:r>
      <w:r w:rsidR="00CD4E6C" w:rsidRPr="00A40D81">
        <w:rPr>
          <w:rFonts w:asciiTheme="majorHAnsi" w:hAnsiTheme="majorHAnsi" w:cs="Calibri"/>
        </w:rPr>
        <w:t xml:space="preserve"> </w:t>
      </w:r>
    </w:p>
    <w:p w14:paraId="34FB2C72" w14:textId="77777777" w:rsidR="00D86D77" w:rsidRPr="00A40D81" w:rsidRDefault="00D86D77" w:rsidP="00304B2E">
      <w:pPr>
        <w:spacing w:after="0" w:line="360" w:lineRule="auto"/>
        <w:rPr>
          <w:rFonts w:asciiTheme="majorHAnsi" w:hAnsiTheme="majorHAnsi" w:cs="Calibri"/>
        </w:rPr>
      </w:pPr>
    </w:p>
    <w:p w14:paraId="7964DFA1" w14:textId="7953D4E2" w:rsidR="00D86D77" w:rsidRPr="00A40D81" w:rsidRDefault="00D86D77" w:rsidP="00D86D77">
      <w:pPr>
        <w:spacing w:after="0" w:line="360" w:lineRule="auto"/>
        <w:rPr>
          <w:rFonts w:asciiTheme="majorHAnsi" w:hAnsiTheme="majorHAnsi" w:cs="Calibri"/>
        </w:rPr>
      </w:pPr>
      <w:r w:rsidRPr="00510FD2">
        <w:rPr>
          <w:rFonts w:ascii="Calibri" w:hAnsi="Calibri" w:cs="Calibri"/>
        </w:rPr>
        <w:t>Review of CCS software:</w:t>
      </w:r>
      <w:r w:rsidRPr="00A40D81">
        <w:rPr>
          <w:rFonts w:asciiTheme="majorHAnsi" w:hAnsiTheme="majorHAnsi" w:cs="Calibri"/>
          <w:b/>
          <w:bCs/>
        </w:rPr>
        <w:t xml:space="preserve"> </w:t>
      </w:r>
      <w:r w:rsidR="00CD4E6C" w:rsidRPr="00A40D81">
        <w:rPr>
          <w:rFonts w:asciiTheme="majorHAnsi" w:hAnsiTheme="majorHAnsi" w:cs="Calibri"/>
        </w:rPr>
        <w:t xml:space="preserve">The </w:t>
      </w:r>
      <w:r w:rsidR="00911C6D" w:rsidRPr="00A40D81">
        <w:rPr>
          <w:rFonts w:asciiTheme="majorHAnsi" w:hAnsiTheme="majorHAnsi" w:cs="Calibri"/>
        </w:rPr>
        <w:t xml:space="preserve">approved provider </w:t>
      </w:r>
      <w:r w:rsidR="00CD4E6C" w:rsidRPr="00A40D81">
        <w:rPr>
          <w:rFonts w:asciiTheme="majorHAnsi" w:hAnsiTheme="majorHAnsi" w:cs="Calibri"/>
        </w:rPr>
        <w:t xml:space="preserve">will ensure the CCS software has policies and procedures regarding safe storage of sensitive data before using the software, the </w:t>
      </w:r>
      <w:r w:rsidR="00911C6D" w:rsidRPr="00A40D81">
        <w:rPr>
          <w:rFonts w:asciiTheme="majorHAnsi" w:hAnsiTheme="majorHAnsi" w:cs="Calibri"/>
        </w:rPr>
        <w:t xml:space="preserve">approved provider </w:t>
      </w:r>
      <w:r w:rsidR="00CD4E6C" w:rsidRPr="00A40D81">
        <w:rPr>
          <w:rFonts w:asciiTheme="majorHAnsi" w:hAnsiTheme="majorHAnsi" w:cs="Calibri"/>
        </w:rPr>
        <w:t xml:space="preserve">will review the privacy policy of the CCS software on a yearly basis or as required.  </w:t>
      </w:r>
      <w:r w:rsidRPr="00A40D81">
        <w:rPr>
          <w:rFonts w:asciiTheme="majorHAnsi" w:hAnsiTheme="majorHAnsi" w:cs="Calibri"/>
        </w:rPr>
        <w:t xml:space="preserve">The </w:t>
      </w:r>
      <w:r w:rsidR="00911C6D" w:rsidRPr="00A40D81">
        <w:rPr>
          <w:rFonts w:asciiTheme="majorHAnsi" w:hAnsiTheme="majorHAnsi" w:cs="Calibri"/>
        </w:rPr>
        <w:t xml:space="preserve">approved provider </w:t>
      </w:r>
      <w:r w:rsidRPr="00A40D81">
        <w:rPr>
          <w:rFonts w:asciiTheme="majorHAnsi" w:hAnsiTheme="majorHAnsi" w:cs="Calibri"/>
        </w:rPr>
        <w:t xml:space="preserve">will review any potential threats to software security </w:t>
      </w:r>
      <w:r w:rsidRPr="0052333C">
        <w:rPr>
          <w:rFonts w:asciiTheme="majorHAnsi" w:hAnsiTheme="majorHAnsi" w:cs="Calibri"/>
        </w:rPr>
        <w:t xml:space="preserve">on a yearly </w:t>
      </w:r>
      <w:r w:rsidRPr="00A40D81">
        <w:rPr>
          <w:rFonts w:asciiTheme="majorHAnsi" w:hAnsiTheme="majorHAnsi" w:cs="Calibri"/>
        </w:rPr>
        <w:t xml:space="preserve">basis.  The </w:t>
      </w:r>
      <w:r w:rsidR="00911C6D" w:rsidRPr="00A40D81">
        <w:rPr>
          <w:rFonts w:asciiTheme="majorHAnsi" w:hAnsiTheme="majorHAnsi" w:cs="Calibri"/>
        </w:rPr>
        <w:t xml:space="preserve">director/ nominated supervisor </w:t>
      </w:r>
      <w:r w:rsidRPr="00A40D81">
        <w:rPr>
          <w:rFonts w:asciiTheme="majorHAnsi" w:hAnsiTheme="majorHAnsi" w:cs="Calibri"/>
        </w:rPr>
        <w:t xml:space="preserve">will advise the </w:t>
      </w:r>
      <w:r w:rsidR="00911C6D" w:rsidRPr="00A40D81">
        <w:rPr>
          <w:rFonts w:asciiTheme="majorHAnsi" w:hAnsiTheme="majorHAnsi" w:cs="Calibri"/>
        </w:rPr>
        <w:t>approved provide</w:t>
      </w:r>
      <w:r w:rsidR="00911C6D">
        <w:rPr>
          <w:rFonts w:asciiTheme="majorHAnsi" w:hAnsiTheme="majorHAnsi" w:cs="Calibri"/>
        </w:rPr>
        <w:t>r</w:t>
      </w:r>
      <w:r w:rsidR="00911C6D" w:rsidRPr="00A40D81">
        <w:rPr>
          <w:rFonts w:asciiTheme="majorHAnsi" w:hAnsiTheme="majorHAnsi" w:cs="Calibri"/>
        </w:rPr>
        <w:t xml:space="preserve"> </w:t>
      </w:r>
      <w:r w:rsidRPr="00A40D81">
        <w:rPr>
          <w:rFonts w:asciiTheme="majorHAnsi" w:hAnsiTheme="majorHAnsi" w:cs="Calibri"/>
        </w:rPr>
        <w:t xml:space="preserve">as soon as possible regarding any potential threat to security information and access to data sensitive information. Any breaches of data security will be notified to the Office of the Australian Information Commissioner (OAIC) by using the </w:t>
      </w:r>
      <w:r w:rsidRPr="0052333C">
        <w:rPr>
          <w:rFonts w:asciiTheme="majorHAnsi" w:hAnsiTheme="majorHAnsi" w:cs="Calibri"/>
        </w:rPr>
        <w:t xml:space="preserve">online </w:t>
      </w:r>
      <w:hyperlink r:id="rId13" w:history="1">
        <w:r w:rsidRPr="0052333C">
          <w:rPr>
            <w:rStyle w:val="Hyperlink"/>
            <w:rFonts w:asciiTheme="majorHAnsi" w:hAnsiTheme="majorHAnsi" w:cs="Calibri"/>
          </w:rPr>
          <w:t>Notifiable Data Breach Form</w:t>
        </w:r>
      </w:hyperlink>
      <w:r w:rsidRPr="0052333C">
        <w:rPr>
          <w:rFonts w:asciiTheme="majorHAnsi" w:hAnsiTheme="majorHAnsi" w:cs="Calibri"/>
        </w:rPr>
        <w:t>.</w:t>
      </w:r>
      <w:r w:rsidR="00AC0217">
        <w:rPr>
          <w:rFonts w:asciiTheme="majorHAnsi" w:hAnsiTheme="majorHAnsi" w:cs="Calibri"/>
        </w:rPr>
        <w:t xml:space="preserve"> </w:t>
      </w:r>
    </w:p>
    <w:p w14:paraId="2DE41EF9" w14:textId="77777777" w:rsidR="00D86D77" w:rsidRPr="00A40D81" w:rsidRDefault="00D86D77" w:rsidP="00D86D77">
      <w:pPr>
        <w:spacing w:after="0" w:line="360" w:lineRule="auto"/>
        <w:rPr>
          <w:rFonts w:asciiTheme="majorHAnsi" w:hAnsiTheme="majorHAnsi" w:cs="Calibri"/>
        </w:rPr>
      </w:pPr>
    </w:p>
    <w:p w14:paraId="6C2C8D49" w14:textId="0A9B3DE4" w:rsidR="00304B2E" w:rsidRPr="00A40D81" w:rsidRDefault="00304B2E" w:rsidP="00304B2E">
      <w:pPr>
        <w:spacing w:after="0" w:line="360" w:lineRule="auto"/>
        <w:rPr>
          <w:rFonts w:asciiTheme="majorHAnsi" w:hAnsiTheme="majorHAnsi" w:cs="Calibri"/>
        </w:rPr>
      </w:pPr>
      <w:r w:rsidRPr="00A40D81">
        <w:rPr>
          <w:rFonts w:asciiTheme="majorHAnsi" w:hAnsiTheme="majorHAnsi" w:cs="Calibri"/>
        </w:rPr>
        <w:t xml:space="preserve">All </w:t>
      </w:r>
      <w:r w:rsidR="004727D5">
        <w:rPr>
          <w:rFonts w:asciiTheme="majorHAnsi" w:hAnsiTheme="majorHAnsi" w:cs="Calibri"/>
        </w:rPr>
        <w:t>p</w:t>
      </w:r>
      <w:r w:rsidRPr="00A40D81">
        <w:rPr>
          <w:rFonts w:asciiTheme="majorHAnsi" w:hAnsiTheme="majorHAnsi" w:cs="Calibri"/>
        </w:rPr>
        <w:t>ersonnel using the software will have their own log in username and password.</w:t>
      </w:r>
      <w:r w:rsidR="00C2052D">
        <w:rPr>
          <w:rFonts w:asciiTheme="majorHAnsi" w:hAnsiTheme="majorHAnsi" w:cs="Calibri"/>
        </w:rPr>
        <w:t xml:space="preserve"> </w:t>
      </w:r>
      <w:r w:rsidR="00C2052D" w:rsidRPr="00911C6D">
        <w:rPr>
          <w:rFonts w:asciiTheme="majorHAnsi" w:hAnsiTheme="majorHAnsi" w:cs="Calibri"/>
        </w:rPr>
        <w:t xml:space="preserve">The </w:t>
      </w:r>
      <w:r w:rsidR="00911C6D" w:rsidRPr="00911C6D">
        <w:rPr>
          <w:rFonts w:asciiTheme="majorHAnsi" w:hAnsiTheme="majorHAnsi" w:cs="Calibri"/>
        </w:rPr>
        <w:t xml:space="preserve">approved provider will </w:t>
      </w:r>
      <w:r w:rsidR="00C2052D" w:rsidRPr="00911C6D">
        <w:rPr>
          <w:rFonts w:asciiTheme="majorHAnsi" w:hAnsiTheme="majorHAnsi" w:cs="Calibri"/>
        </w:rPr>
        <w:t xml:space="preserve">ensure all </w:t>
      </w:r>
      <w:r w:rsidR="00911C6D">
        <w:rPr>
          <w:rFonts w:asciiTheme="majorHAnsi" w:hAnsiTheme="majorHAnsi" w:cs="Calibri"/>
        </w:rPr>
        <w:t>p</w:t>
      </w:r>
      <w:r w:rsidR="00C2052D" w:rsidRPr="00911C6D">
        <w:rPr>
          <w:rFonts w:asciiTheme="majorHAnsi" w:hAnsiTheme="majorHAnsi" w:cs="Calibri"/>
        </w:rPr>
        <w:t>ersonnel using the software will have their own log in username and password.  Authorised users are encouraged to change their passwords every 6 months.</w:t>
      </w:r>
    </w:p>
    <w:p w14:paraId="04352D06" w14:textId="77777777" w:rsidR="00304B2E" w:rsidRPr="00A40D81" w:rsidRDefault="00304B2E" w:rsidP="00304B2E">
      <w:pPr>
        <w:spacing w:after="0" w:line="360" w:lineRule="auto"/>
        <w:rPr>
          <w:rFonts w:asciiTheme="majorHAnsi" w:hAnsiTheme="majorHAnsi" w:cs="Calibri"/>
        </w:rPr>
      </w:pPr>
    </w:p>
    <w:p w14:paraId="070CEA44" w14:textId="481C417E" w:rsidR="00304B2E" w:rsidRPr="00A40D81" w:rsidRDefault="00304B2E" w:rsidP="00304B2E">
      <w:pPr>
        <w:spacing w:after="0" w:line="360" w:lineRule="auto"/>
        <w:rPr>
          <w:rFonts w:asciiTheme="majorHAnsi" w:hAnsiTheme="majorHAnsi" w:cs="Calibri"/>
        </w:rPr>
      </w:pPr>
      <w:r w:rsidRPr="00A40D81">
        <w:rPr>
          <w:rFonts w:asciiTheme="majorHAnsi" w:hAnsiTheme="majorHAnsi" w:cs="Calibri"/>
        </w:rPr>
        <w:t xml:space="preserve">Each </w:t>
      </w:r>
      <w:r w:rsidR="00911C6D">
        <w:rPr>
          <w:rFonts w:asciiTheme="majorHAnsi" w:hAnsiTheme="majorHAnsi" w:cs="Calibri"/>
        </w:rPr>
        <w:t>p</w:t>
      </w:r>
      <w:r w:rsidRPr="00A40D81">
        <w:rPr>
          <w:rFonts w:asciiTheme="majorHAnsi" w:hAnsiTheme="majorHAnsi" w:cs="Calibri"/>
        </w:rPr>
        <w:t xml:space="preserve">ersonnel </w:t>
      </w:r>
      <w:bookmarkStart w:id="1" w:name="_Hlk62054294"/>
      <w:r w:rsidRPr="00A40D81">
        <w:rPr>
          <w:rFonts w:asciiTheme="majorHAnsi" w:hAnsiTheme="majorHAnsi" w:cs="Calibri"/>
        </w:rPr>
        <w:t>who is responsible for submitting attendances and enrolment notices to CCS</w:t>
      </w:r>
      <w:r w:rsidR="005A2CB1">
        <w:rPr>
          <w:rFonts w:asciiTheme="majorHAnsi" w:hAnsiTheme="majorHAnsi" w:cs="Calibri"/>
        </w:rPr>
        <w:t xml:space="preserve"> </w:t>
      </w:r>
      <w:r w:rsidRPr="00A40D81">
        <w:rPr>
          <w:rFonts w:asciiTheme="majorHAnsi" w:hAnsiTheme="majorHAnsi" w:cs="Calibri"/>
        </w:rPr>
        <w:t>will be registered with PRODA as a Person with Management or Control of the Provider or as a Person with Responsibility for the Day-to-Day Operation of the Service.</w:t>
      </w:r>
      <w:bookmarkEnd w:id="1"/>
    </w:p>
    <w:p w14:paraId="3DE40A26" w14:textId="70663A01" w:rsidR="00F17CB1" w:rsidRPr="00A40D81" w:rsidRDefault="00F17CB1" w:rsidP="00304B2E">
      <w:pPr>
        <w:spacing w:after="0" w:line="360" w:lineRule="auto"/>
        <w:rPr>
          <w:rFonts w:asciiTheme="majorHAnsi" w:hAnsiTheme="majorHAnsi" w:cs="Calibri"/>
        </w:rPr>
      </w:pPr>
    </w:p>
    <w:p w14:paraId="78412822" w14:textId="2E1272C5" w:rsidR="00AD05D7" w:rsidRPr="00A40D81" w:rsidRDefault="00D86D77" w:rsidP="00304B2E">
      <w:pPr>
        <w:spacing w:after="0" w:line="360" w:lineRule="auto"/>
        <w:rPr>
          <w:rFonts w:asciiTheme="majorHAnsi" w:hAnsiTheme="majorHAnsi" w:cs="Calibri"/>
        </w:rPr>
      </w:pPr>
      <w:r w:rsidRPr="00A40D81">
        <w:rPr>
          <w:rFonts w:asciiTheme="majorHAnsi" w:hAnsiTheme="majorHAnsi" w:cs="Calibri"/>
        </w:rPr>
        <w:t xml:space="preserve">The </w:t>
      </w:r>
      <w:r w:rsidR="00911C6D" w:rsidRPr="00A40D81">
        <w:rPr>
          <w:rFonts w:asciiTheme="majorHAnsi" w:hAnsiTheme="majorHAnsi" w:cs="Calibri"/>
        </w:rPr>
        <w:t xml:space="preserve">approved provider </w:t>
      </w:r>
      <w:r w:rsidRPr="00A40D81">
        <w:rPr>
          <w:rFonts w:asciiTheme="majorHAnsi" w:hAnsiTheme="majorHAnsi" w:cs="Calibri"/>
        </w:rPr>
        <w:t>will review staff log ins on a monthly/ yearly basis and ensure this procedure is followed by all staff who access CCS software to submit data to CCS.</w:t>
      </w:r>
      <w:r w:rsidR="00C2052D">
        <w:rPr>
          <w:rFonts w:asciiTheme="majorHAnsi" w:hAnsiTheme="majorHAnsi" w:cs="Calibri"/>
        </w:rPr>
        <w:t xml:space="preserve"> </w:t>
      </w:r>
      <w:r w:rsidR="00AD05D7" w:rsidRPr="00135255">
        <w:rPr>
          <w:rFonts w:asciiTheme="majorHAnsi" w:hAnsiTheme="majorHAnsi" w:cs="Calibri"/>
        </w:rPr>
        <w:t xml:space="preserve">See: </w:t>
      </w:r>
      <w:r w:rsidR="00AD05D7" w:rsidRPr="00135255">
        <w:rPr>
          <w:rFonts w:asciiTheme="majorHAnsi" w:hAnsiTheme="majorHAnsi" w:cs="Calibri"/>
          <w:i/>
          <w:iCs/>
        </w:rPr>
        <w:t>Cyber Safety Procedure</w:t>
      </w:r>
    </w:p>
    <w:p w14:paraId="7A7A8B7F" w14:textId="354B0A0D" w:rsidR="00304B2E" w:rsidRPr="00A40D81" w:rsidRDefault="00304B2E" w:rsidP="005D148A">
      <w:pPr>
        <w:spacing w:after="0" w:line="360" w:lineRule="auto"/>
        <w:rPr>
          <w:rFonts w:cstheme="minorHAnsi"/>
          <w:color w:val="34ABC1"/>
          <w:sz w:val="24"/>
        </w:rPr>
      </w:pPr>
    </w:p>
    <w:p w14:paraId="1ACD74C9" w14:textId="66B6333B" w:rsidR="00CD4E6C" w:rsidRPr="00782C41" w:rsidRDefault="00E53DAC" w:rsidP="005D148A">
      <w:pPr>
        <w:spacing w:after="0" w:line="360" w:lineRule="auto"/>
        <w:rPr>
          <w:rFonts w:cstheme="minorHAnsi"/>
          <w:color w:val="16A6C6"/>
          <w:sz w:val="24"/>
        </w:rPr>
      </w:pPr>
      <w:r w:rsidRPr="00782C41">
        <w:rPr>
          <w:rFonts w:cstheme="minorHAnsi"/>
          <w:color w:val="16A6C6"/>
          <w:sz w:val="24"/>
        </w:rPr>
        <w:t>REVIEW OF CCS SOFTWARE PROCEDURE</w:t>
      </w:r>
    </w:p>
    <w:tbl>
      <w:tblPr>
        <w:tblStyle w:val="TableGrid"/>
        <w:tblW w:w="0" w:type="auto"/>
        <w:tblLook w:val="04A0" w:firstRow="1" w:lastRow="0" w:firstColumn="1" w:lastColumn="0" w:noHBand="0" w:noVBand="1"/>
      </w:tblPr>
      <w:tblGrid>
        <w:gridCol w:w="3107"/>
        <w:gridCol w:w="3107"/>
        <w:gridCol w:w="3108"/>
      </w:tblGrid>
      <w:tr w:rsidR="00782C41" w:rsidRPr="00782C41" w14:paraId="040F9793" w14:textId="77777777" w:rsidTr="00073114">
        <w:trPr>
          <w:trHeight w:val="488"/>
        </w:trPr>
        <w:tc>
          <w:tcPr>
            <w:tcW w:w="3107" w:type="dxa"/>
            <w:shd w:val="clear" w:color="auto" w:fill="D9D9D9" w:themeFill="background1" w:themeFillShade="D9"/>
          </w:tcPr>
          <w:p w14:paraId="7D61ED9F" w14:textId="663A46F1" w:rsidR="00CD4E6C" w:rsidRPr="00E16F9B" w:rsidRDefault="00CD4E6C" w:rsidP="005D148A">
            <w:pPr>
              <w:spacing w:line="360" w:lineRule="auto"/>
              <w:rPr>
                <w:rFonts w:cstheme="minorHAnsi"/>
                <w:sz w:val="24"/>
              </w:rPr>
            </w:pPr>
            <w:r w:rsidRPr="00E16F9B">
              <w:rPr>
                <w:rFonts w:cstheme="minorHAnsi"/>
                <w:sz w:val="24"/>
              </w:rPr>
              <w:t>Review</w:t>
            </w:r>
          </w:p>
        </w:tc>
        <w:tc>
          <w:tcPr>
            <w:tcW w:w="3107" w:type="dxa"/>
            <w:shd w:val="clear" w:color="auto" w:fill="D9D9D9" w:themeFill="background1" w:themeFillShade="D9"/>
          </w:tcPr>
          <w:p w14:paraId="30E5E7A5" w14:textId="39B13F30" w:rsidR="00CD4E6C" w:rsidRPr="00E16F9B" w:rsidRDefault="00CD4E6C" w:rsidP="00073114">
            <w:pPr>
              <w:spacing w:line="360" w:lineRule="auto"/>
              <w:rPr>
                <w:rFonts w:cstheme="minorHAnsi"/>
                <w:sz w:val="24"/>
              </w:rPr>
            </w:pPr>
            <w:r w:rsidRPr="00E16F9B">
              <w:rPr>
                <w:rFonts w:cstheme="minorHAnsi"/>
                <w:sz w:val="24"/>
              </w:rPr>
              <w:t>How often</w:t>
            </w:r>
          </w:p>
        </w:tc>
        <w:tc>
          <w:tcPr>
            <w:tcW w:w="3108" w:type="dxa"/>
            <w:shd w:val="clear" w:color="auto" w:fill="D9D9D9" w:themeFill="background1" w:themeFillShade="D9"/>
          </w:tcPr>
          <w:p w14:paraId="7EF47A95" w14:textId="72800CAD" w:rsidR="00CD4E6C" w:rsidRPr="00E16F9B" w:rsidRDefault="00CD4E6C" w:rsidP="005D148A">
            <w:pPr>
              <w:spacing w:line="360" w:lineRule="auto"/>
              <w:rPr>
                <w:rFonts w:cstheme="minorHAnsi"/>
                <w:sz w:val="24"/>
              </w:rPr>
            </w:pPr>
            <w:r w:rsidRPr="00E16F9B">
              <w:rPr>
                <w:rFonts w:cstheme="minorHAnsi"/>
                <w:sz w:val="24"/>
              </w:rPr>
              <w:t>By Whom</w:t>
            </w:r>
          </w:p>
        </w:tc>
      </w:tr>
      <w:tr w:rsidR="00CD4E6C" w14:paraId="16FA31E2" w14:textId="77777777" w:rsidTr="00CD4E6C">
        <w:tc>
          <w:tcPr>
            <w:tcW w:w="3107" w:type="dxa"/>
          </w:tcPr>
          <w:p w14:paraId="6536962D" w14:textId="621FBAE8"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All staff use an individual log-in to access CCS software</w:t>
            </w:r>
          </w:p>
        </w:tc>
        <w:tc>
          <w:tcPr>
            <w:tcW w:w="3107" w:type="dxa"/>
          </w:tcPr>
          <w:p w14:paraId="4E1F9B3F" w14:textId="66C4367C"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Upon employment</w:t>
            </w:r>
          </w:p>
          <w:p w14:paraId="78E0DE04" w14:textId="578364F0"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Yearly</w:t>
            </w:r>
          </w:p>
          <w:p w14:paraId="7A2C29E4" w14:textId="5B63D8F3"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As required</w:t>
            </w:r>
          </w:p>
        </w:tc>
        <w:tc>
          <w:tcPr>
            <w:tcW w:w="3108" w:type="dxa"/>
          </w:tcPr>
          <w:p w14:paraId="0B4FFF1A" w14:textId="1B3BC38C"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 xml:space="preserve">Approved </w:t>
            </w:r>
            <w:r w:rsidR="00911C6D">
              <w:rPr>
                <w:rFonts w:ascii="Calibri Light" w:hAnsi="Calibri Light" w:cs="Calibri Light"/>
                <w:szCs w:val="21"/>
              </w:rPr>
              <w:t>p</w:t>
            </w:r>
            <w:r w:rsidRPr="001A3D4A">
              <w:rPr>
                <w:rFonts w:ascii="Calibri Light" w:hAnsi="Calibri Light" w:cs="Calibri Light"/>
                <w:szCs w:val="21"/>
              </w:rPr>
              <w:t xml:space="preserve">rovider and </w:t>
            </w:r>
            <w:r w:rsidR="00911C6D">
              <w:rPr>
                <w:rFonts w:ascii="Calibri Light" w:hAnsi="Calibri Light" w:cs="Calibri Light"/>
                <w:szCs w:val="21"/>
              </w:rPr>
              <w:t>d</w:t>
            </w:r>
            <w:r w:rsidRPr="001A3D4A">
              <w:rPr>
                <w:rFonts w:ascii="Calibri Light" w:hAnsi="Calibri Light" w:cs="Calibri Light"/>
                <w:szCs w:val="21"/>
              </w:rPr>
              <w:t xml:space="preserve">irector/ </w:t>
            </w:r>
            <w:r w:rsidR="00911C6D">
              <w:rPr>
                <w:rFonts w:ascii="Calibri Light" w:hAnsi="Calibri Light" w:cs="Calibri Light"/>
                <w:szCs w:val="21"/>
              </w:rPr>
              <w:t>n</w:t>
            </w:r>
            <w:r w:rsidRPr="001A3D4A">
              <w:rPr>
                <w:rFonts w:ascii="Calibri Light" w:hAnsi="Calibri Light" w:cs="Calibri Light"/>
                <w:szCs w:val="21"/>
              </w:rPr>
              <w:t xml:space="preserve">ominated </w:t>
            </w:r>
            <w:r w:rsidR="00911C6D">
              <w:rPr>
                <w:rFonts w:ascii="Calibri Light" w:hAnsi="Calibri Light" w:cs="Calibri Light"/>
                <w:szCs w:val="21"/>
              </w:rPr>
              <w:t>s</w:t>
            </w:r>
            <w:r w:rsidRPr="001A3D4A">
              <w:rPr>
                <w:rFonts w:ascii="Calibri Light" w:hAnsi="Calibri Light" w:cs="Calibri Light"/>
                <w:szCs w:val="21"/>
              </w:rPr>
              <w:t>upervisor</w:t>
            </w:r>
          </w:p>
        </w:tc>
      </w:tr>
      <w:tr w:rsidR="00CD4E6C" w14:paraId="2C0A72ED" w14:textId="77777777" w:rsidTr="00CD4E6C">
        <w:tc>
          <w:tcPr>
            <w:tcW w:w="3107" w:type="dxa"/>
          </w:tcPr>
          <w:p w14:paraId="17586FBD" w14:textId="48249ACF"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Privacy policy of CCS software</w:t>
            </w:r>
          </w:p>
        </w:tc>
        <w:tc>
          <w:tcPr>
            <w:tcW w:w="3107" w:type="dxa"/>
          </w:tcPr>
          <w:p w14:paraId="4C372C9F" w14:textId="3C90C22D"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 xml:space="preserve">Initial access </w:t>
            </w:r>
            <w:r w:rsidR="00DF30CC" w:rsidRPr="001A3D4A">
              <w:rPr>
                <w:rFonts w:ascii="Calibri Light" w:hAnsi="Calibri Light" w:cs="Calibri Light"/>
                <w:szCs w:val="21"/>
              </w:rPr>
              <w:t>t</w:t>
            </w:r>
            <w:r w:rsidRPr="001A3D4A">
              <w:rPr>
                <w:rFonts w:ascii="Calibri Light" w:hAnsi="Calibri Light" w:cs="Calibri Light"/>
                <w:szCs w:val="21"/>
              </w:rPr>
              <w:t>o CCS software</w:t>
            </w:r>
          </w:p>
          <w:p w14:paraId="433F2CA7" w14:textId="77777777"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Yearly</w:t>
            </w:r>
          </w:p>
          <w:p w14:paraId="36C367D3" w14:textId="490C5C6A" w:rsidR="00DF30CC" w:rsidRPr="001A3D4A" w:rsidRDefault="00DF30CC" w:rsidP="005D148A">
            <w:pPr>
              <w:spacing w:line="360" w:lineRule="auto"/>
              <w:rPr>
                <w:rFonts w:ascii="Calibri Light" w:hAnsi="Calibri Light" w:cs="Calibri Light"/>
                <w:szCs w:val="21"/>
              </w:rPr>
            </w:pPr>
            <w:r w:rsidRPr="001A3D4A">
              <w:rPr>
                <w:rFonts w:ascii="Calibri Light" w:hAnsi="Calibri Light" w:cs="Calibri Light"/>
                <w:szCs w:val="21"/>
              </w:rPr>
              <w:t>As required</w:t>
            </w:r>
          </w:p>
        </w:tc>
        <w:tc>
          <w:tcPr>
            <w:tcW w:w="3108" w:type="dxa"/>
          </w:tcPr>
          <w:p w14:paraId="0172CC0B" w14:textId="3D44EE32" w:rsidR="00CD4E6C" w:rsidRPr="001A3D4A" w:rsidRDefault="00911C6D" w:rsidP="005D148A">
            <w:pPr>
              <w:spacing w:line="360" w:lineRule="auto"/>
              <w:rPr>
                <w:rFonts w:ascii="Calibri Light" w:hAnsi="Calibri Light" w:cs="Calibri Light"/>
                <w:szCs w:val="21"/>
              </w:rPr>
            </w:pPr>
            <w:r>
              <w:rPr>
                <w:rFonts w:ascii="Calibri Light" w:hAnsi="Calibri Light" w:cs="Calibri Light"/>
                <w:szCs w:val="21"/>
              </w:rPr>
              <w:t>A</w:t>
            </w:r>
            <w:r w:rsidRPr="001A3D4A">
              <w:rPr>
                <w:rFonts w:ascii="Calibri Light" w:hAnsi="Calibri Light" w:cs="Calibri Light"/>
                <w:szCs w:val="21"/>
              </w:rPr>
              <w:t>pproved provider</w:t>
            </w:r>
          </w:p>
        </w:tc>
      </w:tr>
      <w:tr w:rsidR="00CD4E6C" w14:paraId="4B9DC931" w14:textId="77777777" w:rsidTr="00CD4E6C">
        <w:tc>
          <w:tcPr>
            <w:tcW w:w="3107" w:type="dxa"/>
          </w:tcPr>
          <w:p w14:paraId="27E7B907" w14:textId="726FB9D2" w:rsidR="00CD4E6C" w:rsidRPr="001A3D4A" w:rsidRDefault="00CD4E6C" w:rsidP="005D148A">
            <w:pPr>
              <w:spacing w:line="360" w:lineRule="auto"/>
              <w:rPr>
                <w:rFonts w:ascii="Calibri Light" w:hAnsi="Calibri Light" w:cs="Calibri Light"/>
                <w:szCs w:val="21"/>
              </w:rPr>
            </w:pPr>
            <w:r w:rsidRPr="001A3D4A">
              <w:rPr>
                <w:rFonts w:ascii="Calibri Light" w:hAnsi="Calibri Light" w:cs="Calibri Light"/>
                <w:szCs w:val="21"/>
              </w:rPr>
              <w:t xml:space="preserve">Any breaches of sensitive data </w:t>
            </w:r>
            <w:r w:rsidRPr="00780E41">
              <w:rPr>
                <w:rFonts w:ascii="Calibri Light" w:hAnsi="Calibri Light" w:cs="Calibri Light"/>
                <w:szCs w:val="21"/>
              </w:rPr>
              <w:t>relating to Enrolments</w:t>
            </w:r>
          </w:p>
        </w:tc>
        <w:tc>
          <w:tcPr>
            <w:tcW w:w="3107" w:type="dxa"/>
          </w:tcPr>
          <w:p w14:paraId="71C1EF4B" w14:textId="72FF323A" w:rsidR="00DF30CC" w:rsidRPr="001A3D4A" w:rsidRDefault="00DF30CC" w:rsidP="005D148A">
            <w:pPr>
              <w:spacing w:line="360" w:lineRule="auto"/>
              <w:rPr>
                <w:rFonts w:ascii="Calibri Light" w:hAnsi="Calibri Light" w:cs="Calibri Light"/>
                <w:szCs w:val="21"/>
              </w:rPr>
            </w:pPr>
            <w:r w:rsidRPr="001A3D4A">
              <w:rPr>
                <w:rFonts w:ascii="Calibri Light" w:hAnsi="Calibri Light" w:cs="Calibri Light"/>
                <w:szCs w:val="21"/>
              </w:rPr>
              <w:t>Upon notification</w:t>
            </w:r>
          </w:p>
          <w:p w14:paraId="7FB21918" w14:textId="56AB06D6" w:rsidR="00CD4E6C" w:rsidRPr="001A3D4A" w:rsidRDefault="00DF30CC" w:rsidP="005D148A">
            <w:pPr>
              <w:spacing w:line="360" w:lineRule="auto"/>
              <w:rPr>
                <w:rFonts w:ascii="Calibri Light" w:hAnsi="Calibri Light" w:cs="Calibri Light"/>
                <w:caps/>
                <w:szCs w:val="21"/>
              </w:rPr>
            </w:pPr>
            <w:r w:rsidRPr="001A3D4A">
              <w:rPr>
                <w:rFonts w:ascii="Calibri Light" w:hAnsi="Calibri Light" w:cs="Calibri Light"/>
                <w:caps/>
                <w:szCs w:val="21"/>
              </w:rPr>
              <w:t xml:space="preserve"> </w:t>
            </w:r>
          </w:p>
        </w:tc>
        <w:tc>
          <w:tcPr>
            <w:tcW w:w="3108" w:type="dxa"/>
          </w:tcPr>
          <w:p w14:paraId="6E79A437" w14:textId="06F9D22D" w:rsidR="00CD4E6C" w:rsidRPr="001A3D4A" w:rsidRDefault="00911C6D" w:rsidP="005D148A">
            <w:pPr>
              <w:spacing w:line="360" w:lineRule="auto"/>
              <w:rPr>
                <w:rFonts w:ascii="Calibri Light" w:hAnsi="Calibri Light" w:cs="Calibri Light"/>
                <w:szCs w:val="21"/>
              </w:rPr>
            </w:pPr>
            <w:r>
              <w:rPr>
                <w:rFonts w:ascii="Calibri Light" w:hAnsi="Calibri Light" w:cs="Calibri Light"/>
                <w:szCs w:val="21"/>
              </w:rPr>
              <w:t>A</w:t>
            </w:r>
            <w:r w:rsidRPr="001A3D4A">
              <w:rPr>
                <w:rFonts w:ascii="Calibri Light" w:hAnsi="Calibri Light" w:cs="Calibri Light"/>
                <w:szCs w:val="21"/>
              </w:rPr>
              <w:t>pproved provider</w:t>
            </w:r>
          </w:p>
        </w:tc>
      </w:tr>
    </w:tbl>
    <w:p w14:paraId="1A0500DD" w14:textId="77777777" w:rsidR="00CD4E6C" w:rsidRDefault="00CD4E6C" w:rsidP="005D148A">
      <w:pPr>
        <w:spacing w:after="0" w:line="360" w:lineRule="auto"/>
        <w:rPr>
          <w:rFonts w:cstheme="minorHAnsi"/>
          <w:color w:val="34ABC1"/>
          <w:sz w:val="24"/>
        </w:rPr>
      </w:pPr>
    </w:p>
    <w:p w14:paraId="10D7F906" w14:textId="76D84A41" w:rsidR="005D148A" w:rsidRPr="00782C41" w:rsidRDefault="00E53DAC" w:rsidP="005D148A">
      <w:pPr>
        <w:spacing w:after="0" w:line="360" w:lineRule="auto"/>
        <w:rPr>
          <w:rFonts w:cstheme="minorHAnsi"/>
          <w:color w:val="16A6C6"/>
          <w:sz w:val="24"/>
        </w:rPr>
      </w:pPr>
      <w:r w:rsidRPr="00782C41">
        <w:rPr>
          <w:rFonts w:cstheme="minorHAnsi"/>
          <w:color w:val="16A6C6"/>
          <w:sz w:val="24"/>
        </w:rPr>
        <w:t>CONFIDENTIALITY AND PRIVACY</w:t>
      </w:r>
    </w:p>
    <w:p w14:paraId="13E06432" w14:textId="43548CE4" w:rsidR="00BD5213" w:rsidRPr="00831EEF" w:rsidRDefault="00B617DE" w:rsidP="00A67491">
      <w:pPr>
        <w:pStyle w:val="ListParagraph"/>
        <w:numPr>
          <w:ilvl w:val="0"/>
          <w:numId w:val="6"/>
        </w:numPr>
        <w:spacing w:after="0" w:line="360" w:lineRule="auto"/>
        <w:rPr>
          <w:rFonts w:asciiTheme="majorHAnsi" w:hAnsiTheme="majorHAnsi"/>
        </w:rPr>
      </w:pPr>
      <w:r>
        <w:rPr>
          <w:rFonts w:asciiTheme="majorHAnsi" w:hAnsiTheme="majorHAnsi"/>
        </w:rPr>
        <w:t>t</w:t>
      </w:r>
      <w:r w:rsidR="00BD5213" w:rsidRPr="00831EEF">
        <w:rPr>
          <w:rFonts w:asciiTheme="majorHAnsi" w:hAnsiTheme="majorHAnsi"/>
        </w:rPr>
        <w:t>he principles of confidentiality and privacy extend to accessing or viewing and disclosing information about personnel, children and</w:t>
      </w:r>
      <w:r w:rsidR="00BD5213">
        <w:rPr>
          <w:rFonts w:asciiTheme="majorHAnsi" w:hAnsiTheme="majorHAnsi"/>
        </w:rPr>
        <w:t>/or</w:t>
      </w:r>
      <w:r w:rsidR="00BD5213" w:rsidRPr="00831EEF">
        <w:rPr>
          <w:rFonts w:asciiTheme="majorHAnsi" w:hAnsiTheme="majorHAnsi"/>
        </w:rPr>
        <w:t xml:space="preserve"> their families, which is stored on the Service’s network or any device</w:t>
      </w:r>
    </w:p>
    <w:p w14:paraId="22709886" w14:textId="6C4D732D" w:rsidR="00BD5213" w:rsidRPr="00A40D81" w:rsidRDefault="00B617DE" w:rsidP="00A67491">
      <w:pPr>
        <w:pStyle w:val="ListParagraph"/>
        <w:numPr>
          <w:ilvl w:val="0"/>
          <w:numId w:val="6"/>
        </w:numPr>
        <w:spacing w:after="0" w:line="360" w:lineRule="auto"/>
        <w:rPr>
          <w:rFonts w:asciiTheme="majorHAnsi" w:hAnsiTheme="majorHAnsi"/>
        </w:rPr>
      </w:pPr>
      <w:r w:rsidRPr="00A40D81">
        <w:rPr>
          <w:rFonts w:asciiTheme="majorHAnsi" w:hAnsiTheme="majorHAnsi"/>
        </w:rPr>
        <w:t>p</w:t>
      </w:r>
      <w:r w:rsidR="00BD5213" w:rsidRPr="00A40D81">
        <w:rPr>
          <w:rFonts w:asciiTheme="majorHAnsi" w:hAnsiTheme="majorHAnsi"/>
        </w:rPr>
        <w:t>rivacy laws are such that educators or other employees should seek advice from Service management regarding matters such as the collection and/or display/publication of images (such as personal images of children or adults), as well as text (such as children’s personal writing)</w:t>
      </w:r>
    </w:p>
    <w:p w14:paraId="51CB45C9" w14:textId="187D8550" w:rsidR="004D417E" w:rsidRPr="00A40D81" w:rsidRDefault="00B617DE" w:rsidP="00A67491">
      <w:pPr>
        <w:pStyle w:val="ListParagraph"/>
        <w:numPr>
          <w:ilvl w:val="0"/>
          <w:numId w:val="6"/>
        </w:numPr>
        <w:spacing w:after="0" w:line="360" w:lineRule="auto"/>
        <w:rPr>
          <w:rFonts w:asciiTheme="majorHAnsi" w:hAnsiTheme="majorHAnsi"/>
        </w:rPr>
      </w:pPr>
      <w:r w:rsidRPr="00A40D81">
        <w:rPr>
          <w:rFonts w:asciiTheme="majorHAnsi" w:hAnsiTheme="majorHAnsi"/>
        </w:rPr>
        <w:t>a</w:t>
      </w:r>
      <w:r w:rsidR="00772940" w:rsidRPr="00A40D81">
        <w:rPr>
          <w:rFonts w:asciiTheme="majorHAnsi" w:hAnsiTheme="majorHAnsi"/>
        </w:rPr>
        <w:t xml:space="preserve"> permission to publish form must be signed by </w:t>
      </w:r>
      <w:r w:rsidR="00772940" w:rsidRPr="009702B3">
        <w:rPr>
          <w:rFonts w:asciiTheme="majorHAnsi" w:hAnsiTheme="majorHAnsi"/>
        </w:rPr>
        <w:t>parent</w:t>
      </w:r>
      <w:r w:rsidR="00911C6D" w:rsidRPr="009702B3">
        <w:rPr>
          <w:rFonts w:asciiTheme="majorHAnsi" w:hAnsiTheme="majorHAnsi"/>
        </w:rPr>
        <w:t>/guardian</w:t>
      </w:r>
      <w:r w:rsidR="00772940" w:rsidRPr="009702B3">
        <w:rPr>
          <w:rFonts w:asciiTheme="majorHAnsi" w:hAnsiTheme="majorHAnsi"/>
        </w:rPr>
        <w:t>s to ensure</w:t>
      </w:r>
      <w:r w:rsidR="00772940" w:rsidRPr="00A40D81">
        <w:rPr>
          <w:rFonts w:asciiTheme="majorHAnsi" w:hAnsiTheme="majorHAnsi"/>
        </w:rPr>
        <w:t xml:space="preserve"> children’s privacy, safety and copyright associated with the online publication of children’s personal details or work</w:t>
      </w:r>
    </w:p>
    <w:p w14:paraId="60452DAD" w14:textId="201ACA2E" w:rsidR="00C2052D" w:rsidRPr="00831EEF" w:rsidRDefault="00C2052D" w:rsidP="00A67491">
      <w:pPr>
        <w:pStyle w:val="ListParagraph"/>
        <w:numPr>
          <w:ilvl w:val="0"/>
          <w:numId w:val="6"/>
        </w:numPr>
        <w:spacing w:after="0" w:line="360" w:lineRule="auto"/>
        <w:rPr>
          <w:rFonts w:asciiTheme="majorHAnsi" w:hAnsiTheme="majorHAnsi"/>
        </w:rPr>
      </w:pPr>
      <w:bookmarkStart w:id="2" w:name="_Hlk113374859"/>
      <w:r w:rsidRPr="0052333C">
        <w:rPr>
          <w:rFonts w:asciiTheme="majorHAnsi" w:hAnsiTheme="majorHAnsi"/>
        </w:rPr>
        <w:t xml:space="preserve">Department of Education guidelines </w:t>
      </w:r>
      <w:r>
        <w:rPr>
          <w:rFonts w:asciiTheme="majorHAnsi" w:hAnsiTheme="majorHAnsi"/>
        </w:rPr>
        <w:t>are</w:t>
      </w:r>
      <w:r w:rsidRPr="00831EEF">
        <w:rPr>
          <w:rFonts w:asciiTheme="majorHAnsi" w:hAnsiTheme="majorHAnsi"/>
        </w:rPr>
        <w:t xml:space="preserve"> followed regarding issues of privacy, safety</w:t>
      </w:r>
      <w:r>
        <w:rPr>
          <w:rFonts w:asciiTheme="majorHAnsi" w:hAnsiTheme="majorHAnsi"/>
        </w:rPr>
        <w:t>,</w:t>
      </w:r>
      <w:r w:rsidRPr="00831EEF">
        <w:rPr>
          <w:rFonts w:asciiTheme="majorHAnsi" w:hAnsiTheme="majorHAnsi"/>
        </w:rPr>
        <w:t xml:space="preserve"> and copyright associated with the online publication of children’s personal details or work</w:t>
      </w:r>
    </w:p>
    <w:bookmarkEnd w:id="2"/>
    <w:p w14:paraId="6983CB16" w14:textId="57AD3ED0" w:rsidR="00BD5213" w:rsidRPr="00A40D81" w:rsidRDefault="00B617DE" w:rsidP="00A67491">
      <w:pPr>
        <w:pStyle w:val="ListParagraph"/>
        <w:numPr>
          <w:ilvl w:val="0"/>
          <w:numId w:val="6"/>
        </w:numPr>
        <w:spacing w:after="200" w:line="360" w:lineRule="auto"/>
        <w:rPr>
          <w:rFonts w:asciiTheme="majorHAnsi" w:hAnsiTheme="majorHAnsi"/>
        </w:rPr>
      </w:pPr>
      <w:r w:rsidRPr="00A40D81">
        <w:rPr>
          <w:rFonts w:asciiTheme="majorHAnsi" w:hAnsiTheme="majorHAnsi"/>
        </w:rPr>
        <w:lastRenderedPageBreak/>
        <w:t>a</w:t>
      </w:r>
      <w:r w:rsidR="00BD5213" w:rsidRPr="00A40D81">
        <w:rPr>
          <w:rFonts w:asciiTheme="majorHAnsi" w:hAnsiTheme="majorHAnsi"/>
        </w:rPr>
        <w:t>ll material submitted for publication on the Service Internet/Intranet site should be appropriate to the Service’s learning environment</w:t>
      </w:r>
    </w:p>
    <w:p w14:paraId="0012EAE8" w14:textId="6EA50321" w:rsidR="00BD5213" w:rsidRPr="00831EEF" w:rsidRDefault="00B617DE" w:rsidP="00A67491">
      <w:pPr>
        <w:pStyle w:val="ListParagraph"/>
        <w:numPr>
          <w:ilvl w:val="0"/>
          <w:numId w:val="6"/>
        </w:numPr>
        <w:spacing w:after="200" w:line="360" w:lineRule="auto"/>
        <w:rPr>
          <w:rFonts w:asciiTheme="majorHAnsi" w:hAnsiTheme="majorHAnsi"/>
        </w:rPr>
      </w:pPr>
      <w:r>
        <w:rPr>
          <w:rFonts w:asciiTheme="majorHAnsi" w:hAnsiTheme="majorHAnsi"/>
        </w:rPr>
        <w:t>m</w:t>
      </w:r>
      <w:r w:rsidR="00BD5213" w:rsidRPr="00831EEF">
        <w:rPr>
          <w:rFonts w:asciiTheme="majorHAnsi" w:hAnsiTheme="majorHAnsi"/>
        </w:rPr>
        <w:t>aterial can be posted only by those given the authority to do so by the Service management</w:t>
      </w:r>
    </w:p>
    <w:p w14:paraId="44DF8EA2" w14:textId="02391EA6" w:rsidR="005D148A" w:rsidRDefault="00B617DE" w:rsidP="00911C6D">
      <w:pPr>
        <w:pStyle w:val="ListParagraph"/>
        <w:numPr>
          <w:ilvl w:val="0"/>
          <w:numId w:val="6"/>
        </w:numPr>
        <w:spacing w:after="0" w:line="360" w:lineRule="auto"/>
        <w:rPr>
          <w:rFonts w:asciiTheme="majorHAnsi" w:hAnsiTheme="majorHAnsi"/>
        </w:rPr>
      </w:pPr>
      <w:r>
        <w:rPr>
          <w:rFonts w:asciiTheme="majorHAnsi" w:hAnsiTheme="majorHAnsi"/>
        </w:rPr>
        <w:t>t</w:t>
      </w:r>
      <w:r w:rsidR="00BD5213" w:rsidRPr="00831EEF">
        <w:rPr>
          <w:rFonts w:asciiTheme="majorHAnsi" w:hAnsiTheme="majorHAnsi"/>
        </w:rPr>
        <w:t>he Service management should be consulted regarding links to appropriate websites being placed on the Service’s Internet/Intranet (or browser homepages) to provide quick access to sites</w:t>
      </w:r>
      <w:r w:rsidR="00BD5213">
        <w:rPr>
          <w:rFonts w:asciiTheme="majorHAnsi" w:hAnsiTheme="majorHAnsi"/>
        </w:rPr>
        <w:t>.</w:t>
      </w:r>
    </w:p>
    <w:p w14:paraId="3E572CAA" w14:textId="77777777" w:rsidR="00911C6D" w:rsidRDefault="00911C6D" w:rsidP="00911C6D">
      <w:pPr>
        <w:spacing w:after="0" w:line="360" w:lineRule="auto"/>
        <w:rPr>
          <w:rFonts w:cstheme="minorHAnsi"/>
          <w:color w:val="16A6C6"/>
          <w:sz w:val="24"/>
        </w:rPr>
      </w:pPr>
      <w:bookmarkStart w:id="3" w:name="_Hlk113371791"/>
    </w:p>
    <w:p w14:paraId="4F6FBABC" w14:textId="45FAB74F" w:rsidR="005D148A" w:rsidRPr="00782C41" w:rsidRDefault="00C2052D" w:rsidP="00911C6D">
      <w:pPr>
        <w:spacing w:after="0" w:line="360" w:lineRule="auto"/>
        <w:rPr>
          <w:rFonts w:cstheme="minorHAnsi"/>
          <w:color w:val="16A6C6"/>
          <w:sz w:val="24"/>
        </w:rPr>
      </w:pPr>
      <w:r w:rsidRPr="00782C41">
        <w:rPr>
          <w:rFonts w:cstheme="minorHAnsi"/>
          <w:color w:val="16A6C6"/>
          <w:sz w:val="24"/>
        </w:rPr>
        <w:t>THE APPROVED PROVIDER/</w:t>
      </w:r>
      <w:bookmarkEnd w:id="3"/>
      <w:r w:rsidR="001F6F18" w:rsidRPr="00782C41">
        <w:rPr>
          <w:rFonts w:cstheme="minorHAnsi"/>
          <w:color w:val="16A6C6"/>
          <w:sz w:val="24"/>
        </w:rPr>
        <w:t xml:space="preserve"> NOMINATED SUPERVISOR/ </w:t>
      </w:r>
      <w:r w:rsidR="00A77740" w:rsidRPr="00782C41">
        <w:rPr>
          <w:rFonts w:cstheme="minorHAnsi"/>
          <w:color w:val="16A6C6"/>
          <w:sz w:val="24"/>
        </w:rPr>
        <w:t>MANAGEMENT WILL ENSURE:</w:t>
      </w:r>
    </w:p>
    <w:p w14:paraId="464DEE2B" w14:textId="77777777" w:rsidR="009C0ECB" w:rsidRPr="009702B3" w:rsidRDefault="009C0ECB" w:rsidP="009C0ECB">
      <w:pPr>
        <w:pStyle w:val="ListParagraph"/>
        <w:numPr>
          <w:ilvl w:val="0"/>
          <w:numId w:val="7"/>
        </w:numPr>
        <w:spacing w:after="0" w:line="360" w:lineRule="auto"/>
        <w:rPr>
          <w:rFonts w:ascii="Calibri Light" w:hAnsi="Calibri Light" w:cs="Calibri Light"/>
        </w:rPr>
      </w:pPr>
      <w:bookmarkStart w:id="4" w:name="_Hlk126154071"/>
      <w:r w:rsidRPr="009702B3">
        <w:rPr>
          <w:rFonts w:ascii="Calibri Light" w:hAnsi="Calibri Light" w:cs="Calibri Light"/>
        </w:rPr>
        <w:t xml:space="preserve">that obligations under the </w:t>
      </w:r>
      <w:r w:rsidRPr="009702B3">
        <w:rPr>
          <w:rFonts w:ascii="Calibri Light" w:hAnsi="Calibri Light" w:cs="Calibri Light"/>
          <w:i/>
          <w:iCs/>
        </w:rPr>
        <w:t xml:space="preserve">Education and Care Services National Law and National Regulations </w:t>
      </w:r>
      <w:r w:rsidRPr="009702B3">
        <w:rPr>
          <w:rFonts w:ascii="Calibri Light" w:hAnsi="Calibri Light" w:cs="Calibri Light"/>
        </w:rPr>
        <w:t>are met</w:t>
      </w:r>
    </w:p>
    <w:p w14:paraId="36B6CE46" w14:textId="77777777" w:rsidR="009C0ECB" w:rsidRPr="0052333C" w:rsidRDefault="009C0ECB" w:rsidP="009C0ECB">
      <w:pPr>
        <w:pStyle w:val="ListParagraph"/>
        <w:numPr>
          <w:ilvl w:val="0"/>
          <w:numId w:val="7"/>
        </w:numPr>
        <w:shd w:val="clear" w:color="auto" w:fill="FFFFFF"/>
        <w:spacing w:after="0" w:line="360" w:lineRule="auto"/>
        <w:rPr>
          <w:rFonts w:asciiTheme="majorHAnsi" w:eastAsia="Times New Roman" w:hAnsiTheme="majorHAnsi" w:cstheme="majorHAnsi"/>
          <w:lang w:eastAsia="en-AU"/>
        </w:rPr>
      </w:pPr>
      <w:r w:rsidRPr="0052333C">
        <w:rPr>
          <w:rFonts w:asciiTheme="majorHAnsi" w:eastAsia="Times New Roman" w:hAnsiTheme="majorHAnsi" w:cstheme="majorHAnsi"/>
          <w:lang w:eastAsia="en-AU"/>
        </w:rPr>
        <w:t>educators, staff, students, visitors and volunteers have knowledge of and adhere to this polic</w:t>
      </w:r>
      <w:bookmarkEnd w:id="4"/>
      <w:r w:rsidRPr="0052333C">
        <w:rPr>
          <w:rFonts w:asciiTheme="majorHAnsi" w:eastAsia="Times New Roman" w:hAnsiTheme="majorHAnsi" w:cstheme="majorHAnsi"/>
          <w:lang w:eastAsia="en-AU"/>
        </w:rPr>
        <w:t>y and associated procedure</w:t>
      </w:r>
    </w:p>
    <w:p w14:paraId="38D76367" w14:textId="11F67165" w:rsidR="009C0ECB" w:rsidRPr="0052333C" w:rsidRDefault="00B617DE" w:rsidP="009C0ECB">
      <w:pPr>
        <w:pStyle w:val="ListParagraph"/>
        <w:numPr>
          <w:ilvl w:val="0"/>
          <w:numId w:val="7"/>
        </w:numPr>
        <w:spacing w:line="360" w:lineRule="auto"/>
        <w:rPr>
          <w:rFonts w:asciiTheme="majorHAnsi" w:hAnsiTheme="majorHAnsi"/>
          <w:i/>
          <w:iCs/>
        </w:rPr>
      </w:pPr>
      <w:r w:rsidRPr="0052333C">
        <w:rPr>
          <w:rFonts w:asciiTheme="majorHAnsi" w:hAnsiTheme="majorHAnsi"/>
        </w:rPr>
        <w:t>a</w:t>
      </w:r>
      <w:r w:rsidR="00772940" w:rsidRPr="0052333C">
        <w:rPr>
          <w:rFonts w:asciiTheme="majorHAnsi" w:hAnsiTheme="majorHAnsi"/>
        </w:rPr>
        <w:t xml:space="preserve">ll staff, families and visitors are aware of the Service’s </w:t>
      </w:r>
      <w:r w:rsidR="00772940" w:rsidRPr="0052333C">
        <w:rPr>
          <w:rFonts w:asciiTheme="majorHAnsi" w:hAnsiTheme="majorHAnsi"/>
          <w:i/>
          <w:iCs/>
        </w:rPr>
        <w:t>Code of Conduct</w:t>
      </w:r>
      <w:r w:rsidR="00772940" w:rsidRPr="0052333C">
        <w:rPr>
          <w:rFonts w:asciiTheme="majorHAnsi" w:hAnsiTheme="majorHAnsi"/>
        </w:rPr>
        <w:t xml:space="preserve"> and </w:t>
      </w:r>
      <w:r w:rsidR="004B32E0" w:rsidRPr="0052333C">
        <w:rPr>
          <w:rFonts w:asciiTheme="majorHAnsi" w:hAnsiTheme="majorHAnsi"/>
          <w:i/>
          <w:iCs/>
        </w:rPr>
        <w:t>Privacy and Confidentiality</w:t>
      </w:r>
      <w:r w:rsidR="00772940" w:rsidRPr="0052333C">
        <w:rPr>
          <w:rFonts w:asciiTheme="majorHAnsi" w:hAnsiTheme="majorHAnsi"/>
          <w:i/>
          <w:iCs/>
        </w:rPr>
        <w:t xml:space="preserve"> </w:t>
      </w:r>
      <w:r w:rsidR="004B32E0" w:rsidRPr="0052333C">
        <w:rPr>
          <w:rFonts w:asciiTheme="majorHAnsi" w:hAnsiTheme="majorHAnsi"/>
          <w:i/>
          <w:iCs/>
        </w:rPr>
        <w:t>Policy</w:t>
      </w:r>
    </w:p>
    <w:p w14:paraId="17FAE06E" w14:textId="1FAAFE58" w:rsidR="00772940" w:rsidRPr="00304B2E" w:rsidRDefault="00B617DE" w:rsidP="00A67491">
      <w:pPr>
        <w:pStyle w:val="ListParagraph"/>
        <w:numPr>
          <w:ilvl w:val="0"/>
          <w:numId w:val="7"/>
        </w:numPr>
        <w:spacing w:line="360" w:lineRule="auto"/>
        <w:rPr>
          <w:rFonts w:asciiTheme="majorHAnsi" w:hAnsiTheme="majorHAnsi"/>
        </w:rPr>
      </w:pPr>
      <w:r w:rsidRPr="00304B2E">
        <w:rPr>
          <w:rFonts w:asciiTheme="majorHAnsi" w:hAnsiTheme="majorHAnsi"/>
        </w:rPr>
        <w:t>t</w:t>
      </w:r>
      <w:r w:rsidR="00BD5213" w:rsidRPr="00304B2E">
        <w:rPr>
          <w:rFonts w:asciiTheme="majorHAnsi" w:hAnsiTheme="majorHAnsi"/>
        </w:rPr>
        <w:t xml:space="preserve">he Service works with an ICT security specialist to ensure the latest security systems are in place to ensure best practice. </w:t>
      </w:r>
      <w:r w:rsidR="000C5E83" w:rsidRPr="00304B2E">
        <w:rPr>
          <w:rFonts w:asciiTheme="majorHAnsi" w:hAnsiTheme="majorHAnsi"/>
          <w:color w:val="000000"/>
        </w:rPr>
        <w:t>Anti-virus and internet security systems including</w:t>
      </w:r>
      <w:r w:rsidR="00BD5213" w:rsidRPr="00304B2E">
        <w:rPr>
          <w:rFonts w:asciiTheme="majorHAnsi" w:hAnsiTheme="majorHAnsi"/>
          <w:color w:val="000000"/>
        </w:rPr>
        <w:t xml:space="preserve"> firewalls can block access to unsuitable web sites, newsgroups and chat rooms. However, none of these tools are fool proof; they cannot be a substitute for active adult supervision and involvement in a child's use of the internet</w:t>
      </w:r>
    </w:p>
    <w:p w14:paraId="1480CC29" w14:textId="6E296BFB" w:rsidR="004D417E" w:rsidRPr="00304B2E" w:rsidRDefault="00B617DE" w:rsidP="00A67491">
      <w:pPr>
        <w:pStyle w:val="ListParagraph"/>
        <w:numPr>
          <w:ilvl w:val="0"/>
          <w:numId w:val="7"/>
        </w:numPr>
        <w:spacing w:line="360" w:lineRule="auto"/>
        <w:rPr>
          <w:rFonts w:asciiTheme="majorHAnsi" w:hAnsiTheme="majorHAnsi"/>
        </w:rPr>
      </w:pPr>
      <w:r w:rsidRPr="00304B2E">
        <w:rPr>
          <w:rFonts w:asciiTheme="majorHAnsi" w:hAnsiTheme="majorHAnsi"/>
        </w:rPr>
        <w:t>b</w:t>
      </w:r>
      <w:r w:rsidR="004D417E" w:rsidRPr="00304B2E">
        <w:rPr>
          <w:rFonts w:asciiTheme="majorHAnsi" w:hAnsiTheme="majorHAnsi"/>
        </w:rPr>
        <w:t xml:space="preserve">ackups of important and confidential data </w:t>
      </w:r>
      <w:r w:rsidR="00232439" w:rsidRPr="00304B2E">
        <w:rPr>
          <w:rFonts w:asciiTheme="majorHAnsi" w:hAnsiTheme="majorHAnsi"/>
        </w:rPr>
        <w:t>are</w:t>
      </w:r>
      <w:r w:rsidR="004D417E" w:rsidRPr="00304B2E">
        <w:rPr>
          <w:rFonts w:asciiTheme="majorHAnsi" w:hAnsiTheme="majorHAnsi"/>
        </w:rPr>
        <w:t xml:space="preserve"> made regularly (monthly is recommended)</w:t>
      </w:r>
    </w:p>
    <w:p w14:paraId="338F7873" w14:textId="57FD6694" w:rsidR="004D417E" w:rsidRPr="00304B2E" w:rsidRDefault="00B617DE" w:rsidP="00A67491">
      <w:pPr>
        <w:pStyle w:val="ListParagraph"/>
        <w:numPr>
          <w:ilvl w:val="0"/>
          <w:numId w:val="7"/>
        </w:numPr>
        <w:spacing w:line="360" w:lineRule="auto"/>
        <w:rPr>
          <w:rFonts w:asciiTheme="majorHAnsi" w:hAnsiTheme="majorHAnsi"/>
        </w:rPr>
      </w:pPr>
      <w:r w:rsidRPr="00304B2E">
        <w:rPr>
          <w:rFonts w:asciiTheme="majorHAnsi" w:hAnsiTheme="majorHAnsi"/>
        </w:rPr>
        <w:t>b</w:t>
      </w:r>
      <w:r w:rsidR="004D417E" w:rsidRPr="00304B2E">
        <w:rPr>
          <w:rFonts w:asciiTheme="majorHAnsi" w:hAnsiTheme="majorHAnsi"/>
        </w:rPr>
        <w:t xml:space="preserve">ackups are stored securely either offline, or online (using a </w:t>
      </w:r>
      <w:r w:rsidR="00772940" w:rsidRPr="00304B2E">
        <w:rPr>
          <w:rFonts w:asciiTheme="majorHAnsi" w:hAnsiTheme="majorHAnsi"/>
        </w:rPr>
        <w:t>cloud-based</w:t>
      </w:r>
      <w:r w:rsidR="004D417E" w:rsidRPr="00304B2E">
        <w:rPr>
          <w:rFonts w:asciiTheme="majorHAnsi" w:hAnsiTheme="majorHAnsi"/>
        </w:rPr>
        <w:t xml:space="preserve"> service</w:t>
      </w:r>
      <w:r w:rsidR="00772940" w:rsidRPr="00304B2E">
        <w:rPr>
          <w:rFonts w:asciiTheme="majorHAnsi" w:hAnsiTheme="majorHAnsi"/>
        </w:rPr>
        <w:t>)</w:t>
      </w:r>
    </w:p>
    <w:p w14:paraId="41D53BBE" w14:textId="71104B9D" w:rsidR="004D417E" w:rsidRPr="00304B2E" w:rsidRDefault="00B617DE" w:rsidP="00A67491">
      <w:pPr>
        <w:pStyle w:val="ListParagraph"/>
        <w:numPr>
          <w:ilvl w:val="0"/>
          <w:numId w:val="7"/>
        </w:numPr>
        <w:spacing w:after="0" w:line="360" w:lineRule="auto"/>
        <w:rPr>
          <w:rFonts w:asciiTheme="majorHAnsi" w:hAnsiTheme="majorHAnsi"/>
        </w:rPr>
      </w:pPr>
      <w:r w:rsidRPr="00304B2E">
        <w:rPr>
          <w:rFonts w:asciiTheme="majorHAnsi" w:hAnsiTheme="majorHAnsi"/>
        </w:rPr>
        <w:t>s</w:t>
      </w:r>
      <w:r w:rsidR="004D417E" w:rsidRPr="00304B2E">
        <w:rPr>
          <w:rFonts w:asciiTheme="majorHAnsi" w:hAnsiTheme="majorHAnsi"/>
        </w:rPr>
        <w:t>oftware and devices are updated regularly to avoid any breach of confidential information</w:t>
      </w:r>
    </w:p>
    <w:p w14:paraId="101FC73E" w14:textId="77777777" w:rsidR="00C2052D" w:rsidRPr="00911C6D" w:rsidRDefault="00C2052D" w:rsidP="00A67491">
      <w:pPr>
        <w:pStyle w:val="ListParagraph"/>
        <w:numPr>
          <w:ilvl w:val="0"/>
          <w:numId w:val="7"/>
        </w:numPr>
        <w:spacing w:line="360" w:lineRule="auto"/>
        <w:rPr>
          <w:rFonts w:asciiTheme="majorHAnsi" w:hAnsiTheme="majorHAnsi"/>
        </w:rPr>
      </w:pPr>
      <w:r w:rsidRPr="00911C6D">
        <w:rPr>
          <w:rFonts w:asciiTheme="majorHAnsi" w:hAnsiTheme="majorHAnsi"/>
        </w:rPr>
        <w:t xml:space="preserve">families are referred to the </w:t>
      </w:r>
      <w:r w:rsidRPr="00911C6D">
        <w:rPr>
          <w:rFonts w:asciiTheme="majorHAnsi" w:hAnsiTheme="majorHAnsi"/>
          <w:i/>
          <w:iCs/>
        </w:rPr>
        <w:t>Dealing with Complaints Policy</w:t>
      </w:r>
      <w:r w:rsidRPr="00911C6D">
        <w:rPr>
          <w:rFonts w:asciiTheme="majorHAnsi" w:hAnsiTheme="majorHAnsi"/>
        </w:rPr>
        <w:t xml:space="preserve"> and procedure when raising concerns regarding digital technologies and personal data</w:t>
      </w:r>
    </w:p>
    <w:p w14:paraId="2E2B470E" w14:textId="0B47F4D0" w:rsidR="00C2052D" w:rsidRPr="00911C6D" w:rsidRDefault="00C2052D" w:rsidP="00856E04">
      <w:pPr>
        <w:pStyle w:val="ListParagraph"/>
        <w:numPr>
          <w:ilvl w:val="0"/>
          <w:numId w:val="7"/>
        </w:numPr>
        <w:spacing w:after="0" w:line="360" w:lineRule="auto"/>
        <w:rPr>
          <w:rFonts w:asciiTheme="majorHAnsi" w:hAnsiTheme="majorHAnsi"/>
        </w:rPr>
      </w:pPr>
      <w:r w:rsidRPr="00911C6D">
        <w:rPr>
          <w:rFonts w:asciiTheme="majorHAnsi" w:hAnsiTheme="majorHAnsi"/>
        </w:rPr>
        <w:t>all staff are aware that a breach of this policy may initiate appropriate action including the termination of employment</w:t>
      </w:r>
    </w:p>
    <w:p w14:paraId="0355E25D" w14:textId="77777777" w:rsidR="00AC0217" w:rsidRPr="0052333C" w:rsidRDefault="00AC0217" w:rsidP="00AC0217">
      <w:pPr>
        <w:pStyle w:val="NormalWeb"/>
        <w:numPr>
          <w:ilvl w:val="0"/>
          <w:numId w:val="8"/>
        </w:numPr>
        <w:shd w:val="clear" w:color="auto" w:fill="FFFFFF"/>
        <w:spacing w:before="0" w:beforeAutospacing="0" w:after="0" w:afterAutospacing="0" w:line="360" w:lineRule="auto"/>
        <w:ind w:left="357" w:hanging="357"/>
        <w:rPr>
          <w:rFonts w:asciiTheme="majorHAnsi" w:hAnsiTheme="majorHAnsi" w:cs="Arial"/>
          <w:sz w:val="22"/>
          <w:szCs w:val="22"/>
        </w:rPr>
      </w:pPr>
      <w:r w:rsidRPr="009702B3">
        <w:rPr>
          <w:rFonts w:asciiTheme="majorHAnsi" w:hAnsiTheme="majorHAnsi" w:cs="Arial"/>
          <w:sz w:val="22"/>
          <w:szCs w:val="22"/>
        </w:rPr>
        <w:t>notification is made to the Office</w:t>
      </w:r>
      <w:r w:rsidRPr="00911C6D">
        <w:rPr>
          <w:rFonts w:asciiTheme="majorHAnsi" w:hAnsiTheme="majorHAnsi" w:cs="Arial"/>
          <w:sz w:val="22"/>
          <w:szCs w:val="22"/>
        </w:rPr>
        <w:t xml:space="preserve"> of the Australian Information Commissioner (OAIC) by using the </w:t>
      </w:r>
      <w:r w:rsidRPr="0052333C">
        <w:rPr>
          <w:rFonts w:asciiTheme="majorHAnsi" w:hAnsiTheme="majorHAnsi" w:cs="Arial"/>
          <w:sz w:val="22"/>
          <w:szCs w:val="22"/>
        </w:rPr>
        <w:t xml:space="preserve">online </w:t>
      </w:r>
      <w:hyperlink r:id="rId14" w:history="1">
        <w:r w:rsidRPr="0052333C">
          <w:rPr>
            <w:rStyle w:val="Hyperlink"/>
            <w:rFonts w:asciiTheme="majorHAnsi" w:hAnsiTheme="majorHAnsi" w:cstheme="majorHAnsi"/>
            <w:sz w:val="22"/>
            <w:szCs w:val="22"/>
          </w:rPr>
          <w:t>Notifiable Data Breach Form</w:t>
        </w:r>
      </w:hyperlink>
      <w:r w:rsidRPr="0052333C">
        <w:rPr>
          <w:rFonts w:asciiTheme="majorHAnsi" w:hAnsiTheme="majorHAnsi" w:cs="Arial"/>
          <w:sz w:val="22"/>
          <w:szCs w:val="22"/>
        </w:rPr>
        <w:t xml:space="preserve"> in the event of a possible data breach. This could include:</w:t>
      </w:r>
    </w:p>
    <w:p w14:paraId="10D9B5C5" w14:textId="77777777" w:rsidR="00AC0217" w:rsidRPr="00911C6D" w:rsidRDefault="00AC0217" w:rsidP="00AC0217">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52333C">
        <w:rPr>
          <w:rFonts w:asciiTheme="majorHAnsi" w:hAnsiTheme="majorHAnsi" w:cs="Arial"/>
          <w:sz w:val="22"/>
          <w:szCs w:val="22"/>
        </w:rPr>
        <w:t>a device containing personal information</w:t>
      </w:r>
      <w:r w:rsidRPr="00911C6D">
        <w:rPr>
          <w:rFonts w:asciiTheme="majorHAnsi" w:hAnsiTheme="majorHAnsi" w:cs="Arial"/>
          <w:sz w:val="22"/>
          <w:szCs w:val="22"/>
        </w:rPr>
        <w:t xml:space="preserve"> about children and/or families is lost or stolen (parent names and phone numbers, dates of birth, allergies, parent phone numbers)</w:t>
      </w:r>
    </w:p>
    <w:p w14:paraId="0B1F11F3" w14:textId="77777777" w:rsidR="00AC0217" w:rsidRPr="00911C6D" w:rsidRDefault="00AC0217" w:rsidP="00AC0217">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911C6D">
        <w:rPr>
          <w:rFonts w:asciiTheme="majorHAnsi" w:hAnsiTheme="majorHAnsi" w:cs="Arial"/>
          <w:sz w:val="22"/>
          <w:szCs w:val="22"/>
        </w:rPr>
        <w:t>a data base with personal information about children and/or families is hacked</w:t>
      </w:r>
    </w:p>
    <w:p w14:paraId="4200406A" w14:textId="77777777" w:rsidR="00AC0217" w:rsidRPr="00911C6D" w:rsidRDefault="00AC0217" w:rsidP="00AC0217">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911C6D">
        <w:rPr>
          <w:rFonts w:asciiTheme="majorHAnsi" w:hAnsiTheme="majorHAnsi" w:cs="Arial"/>
          <w:sz w:val="22"/>
          <w:szCs w:val="22"/>
        </w:rPr>
        <w:t>personal information about a child is mistakenly given to the wrong person (portfolios, child developmental report)</w:t>
      </w:r>
    </w:p>
    <w:p w14:paraId="1EB3F1A2" w14:textId="744A210D" w:rsidR="00AC0217" w:rsidRDefault="00AC0217" w:rsidP="00AC0217">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911C6D">
        <w:rPr>
          <w:rFonts w:asciiTheme="majorHAnsi" w:hAnsiTheme="majorHAnsi" w:cs="Arial"/>
          <w:sz w:val="22"/>
          <w:szCs w:val="22"/>
        </w:rPr>
        <w:t>this applies to any possible breach within the Service or if the device is left behind whilst on an excursion</w:t>
      </w:r>
      <w:r w:rsidR="00780E41">
        <w:rPr>
          <w:rFonts w:asciiTheme="majorHAnsi" w:hAnsiTheme="majorHAnsi" w:cs="Arial"/>
          <w:sz w:val="22"/>
          <w:szCs w:val="22"/>
        </w:rPr>
        <w:t>.</w:t>
      </w:r>
    </w:p>
    <w:p w14:paraId="214E615E" w14:textId="65E2BFA6" w:rsidR="005D3B17" w:rsidRPr="0052333C" w:rsidRDefault="005D3B17" w:rsidP="005D3B17">
      <w:pPr>
        <w:pStyle w:val="ListParagraph"/>
        <w:numPr>
          <w:ilvl w:val="0"/>
          <w:numId w:val="14"/>
        </w:numPr>
        <w:spacing w:after="0" w:line="360" w:lineRule="auto"/>
        <w:rPr>
          <w:rFonts w:asciiTheme="majorHAnsi" w:hAnsiTheme="majorHAnsi" w:cs="Calibri"/>
        </w:rPr>
      </w:pPr>
      <w:r w:rsidRPr="0052333C">
        <w:rPr>
          <w:rFonts w:asciiTheme="majorHAnsi" w:hAnsiTheme="majorHAnsi" w:cs="Calibri"/>
        </w:rPr>
        <w:lastRenderedPageBreak/>
        <w:t xml:space="preserve">a review of practices related to Cyber Safety will be conducted following any breaches of data security as per </w:t>
      </w:r>
      <w:r w:rsidRPr="0052333C">
        <w:rPr>
          <w:rFonts w:asciiTheme="majorHAnsi" w:hAnsiTheme="majorHAnsi" w:cs="Calibri"/>
          <w:i/>
          <w:iCs/>
        </w:rPr>
        <w:t>Data Breach Response Procedure</w:t>
      </w:r>
      <w:r w:rsidRPr="0052333C">
        <w:rPr>
          <w:rFonts w:asciiTheme="majorHAnsi" w:hAnsiTheme="majorHAnsi" w:cs="Calibri"/>
        </w:rPr>
        <w:t>.</w:t>
      </w:r>
    </w:p>
    <w:p w14:paraId="3B2B308C" w14:textId="08664699" w:rsidR="00BD5213" w:rsidRPr="00780E41" w:rsidRDefault="00BD5213" w:rsidP="00780E41">
      <w:pPr>
        <w:spacing w:after="0" w:line="360" w:lineRule="auto"/>
        <w:rPr>
          <w:rFonts w:asciiTheme="majorHAnsi" w:hAnsiTheme="majorHAnsi"/>
        </w:rPr>
      </w:pPr>
    </w:p>
    <w:p w14:paraId="684DDB50" w14:textId="31593CDE" w:rsidR="005D148A" w:rsidRPr="00782C41" w:rsidRDefault="00BD5213" w:rsidP="001466E8">
      <w:pPr>
        <w:spacing w:after="0" w:line="360" w:lineRule="auto"/>
        <w:rPr>
          <w:rFonts w:asciiTheme="majorHAnsi" w:hAnsiTheme="majorHAnsi" w:cs="Arial"/>
          <w:color w:val="16A6C6"/>
        </w:rPr>
      </w:pPr>
      <w:r w:rsidRPr="00782C41">
        <w:rPr>
          <w:rFonts w:cs="Arial"/>
          <w:color w:val="16A6C6"/>
          <w:sz w:val="24"/>
          <w:szCs w:val="24"/>
        </w:rPr>
        <w:t>EDUCATORS WILL:</w:t>
      </w:r>
    </w:p>
    <w:p w14:paraId="1715423B" w14:textId="62FB25A1" w:rsidR="00BD5213" w:rsidRPr="00831EEF"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Pr>
          <w:rFonts w:asciiTheme="majorHAnsi" w:hAnsiTheme="majorHAnsi" w:cs="Arial"/>
          <w:sz w:val="22"/>
          <w:szCs w:val="22"/>
        </w:rPr>
        <w:t>e</w:t>
      </w:r>
      <w:r w:rsidR="00BD5213" w:rsidRPr="00831EEF">
        <w:rPr>
          <w:rFonts w:asciiTheme="majorHAnsi" w:hAnsiTheme="majorHAnsi" w:cs="Arial"/>
          <w:sz w:val="22"/>
          <w:szCs w:val="22"/>
        </w:rPr>
        <w:t xml:space="preserve">nsure to use </w:t>
      </w:r>
      <w:r w:rsidR="00BD5213">
        <w:rPr>
          <w:rFonts w:asciiTheme="majorHAnsi" w:hAnsiTheme="majorHAnsi" w:cs="Arial"/>
          <w:sz w:val="22"/>
          <w:szCs w:val="22"/>
        </w:rPr>
        <w:t xml:space="preserve">appropriate </w:t>
      </w:r>
      <w:r w:rsidR="00BD5213" w:rsidRPr="00831EEF">
        <w:rPr>
          <w:rFonts w:asciiTheme="majorHAnsi" w:hAnsiTheme="majorHAnsi" w:cs="Arial"/>
          <w:sz w:val="22"/>
          <w:szCs w:val="22"/>
        </w:rPr>
        <w:t xml:space="preserve">netiquette </w:t>
      </w:r>
      <w:r w:rsidR="00BD5213">
        <w:rPr>
          <w:rFonts w:asciiTheme="majorHAnsi" w:hAnsiTheme="majorHAnsi" w:cs="Arial"/>
          <w:sz w:val="22"/>
          <w:szCs w:val="22"/>
        </w:rPr>
        <w:t xml:space="preserve">and stay safe online </w:t>
      </w:r>
      <w:r w:rsidR="00BD5213" w:rsidRPr="00831EEF">
        <w:rPr>
          <w:rFonts w:asciiTheme="majorHAnsi" w:hAnsiTheme="majorHAnsi" w:cs="Arial"/>
          <w:sz w:val="22"/>
          <w:szCs w:val="22"/>
        </w:rPr>
        <w:t>by adhering to Service policies and procedures</w:t>
      </w:r>
    </w:p>
    <w:p w14:paraId="259A8A62" w14:textId="34CB7D28" w:rsidR="00BD5213" w:rsidRPr="00A40D81"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A40D81">
        <w:rPr>
          <w:rFonts w:asciiTheme="majorHAnsi" w:hAnsiTheme="majorHAnsi" w:cs="Arial"/>
          <w:sz w:val="22"/>
          <w:szCs w:val="22"/>
        </w:rPr>
        <w:t>k</w:t>
      </w:r>
      <w:r w:rsidR="00BD5213" w:rsidRPr="00A40D81">
        <w:rPr>
          <w:rFonts w:asciiTheme="majorHAnsi" w:hAnsiTheme="majorHAnsi" w:cs="Arial"/>
          <w:sz w:val="22"/>
          <w:szCs w:val="22"/>
        </w:rPr>
        <w:t>eep passwords confidential and not share with anyone</w:t>
      </w:r>
    </w:p>
    <w:p w14:paraId="2B3D1766" w14:textId="4A82E5A6" w:rsidR="000C5E83" w:rsidRPr="00A40D81"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A40D81">
        <w:rPr>
          <w:rFonts w:asciiTheme="majorHAnsi" w:hAnsiTheme="majorHAnsi" w:cs="Arial"/>
          <w:sz w:val="22"/>
          <w:szCs w:val="22"/>
        </w:rPr>
        <w:t>l</w:t>
      </w:r>
      <w:r w:rsidR="000C5E83" w:rsidRPr="00A40D81">
        <w:rPr>
          <w:rFonts w:asciiTheme="majorHAnsi" w:hAnsiTheme="majorHAnsi" w:cs="Arial"/>
          <w:sz w:val="22"/>
          <w:szCs w:val="22"/>
        </w:rPr>
        <w:t>og out of sites to ensure security of information</w:t>
      </w:r>
    </w:p>
    <w:p w14:paraId="34BB86E0" w14:textId="7D8D444A" w:rsidR="00BD5213" w:rsidRPr="00A40D81"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A40D81">
        <w:rPr>
          <w:rFonts w:asciiTheme="majorHAnsi" w:hAnsiTheme="majorHAnsi" w:cs="Arial"/>
          <w:sz w:val="22"/>
          <w:szCs w:val="22"/>
        </w:rPr>
        <w:t>n</w:t>
      </w:r>
      <w:r w:rsidR="00BD5213" w:rsidRPr="00A40D81">
        <w:rPr>
          <w:rFonts w:asciiTheme="majorHAnsi" w:hAnsiTheme="majorHAnsi" w:cs="Arial"/>
          <w:sz w:val="22"/>
          <w:szCs w:val="22"/>
        </w:rPr>
        <w:t>ever request a family member’s password or personal details via email, text, or Messenger</w:t>
      </w:r>
    </w:p>
    <w:p w14:paraId="19321ED6" w14:textId="2F81C624" w:rsidR="00BD5213" w:rsidRPr="00A40D81"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A40D81">
        <w:rPr>
          <w:rFonts w:asciiTheme="majorHAnsi" w:hAnsiTheme="majorHAnsi" w:cs="Arial"/>
          <w:sz w:val="22"/>
          <w:szCs w:val="22"/>
        </w:rPr>
        <w:t>r</w:t>
      </w:r>
      <w:r w:rsidR="00BD5213" w:rsidRPr="00A40D81">
        <w:rPr>
          <w:rFonts w:asciiTheme="majorHAnsi" w:hAnsiTheme="majorHAnsi" w:cs="Arial"/>
          <w:sz w:val="22"/>
          <w:szCs w:val="22"/>
        </w:rPr>
        <w:t>eport anyone who is acting suspiciously or requesting information that does not seem legitimate or makes you feel uncomfortable (See ‘Resources’ section for where to report)</w:t>
      </w:r>
    </w:p>
    <w:p w14:paraId="204EFEB1" w14:textId="2656A7D8" w:rsidR="00772940" w:rsidRPr="002A35B2" w:rsidRDefault="00F675D2"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A40D81">
        <w:rPr>
          <w:rFonts w:asciiTheme="majorHAnsi" w:hAnsiTheme="majorHAnsi" w:cs="Arial"/>
          <w:sz w:val="22"/>
          <w:szCs w:val="22"/>
        </w:rPr>
        <w:t xml:space="preserve">obtain parent </w:t>
      </w:r>
      <w:r w:rsidR="00C6530D">
        <w:rPr>
          <w:rFonts w:asciiTheme="majorHAnsi" w:hAnsiTheme="majorHAnsi" w:cs="Arial"/>
          <w:sz w:val="22"/>
          <w:szCs w:val="22"/>
        </w:rPr>
        <w:t>/</w:t>
      </w:r>
      <w:r w:rsidR="00C6530D" w:rsidRPr="002A35B2">
        <w:rPr>
          <w:rFonts w:asciiTheme="majorHAnsi" w:hAnsiTheme="majorHAnsi" w:cs="Arial"/>
          <w:sz w:val="22"/>
          <w:szCs w:val="22"/>
        </w:rPr>
        <w:t xml:space="preserve">guardian </w:t>
      </w:r>
      <w:r w:rsidR="00B617DE" w:rsidRPr="002A35B2">
        <w:rPr>
          <w:rFonts w:asciiTheme="majorHAnsi" w:hAnsiTheme="majorHAnsi" w:cs="Arial"/>
          <w:sz w:val="22"/>
          <w:szCs w:val="22"/>
        </w:rPr>
        <w:t>p</w:t>
      </w:r>
      <w:r w:rsidR="00772940" w:rsidRPr="002A35B2">
        <w:rPr>
          <w:rFonts w:asciiTheme="majorHAnsi" w:hAnsiTheme="majorHAnsi" w:cs="Arial"/>
          <w:sz w:val="22"/>
          <w:szCs w:val="22"/>
        </w:rPr>
        <w:t xml:space="preserve">ermission for children to use </w:t>
      </w:r>
      <w:r w:rsidR="000C5E83" w:rsidRPr="002A35B2">
        <w:rPr>
          <w:rFonts w:asciiTheme="majorHAnsi" w:hAnsiTheme="majorHAnsi" w:cs="Arial"/>
          <w:sz w:val="22"/>
          <w:szCs w:val="22"/>
        </w:rPr>
        <w:t>computers as part of the enrolment procedure</w:t>
      </w:r>
    </w:p>
    <w:p w14:paraId="32D5BAF4" w14:textId="209B2547" w:rsidR="00BD5213" w:rsidRPr="002A35B2"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2A35B2">
        <w:rPr>
          <w:rFonts w:asciiTheme="majorHAnsi" w:hAnsiTheme="majorHAnsi" w:cs="Arial"/>
          <w:sz w:val="22"/>
          <w:szCs w:val="22"/>
        </w:rPr>
        <w:t>e</w:t>
      </w:r>
      <w:r w:rsidR="00BD5213" w:rsidRPr="002A35B2">
        <w:rPr>
          <w:rFonts w:asciiTheme="majorHAnsi" w:hAnsiTheme="majorHAnsi" w:cs="Arial"/>
          <w:sz w:val="22"/>
          <w:szCs w:val="22"/>
        </w:rPr>
        <w:t>nsure that children are never left unattended whilst a computer or mobile device is connected to the internet</w:t>
      </w:r>
    </w:p>
    <w:p w14:paraId="3D29DB22" w14:textId="7AF1D23B" w:rsidR="00772940" w:rsidRPr="0052333C" w:rsidRDefault="00F675D2"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2A35B2">
        <w:rPr>
          <w:rFonts w:asciiTheme="majorHAnsi" w:hAnsiTheme="majorHAnsi" w:cs="Arial"/>
          <w:sz w:val="22"/>
          <w:szCs w:val="22"/>
        </w:rPr>
        <w:t xml:space="preserve">ensure </w:t>
      </w:r>
      <w:r w:rsidR="00B617DE" w:rsidRPr="002A35B2">
        <w:rPr>
          <w:rFonts w:asciiTheme="majorHAnsi" w:hAnsiTheme="majorHAnsi" w:cs="Arial"/>
          <w:sz w:val="22"/>
          <w:szCs w:val="22"/>
        </w:rPr>
        <w:t>p</w:t>
      </w:r>
      <w:r w:rsidR="00772940" w:rsidRPr="002A35B2">
        <w:rPr>
          <w:rFonts w:asciiTheme="majorHAnsi" w:hAnsiTheme="majorHAnsi" w:cs="Arial"/>
          <w:sz w:val="22"/>
          <w:szCs w:val="22"/>
        </w:rPr>
        <w:t xml:space="preserve">ersonal mobile phones are not used to take photographs, video or audio recordings of </w:t>
      </w:r>
      <w:r w:rsidR="00772940" w:rsidRPr="0052333C">
        <w:rPr>
          <w:rFonts w:asciiTheme="majorHAnsi" w:hAnsiTheme="majorHAnsi" w:cs="Arial"/>
          <w:sz w:val="22"/>
          <w:szCs w:val="22"/>
        </w:rPr>
        <w:t>children at the Service</w:t>
      </w:r>
    </w:p>
    <w:p w14:paraId="72CB4CEE" w14:textId="212BA6CD" w:rsidR="000C5E83" w:rsidRPr="0052333C"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52333C">
        <w:rPr>
          <w:rFonts w:asciiTheme="majorHAnsi" w:hAnsiTheme="majorHAnsi" w:cs="Arial"/>
          <w:sz w:val="22"/>
          <w:szCs w:val="22"/>
        </w:rPr>
        <w:t>o</w:t>
      </w:r>
      <w:r w:rsidR="00BD5213" w:rsidRPr="0052333C">
        <w:rPr>
          <w:rFonts w:asciiTheme="majorHAnsi" w:hAnsiTheme="majorHAnsi" w:cs="Arial"/>
          <w:sz w:val="22"/>
          <w:szCs w:val="22"/>
        </w:rPr>
        <w:t>nly use educational software programs and apps that have been thoroughly examined for appropriate content prior to allowing their use by children.</w:t>
      </w:r>
    </w:p>
    <w:p w14:paraId="563DE180" w14:textId="0CEE5199" w:rsidR="000C5E83" w:rsidRPr="0052333C" w:rsidRDefault="00B617DE" w:rsidP="00A67491">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52333C">
        <w:rPr>
          <w:rFonts w:asciiTheme="majorHAnsi" w:hAnsiTheme="majorHAnsi" w:cs="Arial"/>
          <w:sz w:val="22"/>
          <w:szCs w:val="22"/>
        </w:rPr>
        <w:t>p</w:t>
      </w:r>
      <w:r w:rsidR="000C5E83" w:rsidRPr="0052333C">
        <w:rPr>
          <w:rFonts w:asciiTheme="majorHAnsi" w:hAnsiTheme="majorHAnsi" w:cs="Arial"/>
          <w:sz w:val="22"/>
          <w:szCs w:val="22"/>
        </w:rPr>
        <w:t>rovide parents and families with information about the apps or software programs accessed by children at the Service</w:t>
      </w:r>
    </w:p>
    <w:p w14:paraId="1C0CEF22" w14:textId="77777777" w:rsidR="002209F9" w:rsidRPr="0052333C" w:rsidRDefault="00C2052D" w:rsidP="002209F9">
      <w:pPr>
        <w:pStyle w:val="NormalWeb"/>
        <w:numPr>
          <w:ilvl w:val="0"/>
          <w:numId w:val="8"/>
        </w:numPr>
        <w:shd w:val="clear" w:color="auto" w:fill="FFFFFF"/>
        <w:spacing w:after="0" w:line="360" w:lineRule="auto"/>
        <w:rPr>
          <w:rFonts w:asciiTheme="majorHAnsi" w:hAnsiTheme="majorHAnsi" w:cs="Arial"/>
          <w:sz w:val="22"/>
          <w:szCs w:val="22"/>
        </w:rPr>
      </w:pPr>
      <w:r w:rsidRPr="0052333C">
        <w:rPr>
          <w:rFonts w:asciiTheme="majorHAnsi" w:hAnsiTheme="majorHAnsi" w:cs="Arial"/>
          <w:sz w:val="22"/>
          <w:szCs w:val="22"/>
        </w:rPr>
        <w:t xml:space="preserve">participate in professional development regarding online safety </w:t>
      </w:r>
    </w:p>
    <w:p w14:paraId="5FBBDF54" w14:textId="3ECB05BA" w:rsidR="00FF58C4" w:rsidRPr="0052333C" w:rsidRDefault="00FF58C4" w:rsidP="002209F9">
      <w:pPr>
        <w:pStyle w:val="NormalWeb"/>
        <w:numPr>
          <w:ilvl w:val="0"/>
          <w:numId w:val="8"/>
        </w:numPr>
        <w:shd w:val="clear" w:color="auto" w:fill="FFFFFF"/>
        <w:spacing w:after="0" w:line="360" w:lineRule="auto"/>
        <w:rPr>
          <w:rFonts w:asciiTheme="majorHAnsi" w:hAnsiTheme="majorHAnsi" w:cs="Arial"/>
          <w:sz w:val="22"/>
          <w:szCs w:val="22"/>
        </w:rPr>
      </w:pPr>
      <w:r w:rsidRPr="0052333C">
        <w:rPr>
          <w:rFonts w:asciiTheme="majorHAnsi" w:hAnsiTheme="majorHAnsi" w:cs="Arial"/>
          <w:sz w:val="22"/>
          <w:szCs w:val="22"/>
        </w:rPr>
        <w:t xml:space="preserve">provide online safety for children by adhering to policies and procedures that align to the National </w:t>
      </w:r>
      <w:r w:rsidR="00FC108C" w:rsidRPr="0052333C">
        <w:rPr>
          <w:rFonts w:asciiTheme="majorHAnsi" w:hAnsiTheme="majorHAnsi" w:cs="Arial"/>
          <w:sz w:val="22"/>
          <w:szCs w:val="22"/>
        </w:rPr>
        <w:t>Principles for Child Safe Organisations</w:t>
      </w:r>
      <w:r w:rsidR="0077446B" w:rsidRPr="0052333C">
        <w:rPr>
          <w:rFonts w:asciiTheme="majorHAnsi" w:hAnsiTheme="majorHAnsi" w:cs="Arial"/>
          <w:sz w:val="22"/>
          <w:szCs w:val="22"/>
        </w:rPr>
        <w:t xml:space="preserve"> and </w:t>
      </w:r>
      <w:r w:rsidRPr="0052333C">
        <w:rPr>
          <w:rFonts w:asciiTheme="majorHAnsi" w:hAnsiTheme="majorHAnsi" w:cs="Arial"/>
          <w:sz w:val="22"/>
          <w:szCs w:val="22"/>
        </w:rPr>
        <w:t>Child Safe Standards</w:t>
      </w:r>
      <w:r w:rsidR="002A35B2" w:rsidRPr="0052333C">
        <w:rPr>
          <w:rFonts w:asciiTheme="majorHAnsi" w:hAnsiTheme="majorHAnsi" w:cs="Arial"/>
          <w:sz w:val="22"/>
          <w:szCs w:val="22"/>
        </w:rPr>
        <w:t xml:space="preserve"> </w:t>
      </w:r>
    </w:p>
    <w:p w14:paraId="4B8B30E2" w14:textId="2A1B1F8A" w:rsidR="00BD5213" w:rsidRPr="00911C6D" w:rsidRDefault="00B617DE" w:rsidP="00A67491">
      <w:pPr>
        <w:pStyle w:val="NormalWeb"/>
        <w:numPr>
          <w:ilvl w:val="0"/>
          <w:numId w:val="8"/>
        </w:numPr>
        <w:shd w:val="clear" w:color="auto" w:fill="FFFFFF"/>
        <w:spacing w:before="0" w:beforeAutospacing="0" w:after="0" w:afterAutospacing="0" w:line="360" w:lineRule="auto"/>
        <w:ind w:left="357" w:hanging="357"/>
        <w:rPr>
          <w:rFonts w:asciiTheme="majorHAnsi" w:hAnsiTheme="majorHAnsi" w:cs="Arial"/>
          <w:sz w:val="22"/>
          <w:szCs w:val="22"/>
        </w:rPr>
      </w:pPr>
      <w:r w:rsidRPr="0052333C">
        <w:rPr>
          <w:rFonts w:asciiTheme="majorHAnsi" w:hAnsiTheme="majorHAnsi" w:cs="Arial"/>
          <w:sz w:val="22"/>
          <w:szCs w:val="22"/>
        </w:rPr>
        <w:t>e</w:t>
      </w:r>
      <w:r w:rsidR="00BD5213" w:rsidRPr="0052333C">
        <w:rPr>
          <w:rFonts w:asciiTheme="majorHAnsi" w:hAnsiTheme="majorHAnsi" w:cs="Arial"/>
          <w:sz w:val="22"/>
          <w:szCs w:val="22"/>
        </w:rPr>
        <w:t>nsure that appropriate websites are sourced for use with children</w:t>
      </w:r>
      <w:r w:rsidR="00BD5213" w:rsidRPr="00911C6D">
        <w:rPr>
          <w:rFonts w:asciiTheme="majorHAnsi" w:hAnsiTheme="majorHAnsi" w:cs="Arial"/>
          <w:sz w:val="22"/>
          <w:szCs w:val="22"/>
        </w:rPr>
        <w:t xml:space="preserve"> </w:t>
      </w:r>
      <w:r w:rsidR="00BD5213" w:rsidRPr="00E16F9B">
        <w:rPr>
          <w:rFonts w:ascii="Calibri" w:hAnsi="Calibri" w:cs="Calibri"/>
          <w:sz w:val="22"/>
          <w:szCs w:val="22"/>
        </w:rPr>
        <w:t>prior</w:t>
      </w:r>
      <w:r w:rsidR="00BD5213" w:rsidRPr="00911C6D">
        <w:rPr>
          <w:rFonts w:asciiTheme="majorHAnsi" w:hAnsiTheme="majorHAnsi" w:cs="Arial"/>
          <w:sz w:val="22"/>
          <w:szCs w:val="22"/>
        </w:rPr>
        <w:t xml:space="preserve"> to searching in the presence of children</w:t>
      </w:r>
    </w:p>
    <w:p w14:paraId="2DED4FD0" w14:textId="6D95BF95" w:rsidR="00ED4659" w:rsidRPr="00911C6D" w:rsidRDefault="00B617DE" w:rsidP="00A67491">
      <w:pPr>
        <w:pStyle w:val="NormalWeb"/>
        <w:numPr>
          <w:ilvl w:val="0"/>
          <w:numId w:val="8"/>
        </w:numPr>
        <w:shd w:val="clear" w:color="auto" w:fill="FFFFFF"/>
        <w:spacing w:before="0" w:beforeAutospacing="0" w:after="0" w:afterAutospacing="0" w:line="360" w:lineRule="auto"/>
        <w:ind w:left="357" w:hanging="357"/>
        <w:rPr>
          <w:rFonts w:asciiTheme="majorHAnsi" w:hAnsiTheme="majorHAnsi" w:cs="Arial"/>
          <w:sz w:val="22"/>
          <w:szCs w:val="22"/>
        </w:rPr>
      </w:pPr>
      <w:r w:rsidRPr="00911C6D">
        <w:rPr>
          <w:rFonts w:asciiTheme="majorHAnsi" w:hAnsiTheme="majorHAnsi" w:cs="Arial"/>
          <w:sz w:val="22"/>
          <w:szCs w:val="22"/>
        </w:rPr>
        <w:t>u</w:t>
      </w:r>
      <w:r w:rsidR="00BD5213" w:rsidRPr="00911C6D">
        <w:rPr>
          <w:rFonts w:asciiTheme="majorHAnsi" w:hAnsiTheme="majorHAnsi" w:cs="Arial"/>
          <w:sz w:val="22"/>
          <w:szCs w:val="22"/>
        </w:rPr>
        <w:t>se a search engine such as ‘Kiddle’ rather than Google to search for images or information with children (See ‘Resources’ section)</w:t>
      </w:r>
    </w:p>
    <w:p w14:paraId="25B6CF7E" w14:textId="6D92DE59" w:rsidR="001466E8" w:rsidRPr="00911C6D" w:rsidRDefault="00C2052D" w:rsidP="00611D6E">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bookmarkStart w:id="5" w:name="_Hlk62054219"/>
      <w:r w:rsidRPr="00911C6D">
        <w:rPr>
          <w:rFonts w:asciiTheme="majorHAnsi" w:hAnsiTheme="majorHAnsi" w:cs="Arial"/>
          <w:sz w:val="22"/>
          <w:szCs w:val="22"/>
        </w:rPr>
        <w:t>ensure privacy filters and parental control settings are turned on and used when children are accessing digital technologies online</w:t>
      </w:r>
      <w:bookmarkEnd w:id="5"/>
      <w:r w:rsidR="009C0ECB">
        <w:rPr>
          <w:rFonts w:asciiTheme="majorHAnsi" w:hAnsiTheme="majorHAnsi" w:cs="Arial"/>
          <w:sz w:val="22"/>
          <w:szCs w:val="22"/>
        </w:rPr>
        <w:t>.</w:t>
      </w:r>
    </w:p>
    <w:p w14:paraId="77E3094F" w14:textId="77777777" w:rsidR="00025F63" w:rsidRDefault="00025F63" w:rsidP="00611D6E">
      <w:pPr>
        <w:spacing w:after="0" w:line="360" w:lineRule="auto"/>
        <w:rPr>
          <w:rFonts w:cs="Arial"/>
          <w:color w:val="16A6C6"/>
          <w:sz w:val="24"/>
          <w:szCs w:val="24"/>
        </w:rPr>
      </w:pPr>
    </w:p>
    <w:p w14:paraId="4B994AE8" w14:textId="5D2BE452" w:rsidR="00BD5213" w:rsidRPr="00782C41" w:rsidRDefault="00BD5213" w:rsidP="00611D6E">
      <w:pPr>
        <w:spacing w:after="0" w:line="360" w:lineRule="auto"/>
        <w:rPr>
          <w:rFonts w:cs="Arial"/>
          <w:color w:val="16A6C6"/>
          <w:sz w:val="24"/>
          <w:szCs w:val="24"/>
        </w:rPr>
      </w:pPr>
      <w:r w:rsidRPr="00782C41">
        <w:rPr>
          <w:rFonts w:cs="Arial"/>
          <w:color w:val="16A6C6"/>
          <w:sz w:val="24"/>
          <w:szCs w:val="24"/>
        </w:rPr>
        <w:t>FAMILIES</w:t>
      </w:r>
      <w:r w:rsidR="00911C6D" w:rsidRPr="00782C41">
        <w:rPr>
          <w:rFonts w:cs="Arial"/>
          <w:color w:val="16A6C6"/>
          <w:sz w:val="24"/>
          <w:szCs w:val="24"/>
        </w:rPr>
        <w:t xml:space="preserve"> WILL:</w:t>
      </w:r>
    </w:p>
    <w:p w14:paraId="69AB4A72" w14:textId="77777777" w:rsidR="00025F63" w:rsidRPr="002A35B2" w:rsidRDefault="00911C6D" w:rsidP="00611D6E">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2A35B2">
        <w:rPr>
          <w:rFonts w:asciiTheme="majorHAnsi" w:hAnsiTheme="majorHAnsi" w:cs="Arial"/>
          <w:sz w:val="22"/>
          <w:szCs w:val="22"/>
        </w:rPr>
        <w:t>be aware that w</w:t>
      </w:r>
      <w:r w:rsidR="00BD5213" w:rsidRPr="002A35B2">
        <w:rPr>
          <w:rFonts w:asciiTheme="majorHAnsi" w:hAnsiTheme="majorHAnsi" w:cs="Arial"/>
          <w:sz w:val="22"/>
          <w:szCs w:val="22"/>
        </w:rPr>
        <w:t xml:space="preserve">hen sharing anything using technologies such as computers, mobile devices, email, or </w:t>
      </w:r>
    </w:p>
    <w:p w14:paraId="4931D9F9" w14:textId="71F546D5" w:rsidR="00BD5213" w:rsidRPr="002A35B2" w:rsidRDefault="00BD5213" w:rsidP="00A67491">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2A35B2">
        <w:rPr>
          <w:rFonts w:asciiTheme="majorHAnsi" w:hAnsiTheme="majorHAnsi" w:cs="Arial"/>
          <w:sz w:val="22"/>
          <w:szCs w:val="22"/>
        </w:rPr>
        <w:lastRenderedPageBreak/>
        <w:t>any device that connects to the internet</w:t>
      </w:r>
      <w:r w:rsidR="00911C6D" w:rsidRPr="002A35B2">
        <w:rPr>
          <w:rFonts w:asciiTheme="majorHAnsi" w:hAnsiTheme="majorHAnsi" w:cs="Arial"/>
          <w:sz w:val="22"/>
          <w:szCs w:val="22"/>
        </w:rPr>
        <w:t>,</w:t>
      </w:r>
      <w:r w:rsidRPr="002A35B2">
        <w:rPr>
          <w:rFonts w:asciiTheme="majorHAnsi" w:hAnsiTheme="majorHAnsi" w:cs="Arial"/>
          <w:sz w:val="22"/>
          <w:szCs w:val="22"/>
        </w:rPr>
        <w:t xml:space="preserve"> you and everyone else invited to your account understands about </w:t>
      </w:r>
      <w:r w:rsidRPr="002A35B2">
        <w:rPr>
          <w:rFonts w:asciiTheme="majorHAnsi" w:hAnsiTheme="majorHAnsi" w:cs="Arial"/>
          <w:i/>
          <w:iCs/>
          <w:sz w:val="22"/>
          <w:szCs w:val="22"/>
        </w:rPr>
        <w:t>netiquette</w:t>
      </w:r>
      <w:r w:rsidRPr="002A35B2">
        <w:rPr>
          <w:rFonts w:asciiTheme="majorHAnsi" w:hAnsiTheme="majorHAnsi" w:cs="Arial"/>
          <w:sz w:val="22"/>
          <w:szCs w:val="22"/>
        </w:rPr>
        <w:t xml:space="preserve"> and staying safe online and ensures privacy laws are adhered to</w:t>
      </w:r>
    </w:p>
    <w:p w14:paraId="1884006C" w14:textId="6193EB35" w:rsidR="00BD5213" w:rsidRPr="002A35B2" w:rsidRDefault="00FF58C4" w:rsidP="00A67491">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2A35B2">
        <w:rPr>
          <w:rFonts w:asciiTheme="majorHAnsi" w:hAnsiTheme="majorHAnsi" w:cs="Arial"/>
          <w:sz w:val="22"/>
          <w:szCs w:val="22"/>
        </w:rPr>
        <w:t>b</w:t>
      </w:r>
      <w:r w:rsidR="00911C6D" w:rsidRPr="002A35B2">
        <w:rPr>
          <w:rFonts w:asciiTheme="majorHAnsi" w:hAnsiTheme="majorHAnsi" w:cs="Arial"/>
          <w:sz w:val="22"/>
          <w:szCs w:val="22"/>
        </w:rPr>
        <w:t>e aware that w</w:t>
      </w:r>
      <w:r w:rsidR="00BD5213" w:rsidRPr="002A35B2">
        <w:rPr>
          <w:rFonts w:asciiTheme="majorHAnsi" w:hAnsiTheme="majorHAnsi" w:cs="Arial"/>
          <w:sz w:val="22"/>
          <w:szCs w:val="22"/>
        </w:rPr>
        <w:t>hen it comes to your own children, it is your choice what you share outside of the Service. Remember though that young children cannot make their own decisions about what gets published online so you have a responsibility to ensure that whatever is shared</w:t>
      </w:r>
      <w:r w:rsidR="00911C6D" w:rsidRPr="002A35B2">
        <w:rPr>
          <w:rFonts w:asciiTheme="majorHAnsi" w:hAnsiTheme="majorHAnsi" w:cs="Arial"/>
          <w:sz w:val="22"/>
          <w:szCs w:val="22"/>
        </w:rPr>
        <w:t xml:space="preserve">, </w:t>
      </w:r>
      <w:r w:rsidR="00BD5213" w:rsidRPr="002A35B2">
        <w:rPr>
          <w:rFonts w:asciiTheme="majorHAnsi" w:hAnsiTheme="majorHAnsi" w:cs="Arial"/>
          <w:sz w:val="22"/>
          <w:szCs w:val="22"/>
        </w:rPr>
        <w:t>is in your children's best interests</w:t>
      </w:r>
    </w:p>
    <w:p w14:paraId="4A7AC6F7" w14:textId="19F1854F" w:rsidR="003818D9" w:rsidRPr="002A35B2" w:rsidRDefault="00FF58C4" w:rsidP="00A67491">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2A35B2">
        <w:rPr>
          <w:rFonts w:asciiTheme="majorHAnsi" w:hAnsiTheme="majorHAnsi" w:cs="Arial"/>
          <w:sz w:val="22"/>
          <w:szCs w:val="22"/>
        </w:rPr>
        <w:t>b</w:t>
      </w:r>
      <w:r w:rsidR="003818D9" w:rsidRPr="002A35B2">
        <w:rPr>
          <w:rFonts w:asciiTheme="majorHAnsi" w:hAnsiTheme="majorHAnsi" w:cs="Arial"/>
          <w:sz w:val="22"/>
          <w:szCs w:val="22"/>
        </w:rPr>
        <w:t>e mindful of what you publish on social media about your child as this may form part of their lasting digital footprint</w:t>
      </w:r>
    </w:p>
    <w:p w14:paraId="2112892A" w14:textId="7F5FD168" w:rsidR="000C5E83" w:rsidRPr="002A35B2" w:rsidRDefault="00FF58C4" w:rsidP="00A67491">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2A35B2">
        <w:rPr>
          <w:rFonts w:asciiTheme="majorHAnsi" w:hAnsiTheme="majorHAnsi" w:cs="Arial"/>
          <w:sz w:val="22"/>
          <w:szCs w:val="22"/>
        </w:rPr>
        <w:t>consider installing</w:t>
      </w:r>
      <w:r w:rsidR="000C5E83" w:rsidRPr="002A35B2">
        <w:rPr>
          <w:rFonts w:asciiTheme="majorHAnsi" w:hAnsiTheme="majorHAnsi" w:cs="Arial"/>
          <w:sz w:val="22"/>
          <w:szCs w:val="22"/>
        </w:rPr>
        <w:t xml:space="preserve"> </w:t>
      </w:r>
      <w:r w:rsidR="000C5E83" w:rsidRPr="002A35B2">
        <w:rPr>
          <w:rFonts w:asciiTheme="majorHAnsi" w:hAnsiTheme="majorHAnsi" w:cs="Arial"/>
          <w:i/>
          <w:iCs/>
          <w:sz w:val="22"/>
          <w:szCs w:val="22"/>
        </w:rPr>
        <w:t>Family Friendly Filters</w:t>
      </w:r>
      <w:r w:rsidR="000C5E83" w:rsidRPr="002A35B2">
        <w:rPr>
          <w:rFonts w:asciiTheme="majorHAnsi" w:hAnsiTheme="majorHAnsi" w:cs="Arial"/>
          <w:sz w:val="22"/>
          <w:szCs w:val="22"/>
        </w:rPr>
        <w:t xml:space="preserve"> to </w:t>
      </w:r>
      <w:r w:rsidR="003818D9" w:rsidRPr="002A35B2">
        <w:rPr>
          <w:rFonts w:asciiTheme="majorHAnsi" w:hAnsiTheme="majorHAnsi" w:cs="Arial"/>
          <w:sz w:val="22"/>
          <w:szCs w:val="22"/>
        </w:rPr>
        <w:t>limit access to certain types of content on devices such as mobile phones and computers</w:t>
      </w:r>
    </w:p>
    <w:p w14:paraId="7C71280A" w14:textId="334078A9" w:rsidR="006B58F5" w:rsidRPr="002A35B2" w:rsidRDefault="00FF58C4" w:rsidP="00A67491">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2A35B2">
        <w:rPr>
          <w:rFonts w:asciiTheme="majorHAnsi" w:hAnsiTheme="majorHAnsi" w:cs="Arial"/>
          <w:sz w:val="22"/>
          <w:szCs w:val="22"/>
        </w:rPr>
        <w:t>consider i</w:t>
      </w:r>
      <w:r w:rsidR="003818D9" w:rsidRPr="002A35B2">
        <w:rPr>
          <w:rFonts w:asciiTheme="majorHAnsi" w:hAnsiTheme="majorHAnsi" w:cs="Arial"/>
          <w:sz w:val="22"/>
          <w:szCs w:val="22"/>
        </w:rPr>
        <w:t>nstall</w:t>
      </w:r>
      <w:r w:rsidRPr="002A35B2">
        <w:rPr>
          <w:rFonts w:asciiTheme="majorHAnsi" w:hAnsiTheme="majorHAnsi" w:cs="Arial"/>
          <w:sz w:val="22"/>
          <w:szCs w:val="22"/>
        </w:rPr>
        <w:t>ing</w:t>
      </w:r>
      <w:r w:rsidR="003818D9" w:rsidRPr="002A35B2">
        <w:rPr>
          <w:rFonts w:asciiTheme="majorHAnsi" w:hAnsiTheme="majorHAnsi" w:cs="Arial"/>
          <w:sz w:val="22"/>
          <w:szCs w:val="22"/>
        </w:rPr>
        <w:t xml:space="preserve"> parental controls on streaming services to ensure children are not able to access inappropriate material</w:t>
      </w:r>
    </w:p>
    <w:p w14:paraId="2ED01E9C" w14:textId="60799470" w:rsidR="006B58F5" w:rsidRPr="00304B2E" w:rsidRDefault="00FF58C4" w:rsidP="00A67491">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Pr>
          <w:rFonts w:asciiTheme="majorHAnsi" w:hAnsiTheme="majorHAnsi" w:cs="Arial"/>
          <w:sz w:val="22"/>
          <w:szCs w:val="22"/>
        </w:rPr>
        <w:t>c</w:t>
      </w:r>
      <w:r w:rsidR="000B22F2" w:rsidRPr="00304B2E">
        <w:rPr>
          <w:rFonts w:asciiTheme="majorHAnsi" w:hAnsiTheme="majorHAnsi" w:cs="Arial"/>
          <w:sz w:val="22"/>
          <w:szCs w:val="22"/>
        </w:rPr>
        <w:t xml:space="preserve">onsider </w:t>
      </w:r>
      <w:r w:rsidR="006B58F5" w:rsidRPr="00304B2E">
        <w:rPr>
          <w:rFonts w:asciiTheme="majorHAnsi" w:hAnsiTheme="majorHAnsi" w:cs="Arial"/>
          <w:sz w:val="22"/>
          <w:szCs w:val="22"/>
        </w:rPr>
        <w:t xml:space="preserve">developing a </w:t>
      </w:r>
      <w:r w:rsidR="006B58F5" w:rsidRPr="00304B2E">
        <w:rPr>
          <w:rFonts w:asciiTheme="majorHAnsi" w:hAnsiTheme="majorHAnsi" w:cs="Arial"/>
          <w:i/>
          <w:iCs/>
          <w:sz w:val="22"/>
          <w:szCs w:val="22"/>
        </w:rPr>
        <w:t>Family Tech Agreement</w:t>
      </w:r>
      <w:r w:rsidR="006B58F5" w:rsidRPr="00304B2E">
        <w:rPr>
          <w:rFonts w:asciiTheme="majorHAnsi" w:hAnsiTheme="majorHAnsi" w:cs="Arial"/>
          <w:sz w:val="22"/>
          <w:szCs w:val="22"/>
        </w:rPr>
        <w:t xml:space="preserve"> to establish rules about use of devices at home</w:t>
      </w:r>
    </w:p>
    <w:p w14:paraId="1B10F658" w14:textId="14B4BD70" w:rsidR="00BD5213" w:rsidRPr="004F5DBE" w:rsidRDefault="00FF58C4" w:rsidP="00A67491">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4F5DBE">
        <w:rPr>
          <w:rFonts w:asciiTheme="majorHAnsi" w:hAnsiTheme="majorHAnsi" w:cs="Arial"/>
          <w:sz w:val="22"/>
          <w:szCs w:val="22"/>
        </w:rPr>
        <w:t>be aware that s</w:t>
      </w:r>
      <w:r w:rsidR="00BD5213" w:rsidRPr="004F5DBE">
        <w:rPr>
          <w:rFonts w:asciiTheme="majorHAnsi" w:hAnsiTheme="majorHAnsi" w:cs="Arial"/>
          <w:sz w:val="22"/>
          <w:szCs w:val="22"/>
        </w:rPr>
        <w:t xml:space="preserve">ometimes other children in the Service may feature in the same photos, videos, and/or observations as </w:t>
      </w:r>
      <w:r w:rsidRPr="004F5DBE">
        <w:rPr>
          <w:rFonts w:asciiTheme="majorHAnsi" w:hAnsiTheme="majorHAnsi" w:cs="Arial"/>
          <w:sz w:val="22"/>
          <w:szCs w:val="22"/>
        </w:rPr>
        <w:t xml:space="preserve">their </w:t>
      </w:r>
      <w:r w:rsidR="00BD5213" w:rsidRPr="004F5DBE">
        <w:rPr>
          <w:rFonts w:asciiTheme="majorHAnsi" w:hAnsiTheme="majorHAnsi" w:cs="Arial"/>
          <w:sz w:val="22"/>
          <w:szCs w:val="22"/>
        </w:rPr>
        <w:t xml:space="preserve">children. In these cases, </w:t>
      </w:r>
      <w:r w:rsidRPr="004F5DBE">
        <w:rPr>
          <w:rFonts w:asciiTheme="majorHAnsi" w:hAnsiTheme="majorHAnsi" w:cs="Arial"/>
          <w:sz w:val="22"/>
          <w:szCs w:val="22"/>
        </w:rPr>
        <w:t xml:space="preserve">families are </w:t>
      </w:r>
      <w:r w:rsidR="00BD5213" w:rsidRPr="004F5DBE">
        <w:rPr>
          <w:rFonts w:asciiTheme="majorHAnsi" w:hAnsiTheme="majorHAnsi" w:cs="Arial"/>
          <w:sz w:val="22"/>
          <w:szCs w:val="22"/>
        </w:rPr>
        <w:t>never</w:t>
      </w:r>
      <w:r w:rsidRPr="004F5DBE">
        <w:rPr>
          <w:rFonts w:asciiTheme="majorHAnsi" w:hAnsiTheme="majorHAnsi" w:cs="Arial"/>
          <w:sz w:val="22"/>
          <w:szCs w:val="22"/>
        </w:rPr>
        <w:t xml:space="preserve"> to</w:t>
      </w:r>
      <w:r w:rsidR="00BD5213" w:rsidRPr="004F5DBE">
        <w:rPr>
          <w:rFonts w:asciiTheme="majorHAnsi" w:hAnsiTheme="majorHAnsi" w:cs="Arial"/>
          <w:sz w:val="22"/>
          <w:szCs w:val="22"/>
        </w:rPr>
        <w:t xml:space="preserve"> duplicate or upload them to the internet/social networking sites or share them with anyone other than family members </w:t>
      </w:r>
    </w:p>
    <w:p w14:paraId="0ACCCA0B" w14:textId="730F7378" w:rsidR="00A77740" w:rsidRPr="00A40D81" w:rsidRDefault="00FF58C4" w:rsidP="00911C6D">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4F5DBE">
        <w:rPr>
          <w:rFonts w:asciiTheme="majorHAnsi" w:hAnsiTheme="majorHAnsi" w:cs="Arial"/>
          <w:sz w:val="22"/>
          <w:szCs w:val="22"/>
        </w:rPr>
        <w:t>a</w:t>
      </w:r>
      <w:r w:rsidR="000C5E83" w:rsidRPr="004F5DBE">
        <w:rPr>
          <w:rFonts w:asciiTheme="majorHAnsi" w:hAnsiTheme="majorHAnsi" w:cs="Arial"/>
          <w:sz w:val="22"/>
          <w:szCs w:val="22"/>
        </w:rPr>
        <w:t xml:space="preserve">ccess further information about </w:t>
      </w:r>
      <w:proofErr w:type="spellStart"/>
      <w:r w:rsidR="000C5E83" w:rsidRPr="004F5DBE">
        <w:rPr>
          <w:rFonts w:asciiTheme="majorHAnsi" w:hAnsiTheme="majorHAnsi" w:cs="Arial"/>
          <w:sz w:val="22"/>
          <w:szCs w:val="22"/>
        </w:rPr>
        <w:t>eSafety</w:t>
      </w:r>
      <w:proofErr w:type="spellEnd"/>
      <w:r w:rsidR="000C5E83" w:rsidRPr="004F5DBE">
        <w:rPr>
          <w:rFonts w:asciiTheme="majorHAnsi" w:hAnsiTheme="majorHAnsi" w:cs="Arial"/>
          <w:sz w:val="22"/>
          <w:szCs w:val="22"/>
        </w:rPr>
        <w:t xml:space="preserve"> to help protect </w:t>
      </w:r>
      <w:r w:rsidRPr="004F5DBE">
        <w:rPr>
          <w:rFonts w:asciiTheme="majorHAnsi" w:hAnsiTheme="majorHAnsi" w:cs="Arial"/>
          <w:sz w:val="22"/>
          <w:szCs w:val="22"/>
        </w:rPr>
        <w:t>their</w:t>
      </w:r>
      <w:r>
        <w:rPr>
          <w:rFonts w:asciiTheme="majorHAnsi" w:hAnsiTheme="majorHAnsi" w:cs="Arial"/>
          <w:sz w:val="22"/>
          <w:szCs w:val="22"/>
        </w:rPr>
        <w:t xml:space="preserve"> </w:t>
      </w:r>
      <w:r w:rsidR="000C5E83" w:rsidRPr="00A40D81">
        <w:rPr>
          <w:rFonts w:asciiTheme="majorHAnsi" w:hAnsiTheme="majorHAnsi" w:cs="Arial"/>
          <w:sz w:val="22"/>
          <w:szCs w:val="22"/>
        </w:rPr>
        <w:t xml:space="preserve">children and be cyber safe. </w:t>
      </w:r>
    </w:p>
    <w:p w14:paraId="371CFC7C" w14:textId="77777777" w:rsidR="00B617DE" w:rsidRPr="00B617DE" w:rsidRDefault="00B617DE" w:rsidP="00911C6D">
      <w:pPr>
        <w:pStyle w:val="NormalWeb"/>
        <w:shd w:val="clear" w:color="auto" w:fill="FFFFFF"/>
        <w:spacing w:before="0" w:beforeAutospacing="0" w:after="0" w:afterAutospacing="0" w:line="360" w:lineRule="auto"/>
        <w:ind w:left="357"/>
        <w:rPr>
          <w:rFonts w:asciiTheme="majorHAnsi" w:hAnsiTheme="majorHAnsi" w:cs="Arial"/>
          <w:sz w:val="22"/>
          <w:szCs w:val="22"/>
          <w:highlight w:val="yellow"/>
        </w:rPr>
      </w:pPr>
    </w:p>
    <w:p w14:paraId="6532F580" w14:textId="77777777" w:rsidR="00025F63" w:rsidRPr="00F4256E" w:rsidRDefault="00025F63" w:rsidP="00025F63">
      <w:pPr>
        <w:spacing w:after="0" w:line="360" w:lineRule="auto"/>
        <w:rPr>
          <w:color w:val="16A6C6"/>
          <w:sz w:val="24"/>
          <w:szCs w:val="24"/>
        </w:rPr>
      </w:pPr>
      <w:r w:rsidRPr="004F5DBE">
        <w:rPr>
          <w:color w:val="16A6C6"/>
          <w:sz w:val="24"/>
          <w:szCs w:val="24"/>
        </w:rPr>
        <w:t>BREACH OF POLICY</w:t>
      </w:r>
    </w:p>
    <w:p w14:paraId="6F0122AA" w14:textId="77777777" w:rsidR="00025F63" w:rsidRPr="0052333C" w:rsidRDefault="00025F63" w:rsidP="00025F63">
      <w:pPr>
        <w:spacing w:after="0" w:line="360" w:lineRule="auto"/>
        <w:rPr>
          <w:rFonts w:asciiTheme="majorHAnsi" w:hAnsiTheme="majorHAnsi" w:cstheme="majorHAnsi"/>
        </w:rPr>
      </w:pPr>
      <w:r w:rsidRPr="00751381">
        <w:rPr>
          <w:rFonts w:asciiTheme="majorHAnsi" w:hAnsiTheme="majorHAnsi" w:cstheme="majorHAnsi"/>
        </w:rPr>
        <w:t>Staff members or educators who fail to adhere to this policy may be in breach of their terms of employment</w:t>
      </w:r>
      <w:r>
        <w:rPr>
          <w:rFonts w:asciiTheme="majorHAnsi" w:hAnsiTheme="majorHAnsi" w:cstheme="majorHAnsi"/>
        </w:rPr>
        <w:t xml:space="preserve"> </w:t>
      </w:r>
      <w:r w:rsidRPr="0052333C">
        <w:rPr>
          <w:rFonts w:asciiTheme="majorHAnsi" w:hAnsiTheme="majorHAnsi" w:cstheme="majorHAnsi"/>
        </w:rPr>
        <w:t xml:space="preserve">and may face disciplinary action. Visitors or volunteers who fail to comply to this policy may face termination of their engagement.  </w:t>
      </w:r>
    </w:p>
    <w:p w14:paraId="056AEC3B" w14:textId="77777777" w:rsidR="00025F63" w:rsidRPr="0052333C" w:rsidRDefault="00025F63" w:rsidP="00911C6D">
      <w:pPr>
        <w:spacing w:after="0" w:line="360" w:lineRule="auto"/>
        <w:rPr>
          <w:rFonts w:cs="Arial"/>
          <w:sz w:val="24"/>
          <w:szCs w:val="24"/>
          <w:lang w:val="en-US"/>
        </w:rPr>
      </w:pPr>
    </w:p>
    <w:p w14:paraId="4C65EE8C" w14:textId="199BB491" w:rsidR="00B617DE" w:rsidRPr="0052333C" w:rsidRDefault="00A77740" w:rsidP="00911C6D">
      <w:pPr>
        <w:spacing w:after="0" w:line="360" w:lineRule="auto"/>
        <w:rPr>
          <w:rFonts w:cs="Arial"/>
          <w:sz w:val="24"/>
          <w:szCs w:val="24"/>
          <w:lang w:val="en-US"/>
        </w:rPr>
      </w:pPr>
      <w:r w:rsidRPr="0052333C">
        <w:rPr>
          <w:rFonts w:cs="Arial"/>
          <w:sz w:val="24"/>
          <w:szCs w:val="24"/>
          <w:lang w:val="en-US"/>
        </w:rPr>
        <w:t>RESOURCES</w:t>
      </w:r>
    </w:p>
    <w:p w14:paraId="1E52A7C9" w14:textId="4292C2C4" w:rsidR="00E53DAC" w:rsidRPr="0052333C" w:rsidRDefault="003818D9" w:rsidP="001466E8">
      <w:pPr>
        <w:spacing w:after="0" w:line="360" w:lineRule="auto"/>
        <w:rPr>
          <w:rFonts w:asciiTheme="majorHAnsi" w:hAnsiTheme="majorHAnsi" w:cstheme="majorHAnsi"/>
          <w:lang w:val="en-US"/>
        </w:rPr>
      </w:pPr>
      <w:hyperlink r:id="rId15" w:history="1">
        <w:r w:rsidRPr="0052333C">
          <w:rPr>
            <w:rStyle w:val="Hyperlink"/>
            <w:rFonts w:asciiTheme="majorHAnsi" w:hAnsiTheme="majorHAnsi" w:cstheme="majorHAnsi"/>
            <w:lang w:val="en-US"/>
          </w:rPr>
          <w:t xml:space="preserve">Australian Government </w:t>
        </w:r>
        <w:r w:rsidR="00301365" w:rsidRPr="0052333C">
          <w:rPr>
            <w:rStyle w:val="Hyperlink"/>
            <w:rFonts w:asciiTheme="majorHAnsi" w:hAnsiTheme="majorHAnsi" w:cstheme="majorHAnsi"/>
            <w:lang w:val="en-US"/>
          </w:rPr>
          <w:t xml:space="preserve">Office of the </w:t>
        </w:r>
        <w:r w:rsidRPr="0052333C">
          <w:rPr>
            <w:rStyle w:val="Hyperlink"/>
            <w:rFonts w:asciiTheme="majorHAnsi" w:hAnsiTheme="majorHAnsi" w:cstheme="majorHAnsi"/>
            <w:lang w:val="en-US"/>
          </w:rPr>
          <w:t>eSafety commission</w:t>
        </w:r>
      </w:hyperlink>
      <w:r w:rsidR="00E53DAC" w:rsidRPr="0052333C">
        <w:rPr>
          <w:rFonts w:asciiTheme="majorHAnsi" w:hAnsiTheme="majorHAnsi" w:cstheme="majorHAnsi"/>
          <w:lang w:val="en-US"/>
        </w:rPr>
        <w:t xml:space="preserve"> </w:t>
      </w:r>
    </w:p>
    <w:p w14:paraId="498062BD" w14:textId="40C9E5C2" w:rsidR="003818D9" w:rsidRPr="0052333C" w:rsidRDefault="003818D9" w:rsidP="001466E8">
      <w:pPr>
        <w:spacing w:after="0" w:line="360" w:lineRule="auto"/>
        <w:rPr>
          <w:rFonts w:asciiTheme="majorHAnsi" w:hAnsiTheme="majorHAnsi" w:cstheme="majorHAnsi"/>
          <w:lang w:val="en-US"/>
        </w:rPr>
      </w:pPr>
      <w:hyperlink r:id="rId16" w:history="1">
        <w:proofErr w:type="spellStart"/>
        <w:r w:rsidRPr="0052333C">
          <w:rPr>
            <w:rStyle w:val="Hyperlink"/>
            <w:rFonts w:asciiTheme="majorHAnsi" w:hAnsiTheme="majorHAnsi" w:cstheme="majorHAnsi"/>
            <w:lang w:val="en-US"/>
          </w:rPr>
          <w:t>eSafety</w:t>
        </w:r>
        <w:proofErr w:type="spellEnd"/>
        <w:r w:rsidRPr="0052333C">
          <w:rPr>
            <w:rStyle w:val="Hyperlink"/>
            <w:rFonts w:asciiTheme="majorHAnsi" w:hAnsiTheme="majorHAnsi" w:cstheme="majorHAnsi"/>
            <w:lang w:val="en-US"/>
          </w:rPr>
          <w:t xml:space="preserve"> Early Years </w:t>
        </w:r>
        <w:r w:rsidR="00695E79" w:rsidRPr="0052333C">
          <w:rPr>
            <w:rStyle w:val="Hyperlink"/>
            <w:rFonts w:asciiTheme="majorHAnsi" w:hAnsiTheme="majorHAnsi" w:cstheme="majorHAnsi"/>
            <w:lang w:val="en-US"/>
          </w:rPr>
          <w:t>Program for educators</w:t>
        </w:r>
      </w:hyperlink>
    </w:p>
    <w:p w14:paraId="27F8A413" w14:textId="5E008818" w:rsidR="003818D9" w:rsidRPr="0052333C" w:rsidRDefault="003818D9" w:rsidP="00A51834">
      <w:pPr>
        <w:spacing w:after="0" w:line="360" w:lineRule="auto"/>
        <w:rPr>
          <w:rFonts w:asciiTheme="majorHAnsi" w:hAnsiTheme="majorHAnsi" w:cs="Gill Sans"/>
        </w:rPr>
      </w:pPr>
      <w:hyperlink r:id="rId17" w:history="1">
        <w:r w:rsidRPr="0052333C">
          <w:rPr>
            <w:rStyle w:val="Hyperlink"/>
            <w:rFonts w:asciiTheme="majorHAnsi" w:hAnsiTheme="majorHAnsi" w:cs="Gill Sans"/>
          </w:rPr>
          <w:t xml:space="preserve">eSmart Alannah &amp; </w:t>
        </w:r>
        <w:r w:rsidR="00B617DE" w:rsidRPr="0052333C">
          <w:rPr>
            <w:rStyle w:val="Hyperlink"/>
            <w:rFonts w:asciiTheme="majorHAnsi" w:hAnsiTheme="majorHAnsi" w:cs="Gill Sans"/>
          </w:rPr>
          <w:t>M</w:t>
        </w:r>
        <w:r w:rsidRPr="0052333C">
          <w:rPr>
            <w:rStyle w:val="Hyperlink"/>
            <w:rFonts w:asciiTheme="majorHAnsi" w:hAnsiTheme="majorHAnsi" w:cs="Gill Sans"/>
          </w:rPr>
          <w:t>adeline foundation</w:t>
        </w:r>
      </w:hyperlink>
      <w:r w:rsidRPr="0052333C">
        <w:rPr>
          <w:rFonts w:asciiTheme="majorHAnsi" w:hAnsiTheme="majorHAnsi" w:cs="Gill Sans"/>
        </w:rPr>
        <w:t xml:space="preserve"> </w:t>
      </w:r>
    </w:p>
    <w:p w14:paraId="07181A2C" w14:textId="77777777" w:rsidR="008A0EA6" w:rsidRPr="0052333C" w:rsidRDefault="006B58F5" w:rsidP="00A51834">
      <w:pPr>
        <w:pStyle w:val="NormalWeb"/>
        <w:shd w:val="clear" w:color="auto" w:fill="FFFFFF"/>
        <w:spacing w:before="0" w:beforeAutospacing="0" w:after="0" w:afterAutospacing="0" w:line="360" w:lineRule="auto"/>
      </w:pPr>
      <w:hyperlink r:id="rId18" w:history="1">
        <w:r w:rsidRPr="0052333C">
          <w:rPr>
            <w:rStyle w:val="Hyperlink"/>
            <w:rFonts w:asciiTheme="majorHAnsi" w:hAnsiTheme="majorHAnsi" w:cs="Gill Sans"/>
            <w:sz w:val="22"/>
            <w:szCs w:val="22"/>
          </w:rPr>
          <w:t>Family Tech Agreement. eSafety Early Years Online safety for under 5s</w:t>
        </w:r>
      </w:hyperlink>
      <w:r w:rsidRPr="0052333C">
        <w:rPr>
          <w:rFonts w:asciiTheme="majorHAnsi" w:hAnsiTheme="majorHAnsi" w:cs="Gill Sans"/>
          <w:sz w:val="22"/>
          <w:szCs w:val="22"/>
        </w:rPr>
        <w:t xml:space="preserve"> </w:t>
      </w:r>
    </w:p>
    <w:p w14:paraId="7F3008E0" w14:textId="6875B7C6" w:rsidR="003818D9" w:rsidRPr="0052333C" w:rsidRDefault="003818D9" w:rsidP="00A51834">
      <w:pPr>
        <w:pStyle w:val="NormalWeb"/>
        <w:shd w:val="clear" w:color="auto" w:fill="FFFFFF"/>
        <w:spacing w:before="0" w:beforeAutospacing="0" w:after="0" w:afterAutospacing="0" w:line="360" w:lineRule="auto"/>
        <w:rPr>
          <w:rFonts w:asciiTheme="majorHAnsi" w:hAnsiTheme="majorHAnsi" w:cs="Arial"/>
          <w:sz w:val="22"/>
          <w:szCs w:val="22"/>
        </w:rPr>
      </w:pPr>
      <w:r w:rsidRPr="0052333C">
        <w:rPr>
          <w:rFonts w:asciiTheme="majorHAnsi" w:hAnsiTheme="majorHAnsi" w:cs="Gill Sans"/>
          <w:sz w:val="22"/>
          <w:szCs w:val="22"/>
        </w:rPr>
        <w:t xml:space="preserve">Kiddle is a child-friendly search engine for children that filters information and websites with deceptive or explicit content: </w:t>
      </w:r>
      <w:hyperlink r:id="rId19" w:history="1">
        <w:r w:rsidRPr="0052333C">
          <w:rPr>
            <w:rStyle w:val="Hyperlink"/>
            <w:rFonts w:asciiTheme="majorHAnsi" w:hAnsiTheme="majorHAnsi" w:cs="Gill Sans"/>
            <w:sz w:val="22"/>
            <w:szCs w:val="22"/>
          </w:rPr>
          <w:t>https://www.kiddle.co/</w:t>
        </w:r>
      </w:hyperlink>
    </w:p>
    <w:p w14:paraId="13B2D975" w14:textId="550D0452" w:rsidR="00BD5213" w:rsidRPr="0052333C" w:rsidRDefault="00BD5213" w:rsidP="00A51834">
      <w:pPr>
        <w:pStyle w:val="ListParagraph"/>
        <w:spacing w:after="0" w:line="360" w:lineRule="auto"/>
        <w:ind w:left="0"/>
        <w:rPr>
          <w:rFonts w:asciiTheme="majorHAnsi" w:hAnsiTheme="majorHAnsi" w:cs="Gill Sans"/>
          <w:bCs/>
        </w:rPr>
      </w:pPr>
      <w:r w:rsidRPr="0052333C">
        <w:rPr>
          <w:rFonts w:asciiTheme="majorHAnsi" w:hAnsiTheme="majorHAnsi" w:cs="Gill Sans"/>
        </w:rPr>
        <w:t xml:space="preserve">Receive information on scams that can then be provided to the public. To report an online scam or suspected scam, use the form found here: </w:t>
      </w:r>
      <w:hyperlink r:id="rId20" w:history="1">
        <w:r w:rsidRPr="0052333C">
          <w:rPr>
            <w:rStyle w:val="Hyperlink"/>
            <w:rFonts w:asciiTheme="majorHAnsi" w:hAnsiTheme="majorHAnsi" w:cs="Arial"/>
          </w:rPr>
          <w:t>https://www.scamwatch.gov.au/report-a-scam</w:t>
        </w:r>
      </w:hyperlink>
    </w:p>
    <w:p w14:paraId="5E87F134" w14:textId="1AEB9555" w:rsidR="00BD5213" w:rsidRPr="0052333C" w:rsidRDefault="00BD5213" w:rsidP="00A51834">
      <w:pPr>
        <w:spacing w:after="0" w:line="360" w:lineRule="auto"/>
        <w:rPr>
          <w:rFonts w:asciiTheme="majorHAnsi" w:hAnsiTheme="majorHAnsi" w:cs="Gill Sans"/>
        </w:rPr>
      </w:pPr>
      <w:r w:rsidRPr="0052333C">
        <w:rPr>
          <w:rFonts w:asciiTheme="majorHAnsi" w:hAnsiTheme="majorHAnsi" w:cs="Gill Sans"/>
        </w:rPr>
        <w:t>More information on online fraud and scams can be found on the Australian Federal Police website</w:t>
      </w:r>
      <w:r w:rsidR="00232439" w:rsidRPr="0052333C">
        <w:rPr>
          <w:rFonts w:asciiTheme="majorHAnsi" w:hAnsiTheme="majorHAnsi" w:cs="Gill Sans"/>
        </w:rPr>
        <w:t xml:space="preserve"> </w:t>
      </w:r>
      <w:hyperlink r:id="rId21" w:history="1">
        <w:r w:rsidR="00510FD2" w:rsidRPr="0052333C">
          <w:rPr>
            <w:rStyle w:val="Hyperlink"/>
            <w:rFonts w:asciiTheme="majorHAnsi" w:hAnsiTheme="majorHAnsi" w:cs="Gill Sans"/>
          </w:rPr>
          <w:t>https://www.afp.gov.au/what-we-do/crime-types/cyber-crime</w:t>
        </w:r>
      </w:hyperlink>
    </w:p>
    <w:p w14:paraId="3615FEAA" w14:textId="2E188184" w:rsidR="00ED4659" w:rsidRPr="0052333C" w:rsidRDefault="00ED4659" w:rsidP="00911C6D">
      <w:pPr>
        <w:spacing w:after="0" w:line="360" w:lineRule="auto"/>
        <w:rPr>
          <w:rFonts w:asciiTheme="majorHAnsi" w:hAnsiTheme="majorHAnsi"/>
          <w:iCs/>
        </w:rPr>
      </w:pPr>
      <w:r w:rsidRPr="0052333C">
        <w:rPr>
          <w:rFonts w:asciiTheme="majorHAnsi" w:hAnsiTheme="majorHAnsi"/>
          <w:iCs/>
        </w:rPr>
        <w:lastRenderedPageBreak/>
        <w:t>Notifiable Data Breaches scheme (NDB) can be made through the Australian Government Office of the Australian Information Commissioner</w:t>
      </w:r>
    </w:p>
    <w:p w14:paraId="5DC4D8E8" w14:textId="77777777" w:rsidR="00ED4659" w:rsidRPr="0052333C" w:rsidRDefault="00ED4659" w:rsidP="00911C6D">
      <w:pPr>
        <w:spacing w:after="0" w:line="360" w:lineRule="auto"/>
        <w:rPr>
          <w:rFonts w:asciiTheme="majorHAnsi" w:hAnsiTheme="majorHAnsi"/>
          <w:iCs/>
          <w:sz w:val="16"/>
          <w:szCs w:val="16"/>
        </w:rPr>
      </w:pPr>
    </w:p>
    <w:p w14:paraId="67AFF119" w14:textId="77777777" w:rsidR="00856E04" w:rsidRPr="0052333C" w:rsidRDefault="00856E04" w:rsidP="00911C6D">
      <w:pPr>
        <w:spacing w:after="0" w:line="360" w:lineRule="auto"/>
        <w:rPr>
          <w:sz w:val="24"/>
        </w:rPr>
      </w:pPr>
      <w:r w:rsidRPr="0052333C">
        <w:rPr>
          <w:sz w:val="24"/>
        </w:rPr>
        <w:t>CONTINUOUS IMPROVEMENT/REFLECTION</w:t>
      </w:r>
    </w:p>
    <w:p w14:paraId="63C14ADC" w14:textId="77777777" w:rsidR="00856E04" w:rsidRPr="0052333C" w:rsidRDefault="00856E04" w:rsidP="00856E04">
      <w:pPr>
        <w:spacing w:after="0" w:line="360" w:lineRule="auto"/>
        <w:rPr>
          <w:rFonts w:ascii="Calibri Light" w:hAnsi="Calibri Light" w:cs="Calibri"/>
          <w:lang w:val="en-US"/>
        </w:rPr>
      </w:pPr>
      <w:r w:rsidRPr="0052333C">
        <w:rPr>
          <w:rFonts w:ascii="Calibri Light" w:hAnsi="Calibri Light" w:cs="Calibri"/>
          <w:lang w:val="en-US"/>
        </w:rPr>
        <w:t xml:space="preserve">Our </w:t>
      </w:r>
      <w:r w:rsidRPr="0052333C">
        <w:rPr>
          <w:rFonts w:ascii="Calibri Light" w:hAnsi="Calibri Light" w:cs="Calibri"/>
          <w:i/>
          <w:iCs/>
        </w:rPr>
        <w:t xml:space="preserve">Cyber Safety </w:t>
      </w:r>
      <w:r w:rsidRPr="0052333C">
        <w:rPr>
          <w:rFonts w:ascii="Calibri Light" w:hAnsi="Calibri Light" w:cs="Calibri"/>
          <w:i/>
          <w:iCs/>
          <w:lang w:val="en-US"/>
        </w:rPr>
        <w:t>Policy</w:t>
      </w:r>
      <w:r w:rsidRPr="0052333C">
        <w:rPr>
          <w:rFonts w:ascii="Calibri Light" w:hAnsi="Calibri Light" w:cs="Calibri"/>
          <w:lang w:val="en-US"/>
        </w:rPr>
        <w:t xml:space="preserve"> will be reviewed on an annual basis in consultation with children, families, staff, educators and management. </w:t>
      </w:r>
    </w:p>
    <w:p w14:paraId="17F06D13" w14:textId="77777777" w:rsidR="00856E04" w:rsidRPr="0052333C" w:rsidRDefault="00856E04" w:rsidP="00856E04">
      <w:pPr>
        <w:spacing w:after="0" w:line="360" w:lineRule="auto"/>
        <w:rPr>
          <w:rFonts w:cs="Arial"/>
          <w:sz w:val="24"/>
          <w:szCs w:val="24"/>
          <w:lang w:val="en-US"/>
        </w:rPr>
      </w:pPr>
    </w:p>
    <w:p w14:paraId="3D39B3A5" w14:textId="77777777" w:rsidR="00DF22CA" w:rsidRPr="0052333C" w:rsidRDefault="00DF22CA" w:rsidP="00DF22CA">
      <w:pPr>
        <w:spacing w:line="360" w:lineRule="auto"/>
        <w:rPr>
          <w:rFonts w:cstheme="minorHAnsi"/>
          <w:sz w:val="24"/>
          <w:szCs w:val="24"/>
        </w:rPr>
      </w:pPr>
      <w:r w:rsidRPr="0052333C">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4613F6" w:rsidRPr="0052333C" w14:paraId="3BF556A5" w14:textId="77777777">
        <w:trPr>
          <w:trHeight w:val="240"/>
        </w:trPr>
        <w:tc>
          <w:tcPr>
            <w:tcW w:w="4508" w:type="dxa"/>
          </w:tcPr>
          <w:p w14:paraId="45642D44" w14:textId="77777777" w:rsidR="004613F6" w:rsidRPr="0052333C" w:rsidRDefault="004613F6" w:rsidP="004613F6">
            <w:pPr>
              <w:rPr>
                <w:rFonts w:ascii="Calibri Light" w:hAnsi="Calibri Light" w:cs="Calibri Light"/>
              </w:rPr>
            </w:pPr>
            <w:r w:rsidRPr="0052333C">
              <w:rPr>
                <w:rFonts w:ascii="Calibri Light" w:hAnsi="Calibri Light" w:cs="Calibri Light"/>
              </w:rPr>
              <w:t>CCS Compliance Checklist and Audit</w:t>
            </w:r>
          </w:p>
          <w:p w14:paraId="2F29669E" w14:textId="77777777" w:rsidR="004613F6" w:rsidRPr="0052333C" w:rsidRDefault="004613F6" w:rsidP="004613F6">
            <w:pPr>
              <w:rPr>
                <w:rFonts w:ascii="Calibri Light" w:hAnsi="Calibri Light" w:cs="Calibri Light"/>
              </w:rPr>
            </w:pPr>
            <w:r w:rsidRPr="0052333C">
              <w:rPr>
                <w:rFonts w:ascii="Calibri Light" w:hAnsi="Calibri Light" w:cs="Calibri Light"/>
              </w:rPr>
              <w:t xml:space="preserve">Cyber Safety Procedure </w:t>
            </w:r>
          </w:p>
          <w:p w14:paraId="060E4930" w14:textId="77777777" w:rsidR="004613F6" w:rsidRPr="0052333C" w:rsidRDefault="004613F6" w:rsidP="004613F6">
            <w:pPr>
              <w:rPr>
                <w:rFonts w:ascii="Calibri Light" w:hAnsi="Calibri Light" w:cs="Calibri Light"/>
              </w:rPr>
            </w:pPr>
            <w:r w:rsidRPr="0052333C">
              <w:rPr>
                <w:rFonts w:ascii="Calibri Light" w:hAnsi="Calibri Light" w:cs="Calibri Light"/>
              </w:rPr>
              <w:t xml:space="preserve">Data Breach Response Record </w:t>
            </w:r>
          </w:p>
          <w:p w14:paraId="19770120" w14:textId="22E1ED2B" w:rsidR="004613F6" w:rsidRPr="0052333C" w:rsidRDefault="004613F6" w:rsidP="004613F6">
            <w:pPr>
              <w:rPr>
                <w:rFonts w:ascii="Calibri Light" w:hAnsi="Calibri Light" w:cs="Calibri Light"/>
              </w:rPr>
            </w:pPr>
            <w:r w:rsidRPr="0052333C">
              <w:rPr>
                <w:rFonts w:ascii="Calibri Light" w:hAnsi="Calibri Light" w:cs="Calibri Light"/>
              </w:rPr>
              <w:t>Data Security Procedure and Checklist</w:t>
            </w:r>
          </w:p>
        </w:tc>
        <w:tc>
          <w:tcPr>
            <w:tcW w:w="4508" w:type="dxa"/>
          </w:tcPr>
          <w:p w14:paraId="77A1E7D9" w14:textId="6A5338B3" w:rsidR="004613F6" w:rsidRPr="0052333C" w:rsidRDefault="004613F6" w:rsidP="004613F6">
            <w:pPr>
              <w:rPr>
                <w:rFonts w:ascii="Calibri Light" w:hAnsi="Calibri Light" w:cs="Calibri Light"/>
              </w:rPr>
            </w:pPr>
            <w:r w:rsidRPr="0052333C">
              <w:rPr>
                <w:rFonts w:ascii="Calibri Light" w:hAnsi="Calibri Light" w:cs="Calibri Light"/>
              </w:rPr>
              <w:t xml:space="preserve">Digital </w:t>
            </w:r>
            <w:r w:rsidR="00123D78" w:rsidRPr="0052333C">
              <w:rPr>
                <w:rFonts w:ascii="Calibri Light" w:hAnsi="Calibri Light" w:cs="Calibri Light"/>
              </w:rPr>
              <w:t xml:space="preserve">Technologies </w:t>
            </w:r>
            <w:r w:rsidRPr="0052333C">
              <w:rPr>
                <w:rFonts w:ascii="Calibri Light" w:hAnsi="Calibri Light" w:cs="Calibri Light"/>
              </w:rPr>
              <w:t>Risk Assessment</w:t>
            </w:r>
          </w:p>
          <w:p w14:paraId="19487728" w14:textId="6516E8BE" w:rsidR="004613F6" w:rsidRPr="0052333C" w:rsidRDefault="004613F6" w:rsidP="004613F6">
            <w:pPr>
              <w:rPr>
                <w:rFonts w:ascii="Calibri Light" w:hAnsi="Calibri Light" w:cs="Calibri Light"/>
              </w:rPr>
            </w:pPr>
            <w:r w:rsidRPr="0052333C">
              <w:rPr>
                <w:rFonts w:ascii="Calibri Light" w:hAnsi="Calibri Light" w:cs="Calibri Light"/>
              </w:rPr>
              <w:t>Media Authorisation Staff/Child</w:t>
            </w:r>
          </w:p>
          <w:p w14:paraId="0C0FEECF" w14:textId="77777777" w:rsidR="004613F6" w:rsidRPr="0052333C" w:rsidRDefault="004613F6" w:rsidP="004613F6">
            <w:pPr>
              <w:rPr>
                <w:rFonts w:ascii="Calibri Light" w:hAnsi="Calibri Light" w:cs="Calibri Light"/>
              </w:rPr>
            </w:pPr>
            <w:r w:rsidRPr="0052333C">
              <w:rPr>
                <w:rFonts w:ascii="Calibri Light" w:hAnsi="Calibri Light" w:cs="Calibri Light"/>
              </w:rPr>
              <w:t>Privacy Audit</w:t>
            </w:r>
          </w:p>
          <w:p w14:paraId="453FCF02" w14:textId="5A49344B" w:rsidR="004613F6" w:rsidRPr="0052333C" w:rsidRDefault="004613F6" w:rsidP="004613F6">
            <w:pPr>
              <w:rPr>
                <w:rFonts w:ascii="Calibri Light" w:hAnsi="Calibri Light" w:cs="Calibri Light"/>
              </w:rPr>
            </w:pPr>
            <w:r w:rsidRPr="0052333C">
              <w:rPr>
                <w:rFonts w:ascii="Calibri Light" w:hAnsi="Calibri Light" w:cs="Calibri Light"/>
              </w:rPr>
              <w:t xml:space="preserve">Privacy and </w:t>
            </w:r>
            <w:proofErr w:type="spellStart"/>
            <w:r w:rsidRPr="0052333C">
              <w:rPr>
                <w:rFonts w:ascii="Calibri Light" w:hAnsi="Calibri Light" w:cs="Calibri Light"/>
              </w:rPr>
              <w:t>Confidentality</w:t>
            </w:r>
            <w:proofErr w:type="spellEnd"/>
            <w:r w:rsidRPr="0052333C">
              <w:rPr>
                <w:rFonts w:ascii="Calibri Light" w:hAnsi="Calibri Light" w:cs="Calibri Light"/>
              </w:rPr>
              <w:t xml:space="preserve"> Procedure </w:t>
            </w:r>
          </w:p>
        </w:tc>
      </w:tr>
    </w:tbl>
    <w:p w14:paraId="6FAADF31" w14:textId="77777777" w:rsidR="009C0ECB" w:rsidRPr="0052333C" w:rsidRDefault="009C0ECB" w:rsidP="00DF22CA">
      <w:pPr>
        <w:spacing w:after="0" w:line="276" w:lineRule="auto"/>
        <w:rPr>
          <w:rFonts w:cs="Arial"/>
          <w:sz w:val="24"/>
          <w:szCs w:val="24"/>
          <w:lang w:val="en-US"/>
        </w:rPr>
      </w:pPr>
    </w:p>
    <w:p w14:paraId="2BC2E1BC" w14:textId="77777777" w:rsidR="009C0ECB" w:rsidRPr="0052333C" w:rsidRDefault="009C0ECB" w:rsidP="00DF22CA">
      <w:pPr>
        <w:spacing w:after="0" w:line="276" w:lineRule="auto"/>
        <w:rPr>
          <w:rFonts w:cs="Arial"/>
          <w:sz w:val="24"/>
          <w:szCs w:val="24"/>
          <w:lang w:val="en-US"/>
        </w:rPr>
      </w:pPr>
    </w:p>
    <w:p w14:paraId="7DF60685" w14:textId="09415E14" w:rsidR="00DF22CA" w:rsidRPr="0052333C" w:rsidRDefault="00DF22CA" w:rsidP="00DF22CA">
      <w:pPr>
        <w:spacing w:after="0" w:line="276" w:lineRule="auto"/>
        <w:rPr>
          <w:rFonts w:cs="Arial"/>
          <w:sz w:val="24"/>
          <w:szCs w:val="24"/>
          <w:lang w:val="en-US"/>
        </w:rPr>
      </w:pPr>
      <w:r w:rsidRPr="0052333C">
        <w:rPr>
          <w:rFonts w:cs="Arial"/>
          <w:sz w:val="24"/>
          <w:szCs w:val="24"/>
          <w:lang w:val="en-US"/>
        </w:rPr>
        <w:t>SOURCES</w:t>
      </w:r>
    </w:p>
    <w:p w14:paraId="451A4E3F" w14:textId="77777777" w:rsidR="00DF22CA" w:rsidRPr="0052333C" w:rsidRDefault="00DF22CA" w:rsidP="00DF22CA">
      <w:pPr>
        <w:spacing w:after="0" w:line="276" w:lineRule="auto"/>
        <w:rPr>
          <w:rFonts w:asciiTheme="majorHAnsi" w:hAnsiTheme="majorHAnsi"/>
          <w:sz w:val="20"/>
          <w:szCs w:val="20"/>
        </w:rPr>
      </w:pPr>
    </w:p>
    <w:p w14:paraId="1C51C745" w14:textId="77777777" w:rsidR="00E93A84" w:rsidRPr="0052333C" w:rsidRDefault="00E93A84" w:rsidP="00E93A84">
      <w:pPr>
        <w:spacing w:after="0" w:line="276" w:lineRule="auto"/>
        <w:rPr>
          <w:rFonts w:asciiTheme="majorHAnsi" w:hAnsiTheme="majorHAnsi"/>
          <w:sz w:val="20"/>
          <w:szCs w:val="20"/>
        </w:rPr>
      </w:pPr>
      <w:r w:rsidRPr="0052333C">
        <w:rPr>
          <w:rFonts w:asciiTheme="majorHAnsi" w:hAnsiTheme="majorHAnsi" w:cstheme="majorHAnsi"/>
          <w:sz w:val="20"/>
          <w:szCs w:val="20"/>
        </w:rPr>
        <w:t xml:space="preserve">Australian Children’s Education &amp; Care Quality Authority. (2025). </w:t>
      </w:r>
      <w:hyperlink r:id="rId22" w:history="1"/>
      <w:hyperlink r:id="rId23" w:history="1">
        <w:r w:rsidRPr="0052333C">
          <w:rPr>
            <w:rStyle w:val="Hyperlink"/>
            <w:rFonts w:asciiTheme="majorHAnsi" w:hAnsiTheme="majorHAnsi" w:cstheme="majorHAnsi"/>
            <w:i/>
            <w:iCs/>
            <w:sz w:val="20"/>
            <w:szCs w:val="20"/>
          </w:rPr>
          <w:t>Guide to the National Quality Framework</w:t>
        </w:r>
      </w:hyperlink>
    </w:p>
    <w:p w14:paraId="6941C2E9" w14:textId="77777777" w:rsidR="00AE08DB" w:rsidRPr="0052333C" w:rsidRDefault="00AE08DB" w:rsidP="00E93A84">
      <w:pPr>
        <w:spacing w:after="0" w:line="276" w:lineRule="auto"/>
        <w:rPr>
          <w:rFonts w:asciiTheme="majorHAnsi" w:hAnsiTheme="majorHAnsi" w:cstheme="majorHAnsi"/>
          <w:sz w:val="20"/>
          <w:szCs w:val="20"/>
        </w:rPr>
      </w:pPr>
      <w:r w:rsidRPr="0052333C">
        <w:rPr>
          <w:rFonts w:asciiTheme="majorHAnsi" w:hAnsiTheme="majorHAnsi" w:cs="Gill Sans"/>
          <w:sz w:val="20"/>
          <w:szCs w:val="20"/>
        </w:rPr>
        <w:t>A</w:t>
      </w:r>
      <w:r w:rsidRPr="0052333C">
        <w:rPr>
          <w:rFonts w:asciiTheme="majorHAnsi" w:hAnsiTheme="majorHAnsi" w:cstheme="majorHAnsi"/>
          <w:sz w:val="20"/>
          <w:szCs w:val="20"/>
        </w:rPr>
        <w:t xml:space="preserve">ustralian Children’s Education &amp; Care Quality Authority. (2023). </w:t>
      </w:r>
      <w:hyperlink r:id="rId24" w:history="1">
        <w:r w:rsidRPr="0052333C">
          <w:rPr>
            <w:rStyle w:val="Hyperlink"/>
            <w:rFonts w:asciiTheme="majorHAnsi" w:hAnsiTheme="majorHAnsi" w:cstheme="majorHAnsi"/>
            <w:i/>
            <w:iCs/>
            <w:sz w:val="20"/>
            <w:szCs w:val="20"/>
          </w:rPr>
          <w:t>Embedding the National Child Safe Principles</w:t>
        </w:r>
      </w:hyperlink>
      <w:r w:rsidRPr="0052333C">
        <w:rPr>
          <w:rFonts w:asciiTheme="majorHAnsi" w:hAnsiTheme="majorHAnsi" w:cstheme="majorHAnsi"/>
          <w:i/>
          <w:iCs/>
          <w:sz w:val="20"/>
          <w:szCs w:val="20"/>
        </w:rPr>
        <w:t>.</w:t>
      </w:r>
    </w:p>
    <w:p w14:paraId="3D931085" w14:textId="01DBD331" w:rsidR="003818D9" w:rsidRPr="0052333C" w:rsidRDefault="003818D9" w:rsidP="00E93A84">
      <w:pPr>
        <w:spacing w:after="0" w:line="276" w:lineRule="auto"/>
        <w:rPr>
          <w:rFonts w:asciiTheme="majorHAnsi" w:hAnsiTheme="majorHAnsi" w:cstheme="majorHAnsi"/>
          <w:sz w:val="20"/>
          <w:szCs w:val="20"/>
        </w:rPr>
      </w:pPr>
      <w:r w:rsidRPr="0052333C">
        <w:rPr>
          <w:rFonts w:asciiTheme="majorHAnsi" w:hAnsiTheme="majorHAnsi"/>
          <w:sz w:val="20"/>
          <w:szCs w:val="20"/>
        </w:rPr>
        <w:t xml:space="preserve">Australian Government </w:t>
      </w:r>
      <w:proofErr w:type="spellStart"/>
      <w:r w:rsidRPr="0052333C">
        <w:rPr>
          <w:rFonts w:asciiTheme="majorHAnsi" w:hAnsiTheme="majorHAnsi"/>
          <w:sz w:val="20"/>
          <w:szCs w:val="20"/>
        </w:rPr>
        <w:t>eSafety</w:t>
      </w:r>
      <w:proofErr w:type="spellEnd"/>
      <w:r w:rsidRPr="0052333C">
        <w:rPr>
          <w:rFonts w:asciiTheme="majorHAnsi" w:hAnsiTheme="majorHAnsi"/>
          <w:sz w:val="20"/>
          <w:szCs w:val="20"/>
        </w:rPr>
        <w:t xml:space="preserve"> </w:t>
      </w:r>
      <w:r w:rsidR="00B3684F" w:rsidRPr="0052333C">
        <w:rPr>
          <w:rFonts w:asciiTheme="majorHAnsi" w:hAnsiTheme="majorHAnsi"/>
          <w:sz w:val="20"/>
          <w:szCs w:val="20"/>
        </w:rPr>
        <w:t>C</w:t>
      </w:r>
      <w:r w:rsidRPr="0052333C">
        <w:rPr>
          <w:rFonts w:asciiTheme="majorHAnsi" w:hAnsiTheme="majorHAnsi"/>
          <w:sz w:val="20"/>
          <w:szCs w:val="20"/>
        </w:rPr>
        <w:t xml:space="preserve">ommission (2020) </w:t>
      </w:r>
      <w:hyperlink r:id="rId25" w:history="1">
        <w:r w:rsidR="00232439" w:rsidRPr="0052333C">
          <w:rPr>
            <w:rStyle w:val="Hyperlink"/>
            <w:rFonts w:asciiTheme="majorHAnsi" w:hAnsiTheme="majorHAnsi"/>
            <w:sz w:val="20"/>
            <w:szCs w:val="20"/>
          </w:rPr>
          <w:t>www.esafety.gov.au</w:t>
        </w:r>
      </w:hyperlink>
    </w:p>
    <w:p w14:paraId="3A1C47EB" w14:textId="7B901B1D" w:rsidR="00510FD2" w:rsidRPr="0052333C" w:rsidRDefault="00510FD2" w:rsidP="00AE08DB">
      <w:pPr>
        <w:spacing w:after="0" w:line="276" w:lineRule="auto"/>
        <w:rPr>
          <w:rFonts w:asciiTheme="majorHAnsi" w:hAnsiTheme="majorHAnsi" w:cstheme="majorHAnsi"/>
          <w:strike/>
          <w:sz w:val="20"/>
          <w:szCs w:val="20"/>
        </w:rPr>
      </w:pPr>
      <w:r w:rsidRPr="0052333C">
        <w:rPr>
          <w:rFonts w:asciiTheme="majorHAnsi" w:hAnsiTheme="majorHAnsi" w:cstheme="majorHAnsi"/>
          <w:color w:val="000000" w:themeColor="text1"/>
          <w:sz w:val="20"/>
          <w:szCs w:val="20"/>
        </w:rPr>
        <w:t xml:space="preserve">Australian Government Department of Education. </w:t>
      </w:r>
      <w:r w:rsidRPr="0052333C">
        <w:rPr>
          <w:rFonts w:asciiTheme="majorHAnsi" w:hAnsiTheme="majorHAnsi" w:cstheme="majorHAnsi"/>
          <w:i/>
          <w:iCs/>
          <w:color w:val="000000" w:themeColor="text1"/>
          <w:sz w:val="20"/>
          <w:szCs w:val="20"/>
        </w:rPr>
        <w:t xml:space="preserve">Child Care Provider Handbook </w:t>
      </w:r>
      <w:r w:rsidR="00A67491" w:rsidRPr="0052333C">
        <w:rPr>
          <w:rFonts w:asciiTheme="majorHAnsi" w:hAnsiTheme="majorHAnsi" w:cstheme="majorHAnsi"/>
          <w:i/>
          <w:iCs/>
          <w:sz w:val="20"/>
          <w:szCs w:val="20"/>
        </w:rPr>
        <w:t>(202</w:t>
      </w:r>
      <w:r w:rsidR="00E61888" w:rsidRPr="0052333C">
        <w:rPr>
          <w:rFonts w:asciiTheme="majorHAnsi" w:hAnsiTheme="majorHAnsi" w:cstheme="majorHAnsi"/>
          <w:i/>
          <w:iCs/>
          <w:sz w:val="20"/>
          <w:szCs w:val="20"/>
        </w:rPr>
        <w:t>4</w:t>
      </w:r>
      <w:r w:rsidR="00A67491" w:rsidRPr="0052333C">
        <w:rPr>
          <w:rFonts w:asciiTheme="majorHAnsi" w:hAnsiTheme="majorHAnsi" w:cstheme="majorHAnsi"/>
          <w:i/>
          <w:iCs/>
          <w:sz w:val="20"/>
          <w:szCs w:val="20"/>
        </w:rPr>
        <w:t xml:space="preserve">) </w:t>
      </w:r>
      <w:hyperlink r:id="rId26" w:history="1">
        <w:r w:rsidR="00080EFB" w:rsidRPr="0052333C">
          <w:rPr>
            <w:rStyle w:val="Hyperlink"/>
            <w:rFonts w:asciiTheme="majorHAnsi" w:hAnsiTheme="majorHAnsi" w:cstheme="majorHAnsi"/>
            <w:sz w:val="20"/>
            <w:szCs w:val="20"/>
          </w:rPr>
          <w:t>https://www.education.gov.au/early-childhood/resources/child-care-provider-handbook</w:t>
        </w:r>
      </w:hyperlink>
    </w:p>
    <w:p w14:paraId="6A4AEB9E" w14:textId="5ACCB129" w:rsidR="00ED4659" w:rsidRPr="0052333C" w:rsidRDefault="00ED4659" w:rsidP="001466E8">
      <w:pPr>
        <w:spacing w:after="0" w:line="276" w:lineRule="auto"/>
        <w:rPr>
          <w:sz w:val="20"/>
          <w:szCs w:val="20"/>
        </w:rPr>
      </w:pPr>
      <w:r w:rsidRPr="0052333C">
        <w:rPr>
          <w:rFonts w:asciiTheme="majorHAnsi" w:hAnsiTheme="majorHAnsi"/>
          <w:sz w:val="20"/>
          <w:szCs w:val="20"/>
        </w:rPr>
        <w:t xml:space="preserve">Australian Government Office of the Australian Information Commissioner (2019) </w:t>
      </w:r>
      <w:hyperlink r:id="rId27" w:history="1">
        <w:r w:rsidRPr="0052333C">
          <w:rPr>
            <w:rStyle w:val="Hyperlink"/>
            <w:rFonts w:asciiTheme="majorHAnsi" w:hAnsiTheme="majorHAnsi" w:cstheme="majorHAnsi"/>
            <w:sz w:val="20"/>
            <w:szCs w:val="20"/>
          </w:rPr>
          <w:t>https://www.oaic.gov.au/privacy/notifiable-data-breaches/about-the-notifiable-data-breaches-scheme/</w:t>
        </w:r>
      </w:hyperlink>
    </w:p>
    <w:p w14:paraId="74D18190" w14:textId="3153474E" w:rsidR="00BD5213" w:rsidRPr="0052333C" w:rsidRDefault="00BD5213" w:rsidP="00DF22CA">
      <w:pPr>
        <w:spacing w:after="0" w:line="276" w:lineRule="auto"/>
        <w:rPr>
          <w:rFonts w:asciiTheme="majorHAnsi" w:hAnsiTheme="majorHAnsi"/>
          <w:sz w:val="20"/>
          <w:szCs w:val="20"/>
        </w:rPr>
      </w:pPr>
      <w:r w:rsidRPr="0052333C">
        <w:rPr>
          <w:rFonts w:asciiTheme="majorHAnsi" w:hAnsiTheme="majorHAnsi"/>
          <w:sz w:val="20"/>
          <w:szCs w:val="20"/>
        </w:rPr>
        <w:t>Early Childhood Australia Code of Ethics. (2016).</w:t>
      </w:r>
    </w:p>
    <w:p w14:paraId="13F2EFB4" w14:textId="77777777" w:rsidR="00DF22CA" w:rsidRPr="0052333C" w:rsidRDefault="00DF22CA" w:rsidP="00DF22CA">
      <w:pPr>
        <w:spacing w:after="0" w:line="276" w:lineRule="auto"/>
        <w:rPr>
          <w:rFonts w:asciiTheme="majorHAnsi" w:hAnsiTheme="majorHAnsi"/>
          <w:color w:val="000000" w:themeColor="text1"/>
          <w:sz w:val="20"/>
          <w:szCs w:val="20"/>
        </w:rPr>
      </w:pPr>
      <w:bookmarkStart w:id="6" w:name="_Hlk535569722"/>
      <w:r w:rsidRPr="0052333C">
        <w:rPr>
          <w:rFonts w:asciiTheme="majorHAnsi" w:hAnsiTheme="majorHAnsi"/>
          <w:iCs/>
          <w:color w:val="000000" w:themeColor="text1"/>
          <w:sz w:val="20"/>
          <w:szCs w:val="20"/>
        </w:rPr>
        <w:t>Education and Care Services National Law Act 2010</w:t>
      </w:r>
      <w:r w:rsidRPr="0052333C">
        <w:rPr>
          <w:rFonts w:asciiTheme="majorHAnsi" w:hAnsiTheme="majorHAnsi"/>
          <w:i/>
          <w:color w:val="000000" w:themeColor="text1"/>
          <w:sz w:val="20"/>
          <w:szCs w:val="20"/>
        </w:rPr>
        <w:t xml:space="preserve">. </w:t>
      </w:r>
      <w:r w:rsidRPr="0052333C">
        <w:rPr>
          <w:rFonts w:asciiTheme="majorHAnsi" w:hAnsiTheme="majorHAnsi"/>
          <w:color w:val="000000" w:themeColor="text1"/>
          <w:sz w:val="20"/>
          <w:szCs w:val="20"/>
        </w:rPr>
        <w:t>(Amended 2023).</w:t>
      </w:r>
    </w:p>
    <w:p w14:paraId="49FB3B38" w14:textId="77777777" w:rsidR="00C6530D" w:rsidRPr="0052333C" w:rsidRDefault="00DF22CA" w:rsidP="00DF22CA">
      <w:pPr>
        <w:spacing w:after="0" w:line="276" w:lineRule="auto"/>
        <w:rPr>
          <w:rFonts w:asciiTheme="majorHAnsi" w:hAnsiTheme="majorHAnsi" w:cstheme="majorHAnsi"/>
          <w:sz w:val="20"/>
          <w:szCs w:val="20"/>
        </w:rPr>
      </w:pPr>
      <w:hyperlink r:id="rId28" w:history="1">
        <w:r w:rsidRPr="0052333C">
          <w:rPr>
            <w:rStyle w:val="Hyperlink"/>
            <w:rFonts w:asciiTheme="majorHAnsi" w:hAnsiTheme="majorHAnsi" w:cstheme="majorHAnsi"/>
            <w:sz w:val="20"/>
            <w:szCs w:val="20"/>
          </w:rPr>
          <w:t>Education and Care Services National Regulations</w:t>
        </w:r>
      </w:hyperlink>
      <w:r w:rsidRPr="0052333C">
        <w:rPr>
          <w:rFonts w:asciiTheme="majorHAnsi" w:hAnsiTheme="majorHAnsi" w:cstheme="majorHAnsi"/>
          <w:sz w:val="20"/>
          <w:szCs w:val="20"/>
        </w:rPr>
        <w:t xml:space="preserve">. (Amended 2023).     </w:t>
      </w:r>
    </w:p>
    <w:p w14:paraId="4DF8FEEF" w14:textId="15C537D2" w:rsidR="00BD5213" w:rsidRPr="0052333C" w:rsidRDefault="00BD5213" w:rsidP="00DF22CA">
      <w:pPr>
        <w:spacing w:after="0" w:line="276" w:lineRule="auto"/>
        <w:rPr>
          <w:rFonts w:asciiTheme="majorHAnsi" w:hAnsiTheme="majorHAnsi"/>
          <w:b/>
          <w:i/>
          <w:sz w:val="20"/>
          <w:szCs w:val="20"/>
        </w:rPr>
      </w:pPr>
      <w:r w:rsidRPr="0052333C">
        <w:rPr>
          <w:rFonts w:asciiTheme="majorHAnsi" w:hAnsiTheme="majorHAnsi"/>
          <w:i/>
          <w:sz w:val="20"/>
          <w:szCs w:val="20"/>
        </w:rPr>
        <w:t>Privacy Act 1988.</w:t>
      </w:r>
    </w:p>
    <w:bookmarkEnd w:id="6"/>
    <w:p w14:paraId="5A69D339" w14:textId="77777777" w:rsidR="00C52D1F" w:rsidRPr="00560DEC" w:rsidRDefault="00C52D1F" w:rsidP="00C52D1F">
      <w:pPr>
        <w:spacing w:line="276" w:lineRule="auto"/>
        <w:rPr>
          <w:rFonts w:asciiTheme="majorHAnsi" w:hAnsiTheme="majorHAnsi" w:cstheme="majorHAnsi"/>
          <w:i/>
          <w:iCs/>
          <w:sz w:val="20"/>
          <w:szCs w:val="20"/>
        </w:rPr>
      </w:pPr>
      <w:r w:rsidRPr="0052333C">
        <w:fldChar w:fldCharType="begin"/>
      </w:r>
      <w:r w:rsidRPr="0052333C">
        <w:instrText>HYPERLINK "https://www.legislation.wa.gov.au/legislation/statutes.nsf/main_mrtitle_12929_subsidiary.html"</w:instrText>
      </w:r>
      <w:r w:rsidRPr="0052333C">
        <w:fldChar w:fldCharType="separate"/>
      </w:r>
      <w:r w:rsidRPr="0052333C">
        <w:rPr>
          <w:rStyle w:val="Hyperlink"/>
          <w:rFonts w:asciiTheme="majorHAnsi" w:hAnsiTheme="majorHAnsi" w:cstheme="majorHAnsi"/>
          <w:i/>
          <w:iCs/>
          <w:sz w:val="20"/>
          <w:szCs w:val="20"/>
        </w:rPr>
        <w:t>Western Australian Legislation Education and Care Services National Regulations (WA) Act 2012</w:t>
      </w:r>
      <w:r w:rsidRPr="0052333C">
        <w:fldChar w:fldCharType="end"/>
      </w:r>
      <w:r w:rsidRPr="00560DEC">
        <w:rPr>
          <w:rFonts w:asciiTheme="majorHAnsi" w:hAnsiTheme="majorHAnsi" w:cstheme="majorHAnsi"/>
          <w:i/>
          <w:iCs/>
          <w:sz w:val="20"/>
          <w:szCs w:val="20"/>
        </w:rPr>
        <w:t xml:space="preserve"> </w:t>
      </w:r>
    </w:p>
    <w:p w14:paraId="3745D0B5" w14:textId="77777777" w:rsidR="00304B2E" w:rsidRDefault="00304B2E" w:rsidP="005F1D6D">
      <w:pPr>
        <w:spacing w:line="240" w:lineRule="auto"/>
        <w:rPr>
          <w:rFonts w:asciiTheme="majorHAnsi" w:hAnsiTheme="majorHAnsi"/>
          <w:i/>
          <w:sz w:val="16"/>
          <w:szCs w:val="16"/>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ayout w:type="fixed"/>
        <w:tblLook w:val="04A0" w:firstRow="1" w:lastRow="0" w:firstColumn="1" w:lastColumn="0" w:noHBand="0" w:noVBand="1"/>
      </w:tblPr>
      <w:tblGrid>
        <w:gridCol w:w="2405"/>
        <w:gridCol w:w="1985"/>
        <w:gridCol w:w="567"/>
        <w:gridCol w:w="1701"/>
        <w:gridCol w:w="77"/>
        <w:gridCol w:w="773"/>
        <w:gridCol w:w="1478"/>
      </w:tblGrid>
      <w:tr w:rsidR="00815101" w:rsidRPr="00151775" w14:paraId="733FBF1B" w14:textId="77777777" w:rsidTr="00DF22CA">
        <w:trPr>
          <w:trHeight w:val="574"/>
        </w:trPr>
        <w:tc>
          <w:tcPr>
            <w:tcW w:w="2405" w:type="dxa"/>
            <w:shd w:val="clear" w:color="auto" w:fill="D9D9D9" w:themeFill="background1" w:themeFillShade="D9"/>
            <w:vAlign w:val="center"/>
          </w:tcPr>
          <w:p w14:paraId="7E252A25" w14:textId="71BC411B" w:rsidR="00815101" w:rsidRPr="009C4400" w:rsidRDefault="00815101" w:rsidP="00815101">
            <w:pPr>
              <w:rPr>
                <w:rFonts w:ascii="Calibri Light" w:hAnsi="Calibri Light"/>
                <w:color w:val="000000" w:themeColor="text1"/>
                <w:sz w:val="24"/>
                <w:szCs w:val="24"/>
              </w:rPr>
            </w:pPr>
            <w:r w:rsidRPr="00DF22CA">
              <w:rPr>
                <w:rFonts w:ascii="Calibri Light" w:hAnsi="Calibri Light"/>
                <w:color w:val="000000" w:themeColor="text1"/>
                <w:sz w:val="24"/>
                <w:szCs w:val="24"/>
              </w:rPr>
              <w:t>POLICY REVIEWED BY</w:t>
            </w:r>
          </w:p>
        </w:tc>
        <w:tc>
          <w:tcPr>
            <w:tcW w:w="2552" w:type="dxa"/>
            <w:gridSpan w:val="2"/>
            <w:shd w:val="clear" w:color="auto" w:fill="FFFFFF" w:themeFill="background1"/>
            <w:vAlign w:val="center"/>
          </w:tcPr>
          <w:p w14:paraId="72CEC912" w14:textId="7C57D89B" w:rsidR="00815101" w:rsidRPr="0052333C" w:rsidRDefault="0052333C" w:rsidP="00815101">
            <w:pPr>
              <w:rPr>
                <w:rFonts w:ascii="Calibri Light" w:hAnsi="Calibri Light"/>
                <w:sz w:val="24"/>
                <w:szCs w:val="24"/>
              </w:rPr>
            </w:pPr>
            <w:r w:rsidRPr="0052333C">
              <w:rPr>
                <w:rFonts w:asciiTheme="majorHAnsi" w:hAnsiTheme="majorHAnsi"/>
              </w:rPr>
              <w:t>Rosie Hamilton</w:t>
            </w:r>
          </w:p>
        </w:tc>
        <w:tc>
          <w:tcPr>
            <w:tcW w:w="2551" w:type="dxa"/>
            <w:gridSpan w:val="3"/>
            <w:shd w:val="clear" w:color="auto" w:fill="FFFFFF" w:themeFill="background1"/>
            <w:vAlign w:val="center"/>
          </w:tcPr>
          <w:p w14:paraId="0204ACA8" w14:textId="1CCDB977" w:rsidR="00815101" w:rsidRPr="0052333C" w:rsidRDefault="0052333C" w:rsidP="00815101">
            <w:pPr>
              <w:rPr>
                <w:rFonts w:ascii="Calibri Light" w:hAnsi="Calibri Light"/>
                <w:sz w:val="24"/>
                <w:szCs w:val="24"/>
              </w:rPr>
            </w:pPr>
            <w:r w:rsidRPr="0052333C">
              <w:rPr>
                <w:rFonts w:asciiTheme="majorHAnsi" w:hAnsiTheme="majorHAnsi"/>
              </w:rPr>
              <w:t>Area Manager</w:t>
            </w:r>
          </w:p>
        </w:tc>
        <w:tc>
          <w:tcPr>
            <w:tcW w:w="1478" w:type="dxa"/>
            <w:shd w:val="clear" w:color="auto" w:fill="FFFFFF" w:themeFill="background1"/>
            <w:vAlign w:val="center"/>
          </w:tcPr>
          <w:p w14:paraId="086058EA" w14:textId="320C1E31" w:rsidR="00815101" w:rsidRPr="0052333C" w:rsidRDefault="0052333C" w:rsidP="00815101">
            <w:pPr>
              <w:jc w:val="center"/>
              <w:rPr>
                <w:rFonts w:asciiTheme="majorHAnsi" w:hAnsiTheme="majorHAnsi"/>
                <w:sz w:val="24"/>
                <w:szCs w:val="24"/>
              </w:rPr>
            </w:pPr>
            <w:r w:rsidRPr="0052333C">
              <w:rPr>
                <w:rFonts w:asciiTheme="majorHAnsi" w:hAnsiTheme="majorHAnsi"/>
              </w:rPr>
              <w:t>04/06/25</w:t>
            </w:r>
          </w:p>
        </w:tc>
      </w:tr>
      <w:tr w:rsidR="00815101" w:rsidRPr="00151775" w14:paraId="4DF07248" w14:textId="77777777" w:rsidTr="00DF22CA">
        <w:trPr>
          <w:trHeight w:val="574"/>
        </w:trPr>
        <w:tc>
          <w:tcPr>
            <w:tcW w:w="2405" w:type="dxa"/>
            <w:shd w:val="clear" w:color="auto" w:fill="F2F2F2" w:themeFill="background1" w:themeFillShade="F2"/>
            <w:vAlign w:val="center"/>
          </w:tcPr>
          <w:p w14:paraId="369E5E92" w14:textId="77777777" w:rsidR="00815101" w:rsidRPr="009C4400" w:rsidRDefault="00815101" w:rsidP="00815101">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85" w:type="dxa"/>
            <w:shd w:val="clear" w:color="auto" w:fill="F2F2F2" w:themeFill="background1" w:themeFillShade="F2"/>
            <w:vAlign w:val="center"/>
          </w:tcPr>
          <w:p w14:paraId="749EE4C5" w14:textId="76EE44FB" w:rsidR="00815101" w:rsidRPr="009C4400" w:rsidRDefault="00080EFB" w:rsidP="00815101">
            <w:pPr>
              <w:rPr>
                <w:rFonts w:ascii="Calibri Light" w:hAnsi="Calibri Light"/>
                <w:color w:val="000000" w:themeColor="text1"/>
                <w:sz w:val="24"/>
                <w:szCs w:val="24"/>
              </w:rPr>
            </w:pPr>
            <w:r w:rsidRPr="00DF22CA">
              <w:rPr>
                <w:rFonts w:ascii="Calibri Light" w:hAnsi="Calibri Light"/>
                <w:color w:val="000000" w:themeColor="text1"/>
                <w:sz w:val="24"/>
                <w:szCs w:val="24"/>
              </w:rPr>
              <w:t>MARCH 202</w:t>
            </w:r>
            <w:r w:rsidR="00160200">
              <w:rPr>
                <w:rFonts w:ascii="Calibri Light" w:hAnsi="Calibri Light"/>
                <w:color w:val="000000" w:themeColor="text1"/>
                <w:sz w:val="24"/>
                <w:szCs w:val="24"/>
              </w:rPr>
              <w:t>5</w:t>
            </w:r>
          </w:p>
        </w:tc>
        <w:tc>
          <w:tcPr>
            <w:tcW w:w="2268" w:type="dxa"/>
            <w:gridSpan w:val="2"/>
            <w:shd w:val="clear" w:color="auto" w:fill="D9D9D9" w:themeFill="background1" w:themeFillShade="D9"/>
            <w:vAlign w:val="center"/>
          </w:tcPr>
          <w:p w14:paraId="0EBB62B0" w14:textId="334EB2AD" w:rsidR="00815101" w:rsidRPr="009C4400" w:rsidRDefault="00815101" w:rsidP="00815101">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28" w:type="dxa"/>
            <w:gridSpan w:val="3"/>
            <w:shd w:val="clear" w:color="auto" w:fill="D9D9D9" w:themeFill="background1" w:themeFillShade="D9"/>
            <w:vAlign w:val="center"/>
          </w:tcPr>
          <w:p w14:paraId="45C5BD00" w14:textId="04FD15C0" w:rsidR="00815101" w:rsidRPr="00093E2D" w:rsidRDefault="00815101" w:rsidP="00815101">
            <w:pPr>
              <w:jc w:val="center"/>
              <w:rPr>
                <w:rFonts w:ascii="Calibri Light" w:hAnsi="Calibri Light"/>
                <w:color w:val="000000" w:themeColor="text1"/>
                <w:sz w:val="24"/>
                <w:szCs w:val="24"/>
              </w:rPr>
            </w:pPr>
            <w:r>
              <w:rPr>
                <w:rFonts w:asciiTheme="majorHAnsi" w:hAnsiTheme="majorHAnsi"/>
                <w:sz w:val="24"/>
                <w:szCs w:val="24"/>
              </w:rPr>
              <w:t>MARCH 202</w:t>
            </w:r>
            <w:r w:rsidR="00160200">
              <w:rPr>
                <w:rFonts w:asciiTheme="majorHAnsi" w:hAnsiTheme="majorHAnsi"/>
                <w:sz w:val="24"/>
                <w:szCs w:val="24"/>
              </w:rPr>
              <w:t>6</w:t>
            </w:r>
          </w:p>
        </w:tc>
      </w:tr>
      <w:tr w:rsidR="00080EFB" w14:paraId="4CA6E8F2" w14:textId="77777777" w:rsidTr="00FE2FAC">
        <w:trPr>
          <w:trHeight w:val="592"/>
        </w:trPr>
        <w:tc>
          <w:tcPr>
            <w:tcW w:w="2405" w:type="dxa"/>
            <w:vAlign w:val="center"/>
          </w:tcPr>
          <w:p w14:paraId="6A3DBAE7" w14:textId="57B4F3E4" w:rsidR="00080EFB" w:rsidRDefault="00080EFB" w:rsidP="00DF22CA">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6"/>
            <w:vAlign w:val="center"/>
          </w:tcPr>
          <w:p w14:paraId="5D381C6A" w14:textId="3A8082AA" w:rsidR="00080EFB" w:rsidRPr="0052333C" w:rsidRDefault="00080EFB" w:rsidP="00080EFB">
            <w:pPr>
              <w:rPr>
                <w:rFonts w:ascii="Calibri Light" w:hAnsi="Calibri Light"/>
              </w:rPr>
            </w:pPr>
            <w:r w:rsidRPr="0052333C">
              <w:rPr>
                <w:rFonts w:ascii="Calibri Light" w:hAnsi="Calibri Light"/>
                <w:sz w:val="24"/>
                <w:szCs w:val="24"/>
              </w:rPr>
              <w:t>V1</w:t>
            </w:r>
            <w:r w:rsidR="00160200" w:rsidRPr="0052333C">
              <w:rPr>
                <w:rFonts w:ascii="Calibri Light" w:hAnsi="Calibri Light"/>
                <w:sz w:val="24"/>
                <w:szCs w:val="24"/>
              </w:rPr>
              <w:t>4</w:t>
            </w:r>
            <w:r w:rsidRPr="0052333C">
              <w:rPr>
                <w:rFonts w:ascii="Calibri Light" w:hAnsi="Calibri Light"/>
                <w:sz w:val="24"/>
                <w:szCs w:val="24"/>
              </w:rPr>
              <w:t>.03.2</w:t>
            </w:r>
            <w:r w:rsidR="00160200" w:rsidRPr="0052333C">
              <w:rPr>
                <w:rFonts w:ascii="Calibri Light" w:hAnsi="Calibri Light"/>
                <w:sz w:val="24"/>
                <w:szCs w:val="24"/>
              </w:rPr>
              <w:t>5</w:t>
            </w:r>
          </w:p>
        </w:tc>
      </w:tr>
      <w:tr w:rsidR="00080EFB" w14:paraId="3F679D1B" w14:textId="77777777" w:rsidTr="00DF22CA">
        <w:trPr>
          <w:trHeight w:val="659"/>
        </w:trPr>
        <w:tc>
          <w:tcPr>
            <w:tcW w:w="2405" w:type="dxa"/>
            <w:vAlign w:val="center"/>
          </w:tcPr>
          <w:p w14:paraId="1C5D005C" w14:textId="77777777" w:rsidR="00080EFB" w:rsidRPr="0045799A" w:rsidRDefault="00080EFB" w:rsidP="00DF22CA">
            <w:pPr>
              <w:rPr>
                <w:rFonts w:asciiTheme="majorHAnsi" w:hAnsiTheme="majorHAnsi"/>
              </w:rPr>
            </w:pPr>
            <w:r>
              <w:rPr>
                <w:rFonts w:ascii="Calibri Light" w:hAnsi="Calibri Light"/>
                <w:color w:val="000000" w:themeColor="text1"/>
                <w:sz w:val="24"/>
                <w:szCs w:val="24"/>
              </w:rPr>
              <w:t>MODIFICATIONS</w:t>
            </w:r>
          </w:p>
        </w:tc>
        <w:tc>
          <w:tcPr>
            <w:tcW w:w="6581" w:type="dxa"/>
            <w:gridSpan w:val="6"/>
            <w:vAlign w:val="center"/>
          </w:tcPr>
          <w:p w14:paraId="0B324042" w14:textId="77777777" w:rsidR="00911C6D" w:rsidRPr="0052333C" w:rsidRDefault="00160200" w:rsidP="009C0ECB">
            <w:pPr>
              <w:pStyle w:val="ListParagraph"/>
              <w:numPr>
                <w:ilvl w:val="0"/>
                <w:numId w:val="4"/>
              </w:numPr>
              <w:rPr>
                <w:rFonts w:ascii="Calibri Light" w:hAnsi="Calibri Light"/>
              </w:rPr>
            </w:pPr>
            <w:r w:rsidRPr="0052333C">
              <w:rPr>
                <w:rFonts w:ascii="Calibri Light" w:hAnsi="Calibri Light"/>
              </w:rPr>
              <w:t>annual policy review</w:t>
            </w:r>
          </w:p>
          <w:p w14:paraId="7EBD5D82" w14:textId="52D9C547" w:rsidR="002B1750" w:rsidRPr="0052333C" w:rsidRDefault="002B1750" w:rsidP="009C0ECB">
            <w:pPr>
              <w:pStyle w:val="ListParagraph"/>
              <w:numPr>
                <w:ilvl w:val="0"/>
                <w:numId w:val="4"/>
              </w:numPr>
              <w:rPr>
                <w:rFonts w:ascii="Calibri Light" w:hAnsi="Calibri Light"/>
              </w:rPr>
            </w:pPr>
            <w:r w:rsidRPr="0052333C">
              <w:rPr>
                <w:rFonts w:ascii="Calibri Light" w:hAnsi="Calibri Light"/>
              </w:rPr>
              <w:t>additional information added relating to review following data security breach</w:t>
            </w:r>
          </w:p>
          <w:p w14:paraId="29F537BA" w14:textId="52E89F6A" w:rsidR="00160200" w:rsidRPr="0052333C" w:rsidRDefault="00160200" w:rsidP="009C0ECB">
            <w:pPr>
              <w:pStyle w:val="ListParagraph"/>
              <w:numPr>
                <w:ilvl w:val="0"/>
                <w:numId w:val="4"/>
              </w:numPr>
              <w:rPr>
                <w:rFonts w:ascii="Calibri Light" w:hAnsi="Calibri Light"/>
              </w:rPr>
            </w:pPr>
            <w:r w:rsidRPr="0052333C">
              <w:rPr>
                <w:rFonts w:ascii="Calibri Light" w:hAnsi="Calibri Light"/>
              </w:rPr>
              <w:t>sources checked for currency and updated</w:t>
            </w:r>
          </w:p>
        </w:tc>
      </w:tr>
      <w:tr w:rsidR="00080EFB" w14:paraId="29CF33AA" w14:textId="77777777" w:rsidTr="00DF22CA">
        <w:trPr>
          <w:trHeight w:val="611"/>
        </w:trPr>
        <w:tc>
          <w:tcPr>
            <w:tcW w:w="2405" w:type="dxa"/>
            <w:shd w:val="clear" w:color="auto" w:fill="D9D9D9" w:themeFill="background1" w:themeFillShade="D9"/>
            <w:vAlign w:val="center"/>
          </w:tcPr>
          <w:p w14:paraId="0502FA0A" w14:textId="77777777" w:rsidR="00080EFB" w:rsidRDefault="00080EFB" w:rsidP="00080EFB">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4"/>
            <w:shd w:val="clear" w:color="auto" w:fill="D9D9D9" w:themeFill="background1" w:themeFillShade="D9"/>
            <w:vAlign w:val="center"/>
          </w:tcPr>
          <w:p w14:paraId="5E3F1451" w14:textId="77777777" w:rsidR="00080EFB" w:rsidRPr="00552B14" w:rsidRDefault="00080EFB" w:rsidP="00080EFB">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D9D9D9" w:themeFill="background1" w:themeFillShade="D9"/>
            <w:vAlign w:val="center"/>
          </w:tcPr>
          <w:p w14:paraId="34FB5A97" w14:textId="77777777" w:rsidR="00080EFB" w:rsidRPr="00552B14" w:rsidRDefault="00080EFB" w:rsidP="00080EFB">
            <w:pPr>
              <w:rPr>
                <w:rFonts w:ascii="Calibri Light" w:hAnsi="Calibri Light"/>
              </w:rPr>
            </w:pPr>
            <w:r w:rsidRPr="009C4400">
              <w:rPr>
                <w:rFonts w:ascii="Calibri Light" w:hAnsi="Calibri Light"/>
                <w:color w:val="000000" w:themeColor="text1"/>
                <w:sz w:val="24"/>
                <w:szCs w:val="24"/>
              </w:rPr>
              <w:t>NEXT REVIEW DATE</w:t>
            </w:r>
          </w:p>
        </w:tc>
      </w:tr>
      <w:tr w:rsidR="00DF22CA" w14:paraId="294E273B" w14:textId="77777777" w:rsidTr="00DF22CA">
        <w:trPr>
          <w:trHeight w:val="710"/>
        </w:trPr>
        <w:tc>
          <w:tcPr>
            <w:tcW w:w="2405" w:type="dxa"/>
            <w:shd w:val="clear" w:color="auto" w:fill="auto"/>
            <w:vAlign w:val="center"/>
          </w:tcPr>
          <w:p w14:paraId="68E5B00F" w14:textId="4575B580" w:rsidR="00DF22CA" w:rsidRPr="00160200" w:rsidRDefault="00DF22CA" w:rsidP="00080EFB">
            <w:pPr>
              <w:jc w:val="center"/>
              <w:rPr>
                <w:rFonts w:asciiTheme="majorHAnsi" w:hAnsiTheme="majorHAnsi"/>
                <w:sz w:val="24"/>
                <w:szCs w:val="24"/>
              </w:rPr>
            </w:pPr>
            <w:r w:rsidRPr="00160200">
              <w:rPr>
                <w:rFonts w:asciiTheme="majorHAnsi" w:hAnsiTheme="majorHAnsi"/>
                <w:sz w:val="24"/>
                <w:szCs w:val="24"/>
              </w:rPr>
              <w:lastRenderedPageBreak/>
              <w:t>MARCH 202</w:t>
            </w:r>
            <w:r w:rsidR="00160200" w:rsidRPr="00160200">
              <w:rPr>
                <w:rFonts w:asciiTheme="majorHAnsi" w:hAnsiTheme="majorHAnsi"/>
                <w:sz w:val="24"/>
                <w:szCs w:val="24"/>
              </w:rPr>
              <w:t>4</w:t>
            </w:r>
          </w:p>
        </w:tc>
        <w:tc>
          <w:tcPr>
            <w:tcW w:w="4330" w:type="dxa"/>
            <w:gridSpan w:val="4"/>
            <w:shd w:val="clear" w:color="auto" w:fill="auto"/>
            <w:vAlign w:val="center"/>
          </w:tcPr>
          <w:p w14:paraId="7BF5C0CC" w14:textId="77777777" w:rsidR="00160200" w:rsidRPr="00160200" w:rsidRDefault="00160200" w:rsidP="00160200">
            <w:pPr>
              <w:pStyle w:val="ListParagraph"/>
              <w:numPr>
                <w:ilvl w:val="0"/>
                <w:numId w:val="4"/>
              </w:numPr>
              <w:rPr>
                <w:rFonts w:ascii="Calibri Light" w:hAnsi="Calibri Light"/>
              </w:rPr>
            </w:pPr>
            <w:r w:rsidRPr="00160200">
              <w:rPr>
                <w:rFonts w:ascii="Calibri Light" w:hAnsi="Calibri Light"/>
              </w:rPr>
              <w:t>annual policy review</w:t>
            </w:r>
          </w:p>
          <w:p w14:paraId="1DF24161" w14:textId="77777777" w:rsidR="00160200" w:rsidRPr="00160200" w:rsidRDefault="00160200" w:rsidP="00160200">
            <w:pPr>
              <w:pStyle w:val="ListParagraph"/>
              <w:numPr>
                <w:ilvl w:val="0"/>
                <w:numId w:val="4"/>
              </w:numPr>
              <w:rPr>
                <w:rFonts w:ascii="Calibri Light" w:hAnsi="Calibri Light"/>
              </w:rPr>
            </w:pPr>
            <w:r w:rsidRPr="00160200">
              <w:rPr>
                <w:rFonts w:ascii="Calibri Light" w:hAnsi="Calibri Light"/>
              </w:rPr>
              <w:t>minor edits within policy</w:t>
            </w:r>
          </w:p>
          <w:p w14:paraId="4EA0302D" w14:textId="71C2F609" w:rsidR="00DF22CA" w:rsidRPr="00160200" w:rsidRDefault="00160200" w:rsidP="00160200">
            <w:pPr>
              <w:pStyle w:val="ListParagraph"/>
              <w:numPr>
                <w:ilvl w:val="0"/>
                <w:numId w:val="4"/>
              </w:numPr>
              <w:rPr>
                <w:rFonts w:ascii="Calibri Light" w:hAnsi="Calibri Light"/>
              </w:rPr>
            </w:pPr>
            <w:r w:rsidRPr="00160200">
              <w:rPr>
                <w:rFonts w:ascii="Calibri Light" w:hAnsi="Calibri Light"/>
              </w:rPr>
              <w:t>sources checked for currency and repaired as required</w:t>
            </w:r>
          </w:p>
        </w:tc>
        <w:tc>
          <w:tcPr>
            <w:tcW w:w="2251" w:type="dxa"/>
            <w:gridSpan w:val="2"/>
            <w:shd w:val="clear" w:color="auto" w:fill="auto"/>
            <w:vAlign w:val="center"/>
          </w:tcPr>
          <w:p w14:paraId="72650A6F" w14:textId="34126818" w:rsidR="00DF22CA" w:rsidRDefault="00DF22CA" w:rsidP="00080EFB">
            <w:pPr>
              <w:jc w:val="center"/>
              <w:rPr>
                <w:rFonts w:asciiTheme="majorHAnsi" w:hAnsiTheme="majorHAnsi"/>
                <w:sz w:val="24"/>
                <w:szCs w:val="24"/>
              </w:rPr>
            </w:pPr>
            <w:r>
              <w:rPr>
                <w:rFonts w:asciiTheme="majorHAnsi" w:hAnsiTheme="majorHAnsi"/>
                <w:sz w:val="24"/>
                <w:szCs w:val="24"/>
              </w:rPr>
              <w:t>MARCH 202</w:t>
            </w:r>
            <w:r w:rsidR="00160200">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3E763A">
      <w:headerReference w:type="default" r:id="rId29"/>
      <w:footerReference w:type="even" r:id="rId30"/>
      <w:footerReference w:type="default" r:id="rId3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34AE4" w14:textId="77777777" w:rsidR="000C679E" w:rsidRDefault="000C679E" w:rsidP="0021486F">
      <w:pPr>
        <w:spacing w:after="0" w:line="240" w:lineRule="auto"/>
      </w:pPr>
      <w:r>
        <w:separator/>
      </w:r>
    </w:p>
  </w:endnote>
  <w:endnote w:type="continuationSeparator" w:id="0">
    <w:p w14:paraId="648A92E0" w14:textId="77777777" w:rsidR="000C679E" w:rsidRDefault="000C679E" w:rsidP="0021486F">
      <w:pPr>
        <w:spacing w:after="0" w:line="240" w:lineRule="auto"/>
      </w:pPr>
      <w:r>
        <w:continuationSeparator/>
      </w:r>
    </w:p>
  </w:endnote>
  <w:endnote w:type="continuationNotice" w:id="1">
    <w:p w14:paraId="0DD774B9" w14:textId="77777777" w:rsidR="000C679E" w:rsidRDefault="000C67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2788855"/>
      <w:docPartObj>
        <w:docPartGallery w:val="Page Numbers (Bottom of Page)"/>
        <w:docPartUnique/>
      </w:docPartObj>
    </w:sdtPr>
    <w:sdtEndPr>
      <w:rPr>
        <w:rStyle w:val="PageNumber"/>
      </w:rPr>
    </w:sdtEndPr>
    <w:sdtContent>
      <w:p w14:paraId="500A8D4D" w14:textId="67A882E5" w:rsidR="009565C1" w:rsidRDefault="009565C1" w:rsidP="009565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0662D6" w14:textId="77777777" w:rsidR="009565C1" w:rsidRDefault="009565C1" w:rsidP="00B617DE">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58259681"/>
      <w:docPartObj>
        <w:docPartGallery w:val="Page Numbers (Bottom of Page)"/>
        <w:docPartUnique/>
      </w:docPartObj>
    </w:sdtPr>
    <w:sdtEndPr>
      <w:rPr>
        <w:rStyle w:val="PageNumber"/>
      </w:rPr>
    </w:sdtEndPr>
    <w:sdtContent>
      <w:p w14:paraId="65803D97" w14:textId="4FE41573" w:rsidR="009565C1" w:rsidRDefault="009565C1" w:rsidP="009565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5B0EC6F1" w14:textId="5B35C8BD" w:rsidR="009565C1" w:rsidRDefault="009565C1" w:rsidP="00B617DE">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347BA" w14:textId="77777777" w:rsidR="000C679E" w:rsidRDefault="000C679E" w:rsidP="0021486F">
      <w:pPr>
        <w:spacing w:after="0" w:line="240" w:lineRule="auto"/>
      </w:pPr>
      <w:r>
        <w:separator/>
      </w:r>
    </w:p>
  </w:footnote>
  <w:footnote w:type="continuationSeparator" w:id="0">
    <w:p w14:paraId="64E26A13" w14:textId="77777777" w:rsidR="000C679E" w:rsidRDefault="000C679E" w:rsidP="0021486F">
      <w:pPr>
        <w:spacing w:after="0" w:line="240" w:lineRule="auto"/>
      </w:pPr>
      <w:r>
        <w:continuationSeparator/>
      </w:r>
    </w:p>
  </w:footnote>
  <w:footnote w:type="continuationNotice" w:id="1">
    <w:p w14:paraId="3C46E10B" w14:textId="77777777" w:rsidR="000C679E" w:rsidRDefault="000C67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0C3C4C5B" w:rsidR="009565C1" w:rsidRDefault="0052333C">
    <w:pPr>
      <w:pStyle w:val="Header"/>
    </w:pPr>
    <w:r>
      <w:rPr>
        <w:noProof/>
      </w:rPr>
      <w:drawing>
        <wp:anchor distT="0" distB="0" distL="114300" distR="114300" simplePos="0" relativeHeight="251659267" behindDoc="0" locked="0" layoutInCell="1" allowOverlap="1" wp14:anchorId="004A07E5" wp14:editId="6988232F">
          <wp:simplePos x="0" y="0"/>
          <wp:positionH relativeFrom="column">
            <wp:posOffset>5648325</wp:posOffset>
          </wp:positionH>
          <wp:positionV relativeFrom="paragraph">
            <wp:posOffset>-307340</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9565C1">
      <w:rPr>
        <w:noProof/>
        <w:sz w:val="48"/>
        <w:szCs w:val="44"/>
        <w:lang w:val="en-US"/>
      </w:rPr>
      <mc:AlternateContent>
        <mc:Choice Requires="wps">
          <w:drawing>
            <wp:anchor distT="0" distB="0" distL="114300" distR="114300" simplePos="0" relativeHeight="251658242" behindDoc="0" locked="0" layoutInCell="1" allowOverlap="1" wp14:anchorId="1C21A333" wp14:editId="23199BE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9565C1" w:rsidRPr="004E7272" w:rsidRDefault="009565C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9565C1" w:rsidRPr="004E7272" w:rsidRDefault="009565C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163EB"/>
    <w:multiLevelType w:val="hybridMultilevel"/>
    <w:tmpl w:val="E84C6278"/>
    <w:lvl w:ilvl="0" w:tplc="F0DCE35E">
      <w:start w:val="1"/>
      <w:numFmt w:val="bullet"/>
      <w:lvlText w:val="•"/>
      <w:lvlJc w:val="left"/>
      <w:pPr>
        <w:ind w:left="360" w:hanging="360"/>
      </w:pPr>
      <w:rPr>
        <w:rFonts w:hint="default"/>
        <w:color w:val="000000" w:themeColor="text1"/>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D3C418C"/>
    <w:multiLevelType w:val="hybridMultilevel"/>
    <w:tmpl w:val="B3B0FF8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17301E7"/>
    <w:multiLevelType w:val="hybridMultilevel"/>
    <w:tmpl w:val="333E479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18344C"/>
    <w:multiLevelType w:val="hybridMultilevel"/>
    <w:tmpl w:val="0C0A47A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D3D0594"/>
    <w:multiLevelType w:val="hybridMultilevel"/>
    <w:tmpl w:val="F580C986"/>
    <w:lvl w:ilvl="0" w:tplc="B736401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E6F5AE9"/>
    <w:multiLevelType w:val="hybridMultilevel"/>
    <w:tmpl w:val="CABAB71A"/>
    <w:lvl w:ilvl="0" w:tplc="00000001">
      <w:start w:val="1"/>
      <w:numFmt w:val="bullet"/>
      <w:lvlText w:val="•"/>
      <w:lvlJc w:val="left"/>
      <w:pPr>
        <w:ind w:left="360" w:hanging="360"/>
      </w:pPr>
      <w:rPr>
        <w:rFonts w:hint="default"/>
      </w:rPr>
    </w:lvl>
    <w:lvl w:ilvl="1" w:tplc="0C090003">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8" w15:restartNumberingAfterBreak="0">
    <w:nsid w:val="42EF1C8A"/>
    <w:multiLevelType w:val="hybridMultilevel"/>
    <w:tmpl w:val="18EC978E"/>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0B872BD"/>
    <w:multiLevelType w:val="hybridMultilevel"/>
    <w:tmpl w:val="FD346E3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D96CA4"/>
    <w:multiLevelType w:val="hybridMultilevel"/>
    <w:tmpl w:val="54EA204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DD273B"/>
    <w:multiLevelType w:val="hybridMultilevel"/>
    <w:tmpl w:val="854C25C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5F3A065B"/>
    <w:multiLevelType w:val="hybridMultilevel"/>
    <w:tmpl w:val="EC981F68"/>
    <w:lvl w:ilvl="0" w:tplc="F0DCE35E">
      <w:start w:val="1"/>
      <w:numFmt w:val="bullet"/>
      <w:lvlText w:val="•"/>
      <w:lvlJc w:val="left"/>
      <w:pPr>
        <w:ind w:left="720" w:hanging="360"/>
      </w:pPr>
      <w:rPr>
        <w:rFonts w:hint="default"/>
        <w:color w:val="000000" w:themeColor="text1"/>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8819DB"/>
    <w:multiLevelType w:val="hybridMultilevel"/>
    <w:tmpl w:val="4BF084A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37392300">
    <w:abstractNumId w:val="2"/>
  </w:num>
  <w:num w:numId="2" w16cid:durableId="1812358024">
    <w:abstractNumId w:val="1"/>
  </w:num>
  <w:num w:numId="3" w16cid:durableId="736442822">
    <w:abstractNumId w:val="9"/>
  </w:num>
  <w:num w:numId="4" w16cid:durableId="786508435">
    <w:abstractNumId w:val="14"/>
  </w:num>
  <w:num w:numId="5" w16cid:durableId="1832867038">
    <w:abstractNumId w:val="8"/>
  </w:num>
  <w:num w:numId="6" w16cid:durableId="975570838">
    <w:abstractNumId w:val="12"/>
  </w:num>
  <w:num w:numId="7" w16cid:durableId="1482846726">
    <w:abstractNumId w:val="4"/>
  </w:num>
  <w:num w:numId="8" w16cid:durableId="1064526677">
    <w:abstractNumId w:val="10"/>
  </w:num>
  <w:num w:numId="9" w16cid:durableId="1557086750">
    <w:abstractNumId w:val="3"/>
  </w:num>
  <w:num w:numId="10" w16cid:durableId="1591422776">
    <w:abstractNumId w:val="5"/>
  </w:num>
  <w:num w:numId="11" w16cid:durableId="700515771">
    <w:abstractNumId w:val="7"/>
  </w:num>
  <w:num w:numId="12" w16cid:durableId="1630239370">
    <w:abstractNumId w:val="13"/>
  </w:num>
  <w:num w:numId="13" w16cid:durableId="1411270437">
    <w:abstractNumId w:val="6"/>
  </w:num>
  <w:num w:numId="14" w16cid:durableId="785777210">
    <w:abstractNumId w:val="0"/>
  </w:num>
  <w:num w:numId="15" w16cid:durableId="1161578949">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396E"/>
    <w:rsid w:val="00017F5A"/>
    <w:rsid w:val="00025F63"/>
    <w:rsid w:val="00034A58"/>
    <w:rsid w:val="00036833"/>
    <w:rsid w:val="0005762D"/>
    <w:rsid w:val="00060D0D"/>
    <w:rsid w:val="00072BC0"/>
    <w:rsid w:val="00073114"/>
    <w:rsid w:val="00080EFB"/>
    <w:rsid w:val="00083E7C"/>
    <w:rsid w:val="00097EA4"/>
    <w:rsid w:val="000B22F2"/>
    <w:rsid w:val="000B5720"/>
    <w:rsid w:val="000C5E83"/>
    <w:rsid w:val="000C679E"/>
    <w:rsid w:val="000D7D24"/>
    <w:rsid w:val="000E6A58"/>
    <w:rsid w:val="000F2E03"/>
    <w:rsid w:val="001116BE"/>
    <w:rsid w:val="00123D78"/>
    <w:rsid w:val="00135255"/>
    <w:rsid w:val="0013625E"/>
    <w:rsid w:val="00136ABB"/>
    <w:rsid w:val="0014452B"/>
    <w:rsid w:val="001466E8"/>
    <w:rsid w:val="0014743C"/>
    <w:rsid w:val="00151775"/>
    <w:rsid w:val="00160200"/>
    <w:rsid w:val="00186369"/>
    <w:rsid w:val="001A1E5D"/>
    <w:rsid w:val="001A3D4A"/>
    <w:rsid w:val="001B42D4"/>
    <w:rsid w:val="001C66CA"/>
    <w:rsid w:val="001D08F8"/>
    <w:rsid w:val="001D1E2C"/>
    <w:rsid w:val="001F6F18"/>
    <w:rsid w:val="00201E0F"/>
    <w:rsid w:val="00205C3B"/>
    <w:rsid w:val="00211ECD"/>
    <w:rsid w:val="0021486F"/>
    <w:rsid w:val="00217F10"/>
    <w:rsid w:val="002209F9"/>
    <w:rsid w:val="00232439"/>
    <w:rsid w:val="00233657"/>
    <w:rsid w:val="00234008"/>
    <w:rsid w:val="00235117"/>
    <w:rsid w:val="00235FE1"/>
    <w:rsid w:val="00244E80"/>
    <w:rsid w:val="00257299"/>
    <w:rsid w:val="00290568"/>
    <w:rsid w:val="002A0B0D"/>
    <w:rsid w:val="002A35B2"/>
    <w:rsid w:val="002B1750"/>
    <w:rsid w:val="002C41D4"/>
    <w:rsid w:val="002C4D32"/>
    <w:rsid w:val="002D7824"/>
    <w:rsid w:val="002F38A7"/>
    <w:rsid w:val="00301365"/>
    <w:rsid w:val="00304B2E"/>
    <w:rsid w:val="003210E8"/>
    <w:rsid w:val="0032241B"/>
    <w:rsid w:val="0032350F"/>
    <w:rsid w:val="003301C6"/>
    <w:rsid w:val="00344B89"/>
    <w:rsid w:val="0035289F"/>
    <w:rsid w:val="0036669C"/>
    <w:rsid w:val="00370C1E"/>
    <w:rsid w:val="003776C3"/>
    <w:rsid w:val="003818D9"/>
    <w:rsid w:val="0039445F"/>
    <w:rsid w:val="003A0FD0"/>
    <w:rsid w:val="003A4132"/>
    <w:rsid w:val="003A4C16"/>
    <w:rsid w:val="003D6AF9"/>
    <w:rsid w:val="003E6D27"/>
    <w:rsid w:val="003E763A"/>
    <w:rsid w:val="003F59E7"/>
    <w:rsid w:val="003F6504"/>
    <w:rsid w:val="00400A13"/>
    <w:rsid w:val="00415AFD"/>
    <w:rsid w:val="00416223"/>
    <w:rsid w:val="004162A3"/>
    <w:rsid w:val="0042133B"/>
    <w:rsid w:val="00421FF3"/>
    <w:rsid w:val="0042395E"/>
    <w:rsid w:val="0045799A"/>
    <w:rsid w:val="004613F6"/>
    <w:rsid w:val="004727D5"/>
    <w:rsid w:val="00474165"/>
    <w:rsid w:val="00480F77"/>
    <w:rsid w:val="00486227"/>
    <w:rsid w:val="004A79B2"/>
    <w:rsid w:val="004B1ABE"/>
    <w:rsid w:val="004B32E0"/>
    <w:rsid w:val="004C2CE2"/>
    <w:rsid w:val="004C468D"/>
    <w:rsid w:val="004C7FEB"/>
    <w:rsid w:val="004D417E"/>
    <w:rsid w:val="004F5DBE"/>
    <w:rsid w:val="00505D90"/>
    <w:rsid w:val="00510FD2"/>
    <w:rsid w:val="005222E6"/>
    <w:rsid w:val="0052333C"/>
    <w:rsid w:val="005355B0"/>
    <w:rsid w:val="00535A22"/>
    <w:rsid w:val="005504F7"/>
    <w:rsid w:val="0055669A"/>
    <w:rsid w:val="00592998"/>
    <w:rsid w:val="005A2CB1"/>
    <w:rsid w:val="005A692B"/>
    <w:rsid w:val="005B16CB"/>
    <w:rsid w:val="005D148A"/>
    <w:rsid w:val="005D3B17"/>
    <w:rsid w:val="005D52F1"/>
    <w:rsid w:val="005D760B"/>
    <w:rsid w:val="005D7F72"/>
    <w:rsid w:val="005F1D6D"/>
    <w:rsid w:val="005F6F48"/>
    <w:rsid w:val="006061CE"/>
    <w:rsid w:val="00611D6E"/>
    <w:rsid w:val="006268A9"/>
    <w:rsid w:val="00695E79"/>
    <w:rsid w:val="006A01FF"/>
    <w:rsid w:val="006A20C0"/>
    <w:rsid w:val="006A2BE2"/>
    <w:rsid w:val="006B03F5"/>
    <w:rsid w:val="006B58F5"/>
    <w:rsid w:val="006D73C6"/>
    <w:rsid w:val="006E4454"/>
    <w:rsid w:val="007368F4"/>
    <w:rsid w:val="00740B69"/>
    <w:rsid w:val="00754AEB"/>
    <w:rsid w:val="00772940"/>
    <w:rsid w:val="00774455"/>
    <w:rsid w:val="0077446B"/>
    <w:rsid w:val="00775859"/>
    <w:rsid w:val="007764EA"/>
    <w:rsid w:val="00780E41"/>
    <w:rsid w:val="00781B18"/>
    <w:rsid w:val="00782A6A"/>
    <w:rsid w:val="00782C41"/>
    <w:rsid w:val="00784B52"/>
    <w:rsid w:val="007911CA"/>
    <w:rsid w:val="007C630A"/>
    <w:rsid w:val="007E1EE6"/>
    <w:rsid w:val="007F56E7"/>
    <w:rsid w:val="0080694F"/>
    <w:rsid w:val="008145AF"/>
    <w:rsid w:val="00815101"/>
    <w:rsid w:val="00840393"/>
    <w:rsid w:val="00856E04"/>
    <w:rsid w:val="008A0EA6"/>
    <w:rsid w:val="008A4F00"/>
    <w:rsid w:val="008D1B42"/>
    <w:rsid w:val="008D3727"/>
    <w:rsid w:val="008D7745"/>
    <w:rsid w:val="008E6DC8"/>
    <w:rsid w:val="008F4F94"/>
    <w:rsid w:val="008F62B6"/>
    <w:rsid w:val="009042A1"/>
    <w:rsid w:val="009059BD"/>
    <w:rsid w:val="00906043"/>
    <w:rsid w:val="00910CA0"/>
    <w:rsid w:val="00911C6D"/>
    <w:rsid w:val="00914C62"/>
    <w:rsid w:val="00916CCD"/>
    <w:rsid w:val="009253FE"/>
    <w:rsid w:val="00954BF1"/>
    <w:rsid w:val="009565C1"/>
    <w:rsid w:val="009702B3"/>
    <w:rsid w:val="009808AD"/>
    <w:rsid w:val="009A4FF7"/>
    <w:rsid w:val="009A7FC0"/>
    <w:rsid w:val="009B6618"/>
    <w:rsid w:val="009C0ECB"/>
    <w:rsid w:val="009C4400"/>
    <w:rsid w:val="009D4235"/>
    <w:rsid w:val="009E405E"/>
    <w:rsid w:val="00A07751"/>
    <w:rsid w:val="00A12ED8"/>
    <w:rsid w:val="00A1326C"/>
    <w:rsid w:val="00A23FD4"/>
    <w:rsid w:val="00A26872"/>
    <w:rsid w:val="00A34AC1"/>
    <w:rsid w:val="00A40D81"/>
    <w:rsid w:val="00A42535"/>
    <w:rsid w:val="00A51834"/>
    <w:rsid w:val="00A5537E"/>
    <w:rsid w:val="00A67491"/>
    <w:rsid w:val="00A77740"/>
    <w:rsid w:val="00A81408"/>
    <w:rsid w:val="00A863A2"/>
    <w:rsid w:val="00A97992"/>
    <w:rsid w:val="00AA0219"/>
    <w:rsid w:val="00AA21B4"/>
    <w:rsid w:val="00AB0832"/>
    <w:rsid w:val="00AB1AA1"/>
    <w:rsid w:val="00AC0217"/>
    <w:rsid w:val="00AD05D7"/>
    <w:rsid w:val="00AE08DB"/>
    <w:rsid w:val="00AF1EAC"/>
    <w:rsid w:val="00AF6C03"/>
    <w:rsid w:val="00B06F69"/>
    <w:rsid w:val="00B1456A"/>
    <w:rsid w:val="00B3684F"/>
    <w:rsid w:val="00B4205D"/>
    <w:rsid w:val="00B459C8"/>
    <w:rsid w:val="00B617DE"/>
    <w:rsid w:val="00B70EE2"/>
    <w:rsid w:val="00B72B18"/>
    <w:rsid w:val="00B76C9B"/>
    <w:rsid w:val="00B97928"/>
    <w:rsid w:val="00BA10B8"/>
    <w:rsid w:val="00BC3FAC"/>
    <w:rsid w:val="00BD01D0"/>
    <w:rsid w:val="00BD5213"/>
    <w:rsid w:val="00BD5F9B"/>
    <w:rsid w:val="00BD6651"/>
    <w:rsid w:val="00BF638D"/>
    <w:rsid w:val="00BF758C"/>
    <w:rsid w:val="00C011F0"/>
    <w:rsid w:val="00C02872"/>
    <w:rsid w:val="00C2052D"/>
    <w:rsid w:val="00C44C3C"/>
    <w:rsid w:val="00C52D1F"/>
    <w:rsid w:val="00C6530D"/>
    <w:rsid w:val="00C670DB"/>
    <w:rsid w:val="00C7277A"/>
    <w:rsid w:val="00C81CA1"/>
    <w:rsid w:val="00CB5346"/>
    <w:rsid w:val="00CC440D"/>
    <w:rsid w:val="00CC447C"/>
    <w:rsid w:val="00CD4E6C"/>
    <w:rsid w:val="00CD75E2"/>
    <w:rsid w:val="00D00F97"/>
    <w:rsid w:val="00D06A5A"/>
    <w:rsid w:val="00D168BA"/>
    <w:rsid w:val="00D266DF"/>
    <w:rsid w:val="00D3367E"/>
    <w:rsid w:val="00D4010C"/>
    <w:rsid w:val="00D4338B"/>
    <w:rsid w:val="00D55098"/>
    <w:rsid w:val="00D656E1"/>
    <w:rsid w:val="00D76176"/>
    <w:rsid w:val="00D85173"/>
    <w:rsid w:val="00D85A94"/>
    <w:rsid w:val="00D86D77"/>
    <w:rsid w:val="00DB2B22"/>
    <w:rsid w:val="00DC50C3"/>
    <w:rsid w:val="00DE56F5"/>
    <w:rsid w:val="00DE6814"/>
    <w:rsid w:val="00DF22CA"/>
    <w:rsid w:val="00DF30CC"/>
    <w:rsid w:val="00E123D8"/>
    <w:rsid w:val="00E16F9B"/>
    <w:rsid w:val="00E5094F"/>
    <w:rsid w:val="00E53DAC"/>
    <w:rsid w:val="00E61888"/>
    <w:rsid w:val="00E93A84"/>
    <w:rsid w:val="00EB0FC2"/>
    <w:rsid w:val="00EC4BE2"/>
    <w:rsid w:val="00ED4659"/>
    <w:rsid w:val="00EE597E"/>
    <w:rsid w:val="00EE6C48"/>
    <w:rsid w:val="00F01B4D"/>
    <w:rsid w:val="00F02579"/>
    <w:rsid w:val="00F17CB1"/>
    <w:rsid w:val="00F235D4"/>
    <w:rsid w:val="00F34D49"/>
    <w:rsid w:val="00F46E14"/>
    <w:rsid w:val="00F51E40"/>
    <w:rsid w:val="00F5739C"/>
    <w:rsid w:val="00F651E0"/>
    <w:rsid w:val="00F675D2"/>
    <w:rsid w:val="00F80283"/>
    <w:rsid w:val="00F83C27"/>
    <w:rsid w:val="00F852F9"/>
    <w:rsid w:val="00FA4F53"/>
    <w:rsid w:val="00FC108C"/>
    <w:rsid w:val="00FC7C7C"/>
    <w:rsid w:val="00FD0842"/>
    <w:rsid w:val="00FE2FAC"/>
    <w:rsid w:val="00FE47F6"/>
    <w:rsid w:val="00FF58C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C0070AED-D201-4104-A06C-5F9B4029A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rmalWeb">
    <w:name w:val="Normal (Web)"/>
    <w:basedOn w:val="Normal"/>
    <w:uiPriority w:val="99"/>
    <w:unhideWhenUsed/>
    <w:rsid w:val="00BD5213"/>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Spacing">
    <w:name w:val="No Spacing"/>
    <w:uiPriority w:val="1"/>
    <w:qFormat/>
    <w:rsid w:val="00BD5213"/>
    <w:pPr>
      <w:spacing w:after="0" w:line="240" w:lineRule="auto"/>
    </w:pPr>
    <w:rPr>
      <w:rFonts w:eastAsiaTheme="minorEastAsia"/>
      <w:lang w:val="en-US" w:eastAsia="ja-JP"/>
    </w:rPr>
  </w:style>
  <w:style w:type="character" w:styleId="FollowedHyperlink">
    <w:name w:val="FollowedHyperlink"/>
    <w:basedOn w:val="DefaultParagraphFont"/>
    <w:uiPriority w:val="99"/>
    <w:semiHidden/>
    <w:unhideWhenUsed/>
    <w:rsid w:val="00ED4659"/>
    <w:rPr>
      <w:color w:val="954F72" w:themeColor="followedHyperlink"/>
      <w:u w:val="single"/>
    </w:rPr>
  </w:style>
  <w:style w:type="character" w:styleId="UnresolvedMention">
    <w:name w:val="Unresolved Mention"/>
    <w:basedOn w:val="DefaultParagraphFont"/>
    <w:uiPriority w:val="99"/>
    <w:semiHidden/>
    <w:unhideWhenUsed/>
    <w:rsid w:val="000C5E83"/>
    <w:rPr>
      <w:color w:val="605E5C"/>
      <w:shd w:val="clear" w:color="auto" w:fill="E1DFDD"/>
    </w:rPr>
  </w:style>
  <w:style w:type="table" w:customStyle="1" w:styleId="PlainTable11">
    <w:name w:val="Plain Table 11"/>
    <w:basedOn w:val="TableNormal"/>
    <w:uiPriority w:val="99"/>
    <w:rsid w:val="009565C1"/>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CD4E6C"/>
    <w:rPr>
      <w:sz w:val="16"/>
      <w:szCs w:val="16"/>
    </w:rPr>
  </w:style>
  <w:style w:type="paragraph" w:styleId="CommentText">
    <w:name w:val="annotation text"/>
    <w:basedOn w:val="Normal"/>
    <w:link w:val="CommentTextChar"/>
    <w:uiPriority w:val="99"/>
    <w:unhideWhenUsed/>
    <w:rsid w:val="00CD4E6C"/>
    <w:pPr>
      <w:spacing w:line="240" w:lineRule="auto"/>
    </w:pPr>
    <w:rPr>
      <w:sz w:val="20"/>
      <w:szCs w:val="20"/>
    </w:rPr>
  </w:style>
  <w:style w:type="character" w:customStyle="1" w:styleId="CommentTextChar">
    <w:name w:val="Comment Text Char"/>
    <w:basedOn w:val="DefaultParagraphFont"/>
    <w:link w:val="CommentText"/>
    <w:uiPriority w:val="99"/>
    <w:rsid w:val="00CD4E6C"/>
    <w:rPr>
      <w:sz w:val="20"/>
      <w:szCs w:val="20"/>
    </w:rPr>
  </w:style>
  <w:style w:type="paragraph" w:styleId="CommentSubject">
    <w:name w:val="annotation subject"/>
    <w:basedOn w:val="CommentText"/>
    <w:next w:val="CommentText"/>
    <w:link w:val="CommentSubjectChar"/>
    <w:uiPriority w:val="99"/>
    <w:semiHidden/>
    <w:unhideWhenUsed/>
    <w:rsid w:val="00CD4E6C"/>
    <w:rPr>
      <w:b/>
      <w:bCs/>
    </w:rPr>
  </w:style>
  <w:style w:type="character" w:customStyle="1" w:styleId="CommentSubjectChar">
    <w:name w:val="Comment Subject Char"/>
    <w:basedOn w:val="CommentTextChar"/>
    <w:link w:val="CommentSubject"/>
    <w:uiPriority w:val="99"/>
    <w:semiHidden/>
    <w:rsid w:val="00CD4E6C"/>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A67491"/>
  </w:style>
  <w:style w:type="table" w:styleId="PlainTable1">
    <w:name w:val="Plain Table 1"/>
    <w:basedOn w:val="TableNormal"/>
    <w:uiPriority w:val="99"/>
    <w:rsid w:val="00E16F9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9872">
      <w:bodyDiv w:val="1"/>
      <w:marLeft w:val="0"/>
      <w:marRight w:val="0"/>
      <w:marTop w:val="0"/>
      <w:marBottom w:val="0"/>
      <w:divBdr>
        <w:top w:val="none" w:sz="0" w:space="0" w:color="auto"/>
        <w:left w:val="none" w:sz="0" w:space="0" w:color="auto"/>
        <w:bottom w:val="none" w:sz="0" w:space="0" w:color="auto"/>
        <w:right w:val="none" w:sz="0" w:space="0" w:color="auto"/>
      </w:divBdr>
    </w:div>
    <w:div w:id="545874058">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03877066">
      <w:bodyDiv w:val="1"/>
      <w:marLeft w:val="0"/>
      <w:marRight w:val="0"/>
      <w:marTop w:val="0"/>
      <w:marBottom w:val="0"/>
      <w:divBdr>
        <w:top w:val="none" w:sz="0" w:space="0" w:color="auto"/>
        <w:left w:val="none" w:sz="0" w:space="0" w:color="auto"/>
        <w:bottom w:val="none" w:sz="0" w:space="0" w:color="auto"/>
        <w:right w:val="none" w:sz="0" w:space="0" w:color="auto"/>
      </w:divBdr>
    </w:div>
    <w:div w:id="1451775551">
      <w:bodyDiv w:val="1"/>
      <w:marLeft w:val="0"/>
      <w:marRight w:val="0"/>
      <w:marTop w:val="0"/>
      <w:marBottom w:val="0"/>
      <w:divBdr>
        <w:top w:val="none" w:sz="0" w:space="0" w:color="auto"/>
        <w:left w:val="none" w:sz="0" w:space="0" w:color="auto"/>
        <w:bottom w:val="none" w:sz="0" w:space="0" w:color="auto"/>
        <w:right w:val="none" w:sz="0" w:space="0" w:color="auto"/>
      </w:divBdr>
    </w:div>
    <w:div w:id="208891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aic.gov.au/privacy/notifiable-data-breaches/report-a-data-breach" TargetMode="External"/><Relationship Id="rId18" Type="http://schemas.openxmlformats.org/officeDocument/2006/relationships/hyperlink" Target="https://www.esafety.gov.au/sites/default/files/2020-01/Our%20Family%20Tech%20Agreement_0.pdf" TargetMode="External"/><Relationship Id="rId26" Type="http://schemas.openxmlformats.org/officeDocument/2006/relationships/hyperlink" Target="https://www.education.gov.au/early-childhood/resources/child-care-provider-handbook" TargetMode="External"/><Relationship Id="rId3" Type="http://schemas.openxmlformats.org/officeDocument/2006/relationships/customXml" Target="../customXml/item3.xml"/><Relationship Id="rId21" Type="http://schemas.openxmlformats.org/officeDocument/2006/relationships/hyperlink" Target="https://www.afp.gov.au/what-we-do/crime-types/cyber-crime" TargetMode="External"/><Relationship Id="rId7" Type="http://schemas.openxmlformats.org/officeDocument/2006/relationships/settings" Target="settings.xml"/><Relationship Id="rId12" Type="http://schemas.openxmlformats.org/officeDocument/2006/relationships/hyperlink" Target="https://www.education.gov.au/early-childhood/resources/child-care-provider-handbook" TargetMode="External"/><Relationship Id="rId17" Type="http://schemas.openxmlformats.org/officeDocument/2006/relationships/hyperlink" Target="https://www.alannahandmadeline.org.au/what-we-do/prevention-programs/esmart" TargetMode="External"/><Relationship Id="rId25" Type="http://schemas.openxmlformats.org/officeDocument/2006/relationships/hyperlink" Target="http://www.esafety.gov.au"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safety.gov.au/educators/early-years-program" TargetMode="External"/><Relationship Id="rId20" Type="http://schemas.openxmlformats.org/officeDocument/2006/relationships/hyperlink" Target="https://www.scamwatch.gov.au/report-a-scam"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hildsafe.humanrights.gov.au/national-principles/download-national-principles" TargetMode="External"/><Relationship Id="rId24" Type="http://schemas.openxmlformats.org/officeDocument/2006/relationships/hyperlink" Target="https://www.acecqa.gov.au/sites/default/files/2023-08/InfoSheet_EmbeddingTheNationalChildSafePrinciples_1.pdf"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esafety.gov.au/educators" TargetMode="External"/><Relationship Id="rId23" Type="http://schemas.openxmlformats.org/officeDocument/2006/relationships/hyperlink" Target="https://www.acecqa.gov.au/sites/default/files/2025-01/Guide-to-the-NQF-250101.pdf" TargetMode="External"/><Relationship Id="rId28"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0" Type="http://schemas.openxmlformats.org/officeDocument/2006/relationships/endnotes" Target="endnotes.xml"/><Relationship Id="rId19" Type="http://schemas.openxmlformats.org/officeDocument/2006/relationships/hyperlink" Target="https://www.kiddle.co/"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aic.gov.au/privacy/notifiable-data-breaches/report-a-data-breach" TargetMode="External"/><Relationship Id="rId22" Type="http://schemas.openxmlformats.org/officeDocument/2006/relationships/hyperlink" Target="https://www.acecqa.gov.au/sites/default/files/2023-03/Guide-to-the-NQF-March-2023.pdf" TargetMode="External"/><Relationship Id="rId27" Type="http://schemas.openxmlformats.org/officeDocument/2006/relationships/hyperlink" Target="https://www.oaic.gov.au/privacy/notifiable-data-breaches/about-the-notifiable-data-breaches-scheme/" TargetMode="External"/><Relationship Id="rId30" Type="http://schemas.openxmlformats.org/officeDocument/2006/relationships/footer" Target="foot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D7A58B-E571-4139-BAF4-68E2E7C07A89}"/>
</file>

<file path=customXml/itemProps2.xml><?xml version="1.0" encoding="utf-8"?>
<ds:datastoreItem xmlns:ds="http://schemas.openxmlformats.org/officeDocument/2006/customXml" ds:itemID="{68487CFB-C45E-4979-BCC3-6EAD777F052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49DB68EF-7FFD-9948-BA34-D545DD1319E3}">
  <ds:schemaRefs>
    <ds:schemaRef ds:uri="http://schemas.openxmlformats.org/officeDocument/2006/bibliography"/>
  </ds:schemaRefs>
</ds:datastoreItem>
</file>

<file path=customXml/itemProps4.xml><?xml version="1.0" encoding="utf-8"?>
<ds:datastoreItem xmlns:ds="http://schemas.openxmlformats.org/officeDocument/2006/customXml" ds:itemID="{D750E1E1-5E08-4209-BE34-527309CE14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2876</Words>
  <Characters>16394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19232</CharactersWithSpaces>
  <SharedDoc>false</SharedDoc>
  <HyperlinkBase/>
  <HLinks>
    <vt:vector size="114" baseType="variant">
      <vt:variant>
        <vt:i4>2818130</vt:i4>
      </vt:variant>
      <vt:variant>
        <vt:i4>54</vt:i4>
      </vt:variant>
      <vt:variant>
        <vt:i4>0</vt:i4>
      </vt:variant>
      <vt:variant>
        <vt:i4>5</vt:i4>
      </vt:variant>
      <vt:variant>
        <vt:lpwstr>https://www.legislation.wa.gov.au/legislation/statutes.nsf/main_mrtitle_12929_subsidiary.html</vt:lpwstr>
      </vt:variant>
      <vt:variant>
        <vt:lpwstr/>
      </vt:variant>
      <vt:variant>
        <vt:i4>2687076</vt:i4>
      </vt:variant>
      <vt:variant>
        <vt:i4>51</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7864443</vt:i4>
      </vt:variant>
      <vt:variant>
        <vt:i4>48</vt:i4>
      </vt:variant>
      <vt:variant>
        <vt:i4>0</vt:i4>
      </vt:variant>
      <vt:variant>
        <vt:i4>5</vt:i4>
      </vt:variant>
      <vt:variant>
        <vt:lpwstr>https://www.oaic.gov.au/privacy/notifiable-data-breaches/about-the-notifiable-data-breaches-scheme/</vt:lpwstr>
      </vt:variant>
      <vt:variant>
        <vt:lpwstr/>
      </vt:variant>
      <vt:variant>
        <vt:i4>6946862</vt:i4>
      </vt:variant>
      <vt:variant>
        <vt:i4>45</vt:i4>
      </vt:variant>
      <vt:variant>
        <vt:i4>0</vt:i4>
      </vt:variant>
      <vt:variant>
        <vt:i4>5</vt:i4>
      </vt:variant>
      <vt:variant>
        <vt:lpwstr>https://www.education.gov.au/early-childhood/resources/child-care-provider-handbook</vt:lpwstr>
      </vt:variant>
      <vt:variant>
        <vt:lpwstr/>
      </vt:variant>
      <vt:variant>
        <vt:i4>7077931</vt:i4>
      </vt:variant>
      <vt:variant>
        <vt:i4>42</vt:i4>
      </vt:variant>
      <vt:variant>
        <vt:i4>0</vt:i4>
      </vt:variant>
      <vt:variant>
        <vt:i4>5</vt:i4>
      </vt:variant>
      <vt:variant>
        <vt:lpwstr>http://www.esafety.gov.au/</vt:lpwstr>
      </vt:variant>
      <vt:variant>
        <vt:lpwstr/>
      </vt:variant>
      <vt:variant>
        <vt:i4>786441</vt:i4>
      </vt:variant>
      <vt:variant>
        <vt:i4>39</vt:i4>
      </vt:variant>
      <vt:variant>
        <vt:i4>0</vt:i4>
      </vt:variant>
      <vt:variant>
        <vt:i4>5</vt:i4>
      </vt:variant>
      <vt:variant>
        <vt:lpwstr>https://www.acecqa.gov.au/sites/default/files/2023-08/InfoSheet_EmbeddingTheNationalChildSafePrinciples_1.pdf</vt:lpwstr>
      </vt:variant>
      <vt:variant>
        <vt:lpwstr/>
      </vt:variant>
      <vt:variant>
        <vt:i4>1638483</vt:i4>
      </vt:variant>
      <vt:variant>
        <vt:i4>36</vt:i4>
      </vt:variant>
      <vt:variant>
        <vt:i4>0</vt:i4>
      </vt:variant>
      <vt:variant>
        <vt:i4>5</vt:i4>
      </vt:variant>
      <vt:variant>
        <vt:lpwstr>https://www.acecqa.gov.au/sites/default/files/2025-01/Guide-to-the-NQF-250101.pdf</vt:lpwstr>
      </vt:variant>
      <vt:variant>
        <vt:lpwstr/>
      </vt:variant>
      <vt:variant>
        <vt:i4>5898312</vt:i4>
      </vt:variant>
      <vt:variant>
        <vt:i4>33</vt:i4>
      </vt:variant>
      <vt:variant>
        <vt:i4>0</vt:i4>
      </vt:variant>
      <vt:variant>
        <vt:i4>5</vt:i4>
      </vt:variant>
      <vt:variant>
        <vt:lpwstr>https://www.acecqa.gov.au/sites/default/files/2023-03/Guide-to-the-NQF-March-2023.pdf</vt:lpwstr>
      </vt:variant>
      <vt:variant>
        <vt:lpwstr/>
      </vt:variant>
      <vt:variant>
        <vt:i4>917574</vt:i4>
      </vt:variant>
      <vt:variant>
        <vt:i4>30</vt:i4>
      </vt:variant>
      <vt:variant>
        <vt:i4>0</vt:i4>
      </vt:variant>
      <vt:variant>
        <vt:i4>5</vt:i4>
      </vt:variant>
      <vt:variant>
        <vt:lpwstr>https://www.afp.gov.au/what-we-do/crime-types/cyber-crime</vt:lpwstr>
      </vt:variant>
      <vt:variant>
        <vt:lpwstr/>
      </vt:variant>
      <vt:variant>
        <vt:i4>2097259</vt:i4>
      </vt:variant>
      <vt:variant>
        <vt:i4>27</vt:i4>
      </vt:variant>
      <vt:variant>
        <vt:i4>0</vt:i4>
      </vt:variant>
      <vt:variant>
        <vt:i4>5</vt:i4>
      </vt:variant>
      <vt:variant>
        <vt:lpwstr>https://www.scamwatch.gov.au/report-a-scam</vt:lpwstr>
      </vt:variant>
      <vt:variant>
        <vt:lpwstr/>
      </vt:variant>
      <vt:variant>
        <vt:i4>7077986</vt:i4>
      </vt:variant>
      <vt:variant>
        <vt:i4>24</vt:i4>
      </vt:variant>
      <vt:variant>
        <vt:i4>0</vt:i4>
      </vt:variant>
      <vt:variant>
        <vt:i4>5</vt:i4>
      </vt:variant>
      <vt:variant>
        <vt:lpwstr>https://www.kiddle.co/</vt:lpwstr>
      </vt:variant>
      <vt:variant>
        <vt:lpwstr/>
      </vt:variant>
      <vt:variant>
        <vt:i4>3604568</vt:i4>
      </vt:variant>
      <vt:variant>
        <vt:i4>21</vt:i4>
      </vt:variant>
      <vt:variant>
        <vt:i4>0</vt:i4>
      </vt:variant>
      <vt:variant>
        <vt:i4>5</vt:i4>
      </vt:variant>
      <vt:variant>
        <vt:lpwstr>https://www.esafety.gov.au/sites/default/files/2020-01/Our Family Tech Agreement_0.pdf</vt:lpwstr>
      </vt:variant>
      <vt:variant>
        <vt:lpwstr/>
      </vt:variant>
      <vt:variant>
        <vt:i4>7471201</vt:i4>
      </vt:variant>
      <vt:variant>
        <vt:i4>18</vt:i4>
      </vt:variant>
      <vt:variant>
        <vt:i4>0</vt:i4>
      </vt:variant>
      <vt:variant>
        <vt:i4>5</vt:i4>
      </vt:variant>
      <vt:variant>
        <vt:lpwstr>https://www.alannahandmadeline.org.au/what-we-do/prevention-programs/esmart</vt:lpwstr>
      </vt:variant>
      <vt:variant>
        <vt:lpwstr/>
      </vt:variant>
      <vt:variant>
        <vt:i4>5963847</vt:i4>
      </vt:variant>
      <vt:variant>
        <vt:i4>15</vt:i4>
      </vt:variant>
      <vt:variant>
        <vt:i4>0</vt:i4>
      </vt:variant>
      <vt:variant>
        <vt:i4>5</vt:i4>
      </vt:variant>
      <vt:variant>
        <vt:lpwstr>https://www.esafety.gov.au/educators/early-years-program</vt:lpwstr>
      </vt:variant>
      <vt:variant>
        <vt:lpwstr/>
      </vt:variant>
      <vt:variant>
        <vt:i4>6160390</vt:i4>
      </vt:variant>
      <vt:variant>
        <vt:i4>12</vt:i4>
      </vt:variant>
      <vt:variant>
        <vt:i4>0</vt:i4>
      </vt:variant>
      <vt:variant>
        <vt:i4>5</vt:i4>
      </vt:variant>
      <vt:variant>
        <vt:lpwstr>https://www.esafety.gov.au/educators</vt:lpwstr>
      </vt:variant>
      <vt:variant>
        <vt:lpwstr/>
      </vt:variant>
      <vt:variant>
        <vt:i4>1310750</vt:i4>
      </vt:variant>
      <vt:variant>
        <vt:i4>9</vt:i4>
      </vt:variant>
      <vt:variant>
        <vt:i4>0</vt:i4>
      </vt:variant>
      <vt:variant>
        <vt:i4>5</vt:i4>
      </vt:variant>
      <vt:variant>
        <vt:lpwstr>https://www.oaic.gov.au/privacy/notifiable-data-breaches/report-a-data-breach</vt:lpwstr>
      </vt:variant>
      <vt:variant>
        <vt:lpwstr/>
      </vt:variant>
      <vt:variant>
        <vt:i4>1310750</vt:i4>
      </vt:variant>
      <vt:variant>
        <vt:i4>6</vt:i4>
      </vt:variant>
      <vt:variant>
        <vt:i4>0</vt:i4>
      </vt:variant>
      <vt:variant>
        <vt:i4>5</vt:i4>
      </vt:variant>
      <vt:variant>
        <vt:lpwstr>https://www.oaic.gov.au/privacy/notifiable-data-breaches/report-a-data-breach</vt:lpwstr>
      </vt:variant>
      <vt:variant>
        <vt:lpwstr/>
      </vt:variant>
      <vt:variant>
        <vt:i4>6946862</vt:i4>
      </vt:variant>
      <vt:variant>
        <vt:i4>3</vt:i4>
      </vt:variant>
      <vt:variant>
        <vt:i4>0</vt:i4>
      </vt:variant>
      <vt:variant>
        <vt:i4>5</vt:i4>
      </vt:variant>
      <vt:variant>
        <vt:lpwstr>https://www.education.gov.au/early-childhood/resources/child-care-provider-handbook</vt:lpwstr>
      </vt:variant>
      <vt:variant>
        <vt:lpwstr/>
      </vt:variant>
      <vt:variant>
        <vt:i4>4456460</vt:i4>
      </vt:variant>
      <vt:variant>
        <vt:i4>0</vt:i4>
      </vt:variant>
      <vt:variant>
        <vt:i4>0</vt:i4>
      </vt:variant>
      <vt:variant>
        <vt:i4>5</vt:i4>
      </vt:variant>
      <vt:variant>
        <vt:lpwstr>https://childsafe.humanrights.gov.au/national-principles/download-national-principles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2025-06-04T05:10:00Z</dcterms:created>
  <dcterms:modified xsi:type="dcterms:W3CDTF">2025-06-04T05:10:00Z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