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E57E7" w14:textId="3714E9B3" w:rsidR="004665D2" w:rsidRPr="00EE6FB0" w:rsidRDefault="006D59C0" w:rsidP="00EE6FB0">
      <w:pPr>
        <w:spacing w:after="0" w:line="360" w:lineRule="auto"/>
        <w:rPr>
          <w:rFonts w:cstheme="minorHAnsi"/>
          <w:bCs/>
          <w:spacing w:val="20"/>
          <w:sz w:val="24"/>
          <w:szCs w:val="24"/>
        </w:rPr>
      </w:pPr>
      <w:r w:rsidRPr="000D01DE">
        <w:rPr>
          <w:rFonts w:asciiTheme="majorHAnsi" w:hAnsiTheme="majorHAnsi" w:cs="Calibri Light (Headings)"/>
          <w:bCs/>
          <w:spacing w:val="20"/>
          <w:sz w:val="44"/>
          <w:szCs w:val="44"/>
        </w:rPr>
        <w:t>MANAGING AN AGGRESSIVE P</w:t>
      </w:r>
      <w:r w:rsidR="00D2405D" w:rsidRPr="000D01DE">
        <w:rPr>
          <w:rFonts w:asciiTheme="majorHAnsi" w:hAnsiTheme="majorHAnsi" w:cs="Calibri Light (Headings)"/>
          <w:bCs/>
          <w:spacing w:val="20"/>
          <w:sz w:val="44"/>
          <w:szCs w:val="44"/>
        </w:rPr>
        <w:t>ERSON/VISI</w:t>
      </w:r>
      <w:r w:rsidRPr="000D01DE">
        <w:rPr>
          <w:rFonts w:asciiTheme="majorHAnsi" w:hAnsiTheme="majorHAnsi" w:cs="Calibri Light (Headings)"/>
          <w:bCs/>
          <w:spacing w:val="20"/>
          <w:sz w:val="44"/>
          <w:szCs w:val="44"/>
        </w:rPr>
        <w:t>T</w:t>
      </w:r>
      <w:r w:rsidR="00D2405D" w:rsidRPr="000D01DE">
        <w:rPr>
          <w:rFonts w:asciiTheme="majorHAnsi" w:hAnsiTheme="majorHAnsi" w:cs="Calibri Light (Headings)"/>
          <w:bCs/>
          <w:spacing w:val="20"/>
          <w:sz w:val="44"/>
          <w:szCs w:val="44"/>
        </w:rPr>
        <w:t>OR</w:t>
      </w:r>
      <w:r w:rsidR="004665D2" w:rsidRPr="00EE6FB0">
        <w:rPr>
          <w:rFonts w:asciiTheme="majorHAnsi" w:hAnsiTheme="majorHAnsi" w:cs="Calibri Light (Headings)"/>
          <w:bCs/>
          <w:spacing w:val="20"/>
          <w:sz w:val="44"/>
          <w:szCs w:val="44"/>
        </w:rPr>
        <w:t xml:space="preserve"> POLICY</w:t>
      </w:r>
      <w:r w:rsidR="00B64AB4" w:rsidRPr="004A6C14">
        <w:rPr>
          <w:rFonts w:asciiTheme="majorHAnsi" w:hAnsiTheme="majorHAnsi" w:cstheme="majorHAnsi"/>
          <w:bCs/>
          <w:spacing w:val="20"/>
          <w:sz w:val="44"/>
          <w:szCs w:val="44"/>
        </w:rPr>
        <w:br/>
      </w:r>
      <w:r w:rsidR="00DF3B1A">
        <w:rPr>
          <w:rFonts w:asciiTheme="majorHAnsi" w:hAnsiTheme="majorHAnsi"/>
        </w:rPr>
        <w:t>Our Service aims to establish and maintain positive and open relationships with all parents of enrolled children. However, we understand that on</w:t>
      </w:r>
      <w:r w:rsidR="00617C24">
        <w:rPr>
          <w:rFonts w:asciiTheme="majorHAnsi" w:hAnsiTheme="majorHAnsi"/>
        </w:rPr>
        <w:t xml:space="preserve"> occasion there may be times </w:t>
      </w:r>
      <w:r w:rsidR="00F61D81">
        <w:rPr>
          <w:rFonts w:asciiTheme="majorHAnsi" w:hAnsiTheme="majorHAnsi"/>
        </w:rPr>
        <w:t xml:space="preserve">when </w:t>
      </w:r>
      <w:r w:rsidR="00617C24">
        <w:rPr>
          <w:rFonts w:asciiTheme="majorHAnsi" w:hAnsiTheme="majorHAnsi"/>
        </w:rPr>
        <w:t xml:space="preserve">a </w:t>
      </w:r>
      <w:r w:rsidR="00617C24" w:rsidRPr="00642839">
        <w:rPr>
          <w:rFonts w:asciiTheme="majorHAnsi" w:hAnsiTheme="majorHAnsi"/>
        </w:rPr>
        <w:t xml:space="preserve">parent </w:t>
      </w:r>
      <w:r w:rsidR="000D01DE" w:rsidRPr="00642839">
        <w:rPr>
          <w:rFonts w:asciiTheme="majorHAnsi" w:hAnsiTheme="majorHAnsi"/>
        </w:rPr>
        <w:t xml:space="preserve">or visitor </w:t>
      </w:r>
      <w:r w:rsidR="00617C24" w:rsidRPr="00642839">
        <w:rPr>
          <w:rFonts w:asciiTheme="majorHAnsi" w:hAnsiTheme="majorHAnsi"/>
        </w:rPr>
        <w:t xml:space="preserve">arrives at our Service </w:t>
      </w:r>
      <w:r w:rsidR="00F61D81" w:rsidRPr="00642839">
        <w:rPr>
          <w:rFonts w:asciiTheme="majorHAnsi" w:hAnsiTheme="majorHAnsi"/>
        </w:rPr>
        <w:t>displaying aggressive, difficult or challenging behaviour. Our Service is committed to maintain a safe workplace for all staff and visitors and ensure staff have the skills</w:t>
      </w:r>
      <w:r w:rsidR="00F61D81" w:rsidRPr="00EE6FB0">
        <w:rPr>
          <w:rFonts w:asciiTheme="majorHAnsi" w:hAnsiTheme="majorHAnsi"/>
        </w:rPr>
        <w:t xml:space="preserve"> to safely prevent and de-escalate aggressive behaviours.</w:t>
      </w:r>
      <w:r w:rsidR="00833EF2">
        <w:rPr>
          <w:rFonts w:asciiTheme="majorHAnsi" w:hAnsiTheme="majorHAnsi"/>
        </w:rPr>
        <w:t xml:space="preserve"> Workplace violence can be any incident where a person is abused, threatened or assaulted whilst engaged in work.</w:t>
      </w:r>
      <w:r w:rsidR="00CC6845">
        <w:rPr>
          <w:rFonts w:asciiTheme="majorHAnsi" w:hAnsiTheme="majorHAnsi"/>
          <w:strike/>
        </w:rPr>
        <w:br/>
      </w:r>
    </w:p>
    <w:p w14:paraId="1B268FC4" w14:textId="27AD05C8" w:rsidR="00413324" w:rsidRPr="00446A2D" w:rsidRDefault="00043BA2" w:rsidP="00446A2D">
      <w:pPr>
        <w:spacing w:after="0" w:line="360" w:lineRule="auto"/>
        <w:rPr>
          <w:rFonts w:cs="Arial"/>
          <w:sz w:val="24"/>
          <w:szCs w:val="24"/>
        </w:rPr>
      </w:pPr>
      <w:r w:rsidRPr="009575D4">
        <w:rPr>
          <w:rFonts w:cs="Arial"/>
          <w:sz w:val="24"/>
          <w:szCs w:val="24"/>
        </w:rPr>
        <w:t>NATIONAL QUALITY STANDARD</w:t>
      </w:r>
      <w:r w:rsidR="00B64AB4" w:rsidRPr="009575D4">
        <w:rPr>
          <w:rFonts w:cs="Arial"/>
          <w:sz w:val="24"/>
          <w:szCs w:val="24"/>
        </w:rPr>
        <w:t xml:space="preserve"> (NQS)</w:t>
      </w:r>
    </w:p>
    <w:tbl>
      <w:tblPr>
        <w:tblStyle w:val="PlainTable1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63"/>
        <w:gridCol w:w="1609"/>
        <w:gridCol w:w="6691"/>
      </w:tblGrid>
      <w:tr w:rsidR="00446A2D" w:rsidRPr="00D32BDF" w14:paraId="075A011B" w14:textId="77777777" w:rsidTr="00D32B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4"/>
            <w:shd w:val="clear" w:color="auto" w:fill="D9D9D9" w:themeFill="background1" w:themeFillShade="D9"/>
          </w:tcPr>
          <w:p w14:paraId="541D6935" w14:textId="14576B83" w:rsidR="00446A2D" w:rsidRPr="00D32BDF" w:rsidRDefault="00446A2D" w:rsidP="004D44BF">
            <w:pPr>
              <w:ind w:hanging="27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D32BDF">
              <w:rPr>
                <w:rFonts w:cstheme="minorHAnsi"/>
                <w:b w:val="0"/>
                <w:bCs w:val="0"/>
                <w:sz w:val="24"/>
              </w:rPr>
              <w:t>QUALITY AREA 2:</w:t>
            </w:r>
            <w:r w:rsidRPr="00D32BDF">
              <w:rPr>
                <w:rFonts w:cstheme="minorHAnsi"/>
                <w:b w:val="0"/>
                <w:bCs w:val="0"/>
                <w:szCs w:val="20"/>
              </w:rPr>
              <w:t xml:space="preserve"> </w:t>
            </w:r>
            <w:r w:rsidRPr="00D32BDF">
              <w:rPr>
                <w:rFonts w:ascii="Calibri Light" w:hAnsi="Calibri Light" w:cs="Calibri Light"/>
                <w:b w:val="0"/>
                <w:bCs w:val="0"/>
                <w:sz w:val="24"/>
              </w:rPr>
              <w:t>CHILDREN’S HEALTH AND SAFETY</w:t>
            </w:r>
          </w:p>
        </w:tc>
      </w:tr>
      <w:tr w:rsidR="00446A2D" w:rsidRPr="00D32BDF" w14:paraId="430CAC5C" w14:textId="77777777" w:rsidTr="00D32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8517CCB" w14:textId="08CE89C6" w:rsidR="00446A2D" w:rsidRPr="00D32BDF" w:rsidRDefault="00446A2D" w:rsidP="00446A2D">
            <w:pPr>
              <w:ind w:hanging="27"/>
              <w:jc w:val="center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D32BDF">
              <w:rPr>
                <w:rFonts w:asciiTheme="majorHAnsi" w:hAnsiTheme="majorHAnsi"/>
                <w:b w:val="0"/>
                <w:bCs w:val="0"/>
              </w:rPr>
              <w:t>2.2</w:t>
            </w:r>
          </w:p>
        </w:tc>
        <w:tc>
          <w:tcPr>
            <w:tcW w:w="1672" w:type="dxa"/>
            <w:gridSpan w:val="2"/>
          </w:tcPr>
          <w:p w14:paraId="592D3184" w14:textId="7688260D" w:rsidR="00446A2D" w:rsidRPr="00D32BDF" w:rsidRDefault="00446A2D" w:rsidP="00446A2D">
            <w:pPr>
              <w:ind w:hanging="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D32BDF">
              <w:rPr>
                <w:rFonts w:asciiTheme="majorHAnsi" w:hAnsiTheme="majorHAnsi"/>
              </w:rPr>
              <w:t xml:space="preserve">Safety </w:t>
            </w:r>
          </w:p>
        </w:tc>
        <w:tc>
          <w:tcPr>
            <w:tcW w:w="6691" w:type="dxa"/>
          </w:tcPr>
          <w:p w14:paraId="7630A3E6" w14:textId="6028B89B" w:rsidR="00446A2D" w:rsidRPr="00D32BDF" w:rsidRDefault="00446A2D" w:rsidP="00446A2D">
            <w:pPr>
              <w:ind w:hanging="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D32BDF">
              <w:rPr>
                <w:rFonts w:asciiTheme="majorHAnsi" w:hAnsiTheme="majorHAnsi"/>
              </w:rPr>
              <w:t xml:space="preserve">Each child is protected </w:t>
            </w:r>
          </w:p>
        </w:tc>
      </w:tr>
      <w:tr w:rsidR="00446A2D" w:rsidRPr="00D32BDF" w14:paraId="2E57BFDD" w14:textId="77777777" w:rsidTr="00D32BDF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4"/>
            <w:shd w:val="clear" w:color="auto" w:fill="D9D9D9" w:themeFill="background1" w:themeFillShade="D9"/>
          </w:tcPr>
          <w:p w14:paraId="383041C4" w14:textId="77777777" w:rsidR="00446A2D" w:rsidRPr="00D32BDF" w:rsidRDefault="00446A2D" w:rsidP="00446A2D">
            <w:pPr>
              <w:ind w:hanging="27"/>
              <w:rPr>
                <w:rFonts w:ascii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32BD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QUALITY AREA 6:  </w:t>
            </w:r>
            <w:r w:rsidRPr="00D32BDF">
              <w:rPr>
                <w:rFonts w:ascii="Calibri Light" w:hAnsi="Calibri Light" w:cs="Calibri Ligh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COLLABORATIVE PARTNERSHIPS</w:t>
            </w:r>
          </w:p>
        </w:tc>
      </w:tr>
      <w:tr w:rsidR="00446A2D" w:rsidRPr="00D32BDF" w14:paraId="72125566" w14:textId="77777777" w:rsidTr="00D32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gridSpan w:val="2"/>
          </w:tcPr>
          <w:p w14:paraId="77685BF2" w14:textId="77777777" w:rsidR="00446A2D" w:rsidRPr="00D32BDF" w:rsidRDefault="00446A2D" w:rsidP="00446A2D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D32BDF">
              <w:rPr>
                <w:rFonts w:asciiTheme="majorHAnsi" w:hAnsiTheme="majorHAnsi"/>
                <w:b w:val="0"/>
                <w:bCs w:val="0"/>
              </w:rPr>
              <w:t>6.1</w:t>
            </w:r>
          </w:p>
        </w:tc>
        <w:tc>
          <w:tcPr>
            <w:tcW w:w="1609" w:type="dxa"/>
          </w:tcPr>
          <w:p w14:paraId="799C4ADF" w14:textId="77777777" w:rsidR="00446A2D" w:rsidRPr="00D32BDF" w:rsidRDefault="00446A2D" w:rsidP="00446A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32BDF">
              <w:rPr>
                <w:rFonts w:asciiTheme="majorHAnsi" w:hAnsiTheme="majorHAnsi"/>
              </w:rPr>
              <w:t xml:space="preserve">Supportive relationships with families </w:t>
            </w:r>
          </w:p>
        </w:tc>
        <w:tc>
          <w:tcPr>
            <w:tcW w:w="6691" w:type="dxa"/>
          </w:tcPr>
          <w:p w14:paraId="7BF145DE" w14:textId="77777777" w:rsidR="00446A2D" w:rsidRPr="00D32BDF" w:rsidRDefault="00446A2D" w:rsidP="00446A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32BDF">
              <w:rPr>
                <w:rFonts w:asciiTheme="majorHAnsi" w:hAnsiTheme="majorHAnsi"/>
              </w:rPr>
              <w:t xml:space="preserve">Respectful relationships with families are developed and maintained and families are supported in their parenting role. </w:t>
            </w:r>
          </w:p>
        </w:tc>
      </w:tr>
      <w:tr w:rsidR="00446A2D" w:rsidRPr="00D32BDF" w14:paraId="03E4C98F" w14:textId="77777777" w:rsidTr="00D32BDF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gridSpan w:val="2"/>
          </w:tcPr>
          <w:p w14:paraId="44631EB8" w14:textId="77777777" w:rsidR="00446A2D" w:rsidRPr="00D32BDF" w:rsidRDefault="00446A2D" w:rsidP="00446A2D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D32BDF">
              <w:rPr>
                <w:rFonts w:asciiTheme="majorHAnsi" w:hAnsiTheme="majorHAnsi"/>
                <w:b w:val="0"/>
                <w:bCs w:val="0"/>
              </w:rPr>
              <w:t>6.1.2</w:t>
            </w:r>
          </w:p>
        </w:tc>
        <w:tc>
          <w:tcPr>
            <w:tcW w:w="1609" w:type="dxa"/>
          </w:tcPr>
          <w:p w14:paraId="299E4BA4" w14:textId="77777777" w:rsidR="00446A2D" w:rsidRPr="00D32BDF" w:rsidRDefault="00446A2D" w:rsidP="00446A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32BDF">
              <w:rPr>
                <w:rFonts w:asciiTheme="majorHAnsi" w:hAnsiTheme="majorHAnsi"/>
              </w:rPr>
              <w:t xml:space="preserve">Parent views are respected </w:t>
            </w:r>
          </w:p>
        </w:tc>
        <w:tc>
          <w:tcPr>
            <w:tcW w:w="6691" w:type="dxa"/>
          </w:tcPr>
          <w:p w14:paraId="38C8A167" w14:textId="77777777" w:rsidR="00446A2D" w:rsidRPr="00D32BDF" w:rsidRDefault="00446A2D" w:rsidP="00446A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32BDF">
              <w:rPr>
                <w:rFonts w:asciiTheme="majorHAnsi" w:hAnsiTheme="majorHAnsi"/>
              </w:rPr>
              <w:t>The expertise, culture, values and beliefs of families are respected and families share in decision-making about their child’s learning and wellbeing.</w:t>
            </w:r>
          </w:p>
        </w:tc>
      </w:tr>
      <w:tr w:rsidR="00446A2D" w:rsidRPr="00D32BDF" w14:paraId="16C69CC4" w14:textId="77777777" w:rsidTr="00D32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gridSpan w:val="2"/>
          </w:tcPr>
          <w:p w14:paraId="7B151DF4" w14:textId="77777777" w:rsidR="00446A2D" w:rsidRPr="00D32BDF" w:rsidRDefault="00446A2D" w:rsidP="00446A2D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D32BDF">
              <w:rPr>
                <w:rFonts w:asciiTheme="majorHAnsi" w:hAnsiTheme="majorHAnsi"/>
                <w:b w:val="0"/>
                <w:bCs w:val="0"/>
              </w:rPr>
              <w:t>6.2</w:t>
            </w:r>
          </w:p>
        </w:tc>
        <w:tc>
          <w:tcPr>
            <w:tcW w:w="1609" w:type="dxa"/>
          </w:tcPr>
          <w:p w14:paraId="742B23E1" w14:textId="77777777" w:rsidR="00446A2D" w:rsidRPr="00D32BDF" w:rsidRDefault="00446A2D" w:rsidP="00446A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32BDF">
              <w:rPr>
                <w:rFonts w:asciiTheme="majorHAnsi" w:hAnsiTheme="majorHAnsi"/>
              </w:rPr>
              <w:t>Collaborative partnerships</w:t>
            </w:r>
          </w:p>
        </w:tc>
        <w:tc>
          <w:tcPr>
            <w:tcW w:w="6691" w:type="dxa"/>
          </w:tcPr>
          <w:p w14:paraId="360C73E3" w14:textId="77777777" w:rsidR="00446A2D" w:rsidRPr="00D32BDF" w:rsidRDefault="00446A2D" w:rsidP="00446A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32BDF">
              <w:rPr>
                <w:rFonts w:asciiTheme="majorHAnsi" w:hAnsiTheme="majorHAnsi"/>
              </w:rPr>
              <w:t>Collaborative partnerships enhance children’s inclusion, learning and wellbeing.</w:t>
            </w:r>
          </w:p>
        </w:tc>
      </w:tr>
    </w:tbl>
    <w:p w14:paraId="19BC2B60" w14:textId="77777777" w:rsidR="007B41E5" w:rsidRDefault="007B41E5" w:rsidP="00B64AB4">
      <w:pPr>
        <w:spacing w:line="360" w:lineRule="auto"/>
        <w:rPr>
          <w:color w:val="000000" w:themeColor="text1"/>
          <w:sz w:val="24"/>
          <w:szCs w:val="24"/>
        </w:rPr>
      </w:pPr>
    </w:p>
    <w:tbl>
      <w:tblPr>
        <w:tblStyle w:val="PlainTable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079"/>
      </w:tblGrid>
      <w:tr w:rsidR="009D2441" w:rsidRPr="00D32BDF" w14:paraId="1443512D" w14:textId="77777777" w:rsidTr="00D32B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  <w:shd w:val="clear" w:color="auto" w:fill="D9D9D9" w:themeFill="background1" w:themeFillShade="D9"/>
          </w:tcPr>
          <w:p w14:paraId="46C1CF87" w14:textId="0F4B5850" w:rsidR="009D2441" w:rsidRPr="00D32BDF" w:rsidRDefault="009D2441" w:rsidP="006A0B82">
            <w:pPr>
              <w:ind w:hanging="27"/>
              <w:rPr>
                <w:rFonts w:ascii="Calibri" w:hAnsi="Calibri" w:cs="Calibri"/>
                <w:b w:val="0"/>
                <w:bCs w:val="0"/>
                <w:color w:val="000000" w:themeColor="text1"/>
                <w:sz w:val="24"/>
              </w:rPr>
            </w:pPr>
            <w:r w:rsidRPr="00D32BDF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EDUCATION AND CARE SERVICES</w:t>
            </w:r>
            <w:r w:rsidR="005B1A9E" w:rsidRPr="00D32BDF">
              <w:rPr>
                <w:rFonts w:cstheme="minorHAnsi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="00534D76">
              <w:rPr>
                <w:rFonts w:cstheme="minorHAnsi"/>
                <w:b w:val="0"/>
                <w:bCs w:val="0"/>
                <w:sz w:val="24"/>
                <w:szCs w:val="24"/>
                <w:lang w:val="en-US"/>
              </w:rPr>
              <w:t xml:space="preserve">NATIONAL </w:t>
            </w:r>
            <w:r w:rsidR="005B1A9E" w:rsidRPr="00D32BDF">
              <w:rPr>
                <w:rFonts w:cstheme="minorHAnsi"/>
                <w:b w:val="0"/>
                <w:bCs w:val="0"/>
                <w:sz w:val="24"/>
                <w:szCs w:val="24"/>
                <w:lang w:val="en-US"/>
              </w:rPr>
              <w:t>LAW AND</w:t>
            </w:r>
            <w:r w:rsidRPr="00D32BDF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 NATIONAL REGULATIONS</w:t>
            </w:r>
          </w:p>
        </w:tc>
      </w:tr>
      <w:tr w:rsidR="005B1A9E" w:rsidRPr="00D32BDF" w14:paraId="54EC8656" w14:textId="77777777" w:rsidTr="00D32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1F31786" w14:textId="70751BAA" w:rsidR="005B1A9E" w:rsidRPr="00D32BDF" w:rsidRDefault="005B1A9E" w:rsidP="005B1A9E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D32BDF">
              <w:rPr>
                <w:rFonts w:asciiTheme="majorHAnsi" w:hAnsiTheme="majorHAnsi"/>
                <w:b w:val="0"/>
                <w:bCs w:val="0"/>
              </w:rPr>
              <w:t>S. 174</w:t>
            </w:r>
          </w:p>
        </w:tc>
        <w:tc>
          <w:tcPr>
            <w:tcW w:w="8079" w:type="dxa"/>
          </w:tcPr>
          <w:p w14:paraId="75DA5B46" w14:textId="46436988" w:rsidR="005B1A9E" w:rsidRPr="00D32BDF" w:rsidRDefault="005B1A9E" w:rsidP="005B1A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Cs w:val="18"/>
              </w:rPr>
            </w:pPr>
            <w:r w:rsidRPr="00D32BDF">
              <w:rPr>
                <w:rFonts w:asciiTheme="majorHAnsi" w:hAnsiTheme="majorHAnsi" w:cs="Arial"/>
                <w:color w:val="111111"/>
              </w:rPr>
              <w:t xml:space="preserve">Offence to fail to notify certain information to </w:t>
            </w:r>
            <w:r w:rsidR="0096364D" w:rsidRPr="00D32BDF">
              <w:rPr>
                <w:rFonts w:asciiTheme="majorHAnsi" w:hAnsiTheme="majorHAnsi" w:cs="Arial"/>
                <w:color w:val="111111"/>
              </w:rPr>
              <w:t>regulatory authority</w:t>
            </w:r>
          </w:p>
        </w:tc>
      </w:tr>
      <w:tr w:rsidR="005B1A9E" w:rsidRPr="00D32BDF" w14:paraId="05DC0848" w14:textId="77777777" w:rsidTr="00D32BDF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76CE939" w14:textId="77777777" w:rsidR="005B1A9E" w:rsidRPr="00D32BDF" w:rsidRDefault="005B1A9E" w:rsidP="005B1A9E">
            <w:pPr>
              <w:jc w:val="center"/>
              <w:rPr>
                <w:rFonts w:ascii="Calibri Light" w:hAnsi="Calibri Light" w:cs="Calibri"/>
                <w:b w:val="0"/>
                <w:bCs w:val="0"/>
              </w:rPr>
            </w:pPr>
            <w:r w:rsidRPr="00D32BDF">
              <w:rPr>
                <w:rFonts w:asciiTheme="majorHAnsi" w:hAnsiTheme="majorHAnsi" w:cs="Calibri"/>
                <w:b w:val="0"/>
                <w:bCs w:val="0"/>
              </w:rPr>
              <w:t>168</w:t>
            </w:r>
          </w:p>
        </w:tc>
        <w:tc>
          <w:tcPr>
            <w:tcW w:w="8079" w:type="dxa"/>
          </w:tcPr>
          <w:p w14:paraId="083C2174" w14:textId="77777777" w:rsidR="005B1A9E" w:rsidRPr="00D32BDF" w:rsidRDefault="005B1A9E" w:rsidP="005B1A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"/>
                <w:color w:val="000000"/>
              </w:rPr>
            </w:pPr>
            <w:r w:rsidRPr="00D32BDF">
              <w:rPr>
                <w:rFonts w:asciiTheme="majorHAnsi" w:hAnsiTheme="majorHAnsi"/>
                <w:szCs w:val="18"/>
              </w:rPr>
              <w:t>Education and care services must have policies and procedures</w:t>
            </w:r>
          </w:p>
        </w:tc>
      </w:tr>
      <w:tr w:rsidR="005B1A9E" w:rsidRPr="00D32BDF" w14:paraId="5B1BCCB4" w14:textId="77777777" w:rsidTr="00D32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65365AEA" w14:textId="77777777" w:rsidR="005B1A9E" w:rsidRPr="00D32BDF" w:rsidRDefault="005B1A9E" w:rsidP="005B1A9E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D32BDF">
              <w:rPr>
                <w:rFonts w:asciiTheme="majorHAnsi" w:hAnsiTheme="majorHAnsi" w:cs="Calibri"/>
                <w:b w:val="0"/>
                <w:bCs w:val="0"/>
              </w:rPr>
              <w:t>170</w:t>
            </w:r>
          </w:p>
        </w:tc>
        <w:tc>
          <w:tcPr>
            <w:tcW w:w="8079" w:type="dxa"/>
          </w:tcPr>
          <w:p w14:paraId="714ABC04" w14:textId="77777777" w:rsidR="005B1A9E" w:rsidRPr="00D32BDF" w:rsidRDefault="005B1A9E" w:rsidP="005B1A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Cs w:val="18"/>
              </w:rPr>
            </w:pPr>
            <w:r w:rsidRPr="00D32BDF">
              <w:rPr>
                <w:rFonts w:asciiTheme="majorHAnsi" w:hAnsiTheme="majorHAnsi"/>
                <w:szCs w:val="18"/>
              </w:rPr>
              <w:t xml:space="preserve"> Policies and procedures must be followed</w:t>
            </w:r>
          </w:p>
        </w:tc>
      </w:tr>
      <w:tr w:rsidR="005B1A9E" w:rsidRPr="00D32BDF" w14:paraId="31B88917" w14:textId="77777777" w:rsidTr="00D32BDF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1D30B5F3" w14:textId="768DBD06" w:rsidR="005B1A9E" w:rsidRPr="00D32BDF" w:rsidRDefault="005B1A9E" w:rsidP="005B1A9E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D32BDF">
              <w:rPr>
                <w:rFonts w:asciiTheme="majorHAnsi" w:hAnsiTheme="majorHAnsi" w:cs="Calibri"/>
                <w:b w:val="0"/>
                <w:bCs w:val="0"/>
              </w:rPr>
              <w:t>173</w:t>
            </w:r>
          </w:p>
        </w:tc>
        <w:tc>
          <w:tcPr>
            <w:tcW w:w="8079" w:type="dxa"/>
          </w:tcPr>
          <w:p w14:paraId="70C0DBAE" w14:textId="6F140DE5" w:rsidR="005B1A9E" w:rsidRPr="00D32BDF" w:rsidRDefault="005B1A9E" w:rsidP="005B1A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Cs w:val="18"/>
              </w:rPr>
            </w:pPr>
            <w:r w:rsidRPr="00D32BDF">
              <w:rPr>
                <w:rFonts w:asciiTheme="majorHAnsi" w:hAnsiTheme="majorHAnsi"/>
                <w:szCs w:val="18"/>
              </w:rPr>
              <w:t>Prescribed information to be displayed</w:t>
            </w:r>
          </w:p>
        </w:tc>
      </w:tr>
    </w:tbl>
    <w:p w14:paraId="468B0EA2" w14:textId="77777777" w:rsidR="00333DE7" w:rsidRDefault="00333DE7" w:rsidP="00F23CAE">
      <w:pPr>
        <w:spacing w:after="0" w:line="360" w:lineRule="auto"/>
        <w:rPr>
          <w:rFonts w:cs="Arial"/>
          <w:sz w:val="24"/>
          <w:szCs w:val="24"/>
        </w:rPr>
      </w:pPr>
    </w:p>
    <w:p w14:paraId="76BEFFDB" w14:textId="63E796A4" w:rsidR="00D82ED6" w:rsidRPr="009575D4" w:rsidRDefault="00D82ED6" w:rsidP="00F23CAE">
      <w:pPr>
        <w:spacing w:after="0" w:line="360" w:lineRule="auto"/>
        <w:rPr>
          <w:rFonts w:cs="Arial"/>
          <w:sz w:val="24"/>
          <w:szCs w:val="24"/>
        </w:rPr>
      </w:pPr>
      <w:r w:rsidRPr="009575D4">
        <w:rPr>
          <w:rFonts w:cs="Arial"/>
          <w:sz w:val="24"/>
          <w:szCs w:val="24"/>
        </w:rPr>
        <w:t>RELATED POLICIES</w:t>
      </w: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4590"/>
        <w:gridCol w:w="4590"/>
      </w:tblGrid>
      <w:tr w:rsidR="003A2333" w:rsidRPr="009575D4" w14:paraId="1D5F612C" w14:textId="77777777" w:rsidTr="000D01DE">
        <w:trPr>
          <w:trHeight w:val="992"/>
        </w:trPr>
        <w:tc>
          <w:tcPr>
            <w:tcW w:w="4590" w:type="dxa"/>
            <w:vAlign w:val="center"/>
          </w:tcPr>
          <w:p w14:paraId="33AA4640" w14:textId="3428A690" w:rsidR="00EE6FB0" w:rsidRDefault="00EE6FB0" w:rsidP="00EE6FB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Code of Conduct Policy</w:t>
            </w:r>
          </w:p>
          <w:p w14:paraId="168AB57C" w14:textId="23174F0A" w:rsidR="007B41E5" w:rsidRPr="004621CF" w:rsidRDefault="007B41E5" w:rsidP="00EE6FB0">
            <w:pPr>
              <w:rPr>
                <w:rFonts w:asciiTheme="majorHAnsi" w:hAnsiTheme="majorHAnsi" w:cs="Calibri"/>
              </w:rPr>
            </w:pPr>
            <w:r w:rsidRPr="004621CF">
              <w:rPr>
                <w:rFonts w:asciiTheme="majorHAnsi" w:hAnsiTheme="majorHAnsi" w:cs="Calibri"/>
              </w:rPr>
              <w:t xml:space="preserve">Dealing with Complaints Policy </w:t>
            </w:r>
          </w:p>
          <w:p w14:paraId="6CDE20E9" w14:textId="1DCE032A" w:rsidR="00232C30" w:rsidRPr="007B41E5" w:rsidRDefault="007B41E5" w:rsidP="00EE6FB0">
            <w:pPr>
              <w:rPr>
                <w:rFonts w:asciiTheme="majorHAnsi" w:hAnsiTheme="majorHAnsi" w:cs="Calibri"/>
              </w:rPr>
            </w:pPr>
            <w:r w:rsidRPr="004621CF">
              <w:rPr>
                <w:rFonts w:asciiTheme="majorHAnsi" w:hAnsiTheme="majorHAnsi" w:cs="Calibri"/>
              </w:rPr>
              <w:t>Enrolment Policy</w:t>
            </w:r>
          </w:p>
        </w:tc>
        <w:tc>
          <w:tcPr>
            <w:tcW w:w="4590" w:type="dxa"/>
          </w:tcPr>
          <w:p w14:paraId="1D0782B5" w14:textId="77777777" w:rsidR="000D01DE" w:rsidRDefault="000D01DE" w:rsidP="000D01DE">
            <w:pPr>
              <w:rPr>
                <w:rFonts w:asciiTheme="majorHAnsi" w:hAnsiTheme="majorHAnsi" w:cs="Calibri"/>
              </w:rPr>
            </w:pPr>
            <w:r w:rsidRPr="009575D4">
              <w:rPr>
                <w:rFonts w:asciiTheme="majorHAnsi" w:hAnsiTheme="majorHAnsi" w:cs="Calibri"/>
              </w:rPr>
              <w:t>F</w:t>
            </w:r>
            <w:r>
              <w:rPr>
                <w:rFonts w:asciiTheme="majorHAnsi" w:hAnsiTheme="majorHAnsi" w:cs="Calibri"/>
              </w:rPr>
              <w:t>a</w:t>
            </w:r>
            <w:r w:rsidRPr="009575D4">
              <w:rPr>
                <w:rFonts w:asciiTheme="majorHAnsi" w:hAnsiTheme="majorHAnsi" w:cs="Calibri"/>
              </w:rPr>
              <w:t>mily Communication</w:t>
            </w:r>
            <w:r>
              <w:rPr>
                <w:rFonts w:asciiTheme="majorHAnsi" w:hAnsiTheme="majorHAnsi" w:cs="Calibri"/>
              </w:rPr>
              <w:t xml:space="preserve"> Policy </w:t>
            </w:r>
          </w:p>
          <w:p w14:paraId="10B3A3F6" w14:textId="4AA0FC9A" w:rsidR="00EE6FB0" w:rsidRPr="009575D4" w:rsidRDefault="00EE6FB0" w:rsidP="000D01DE">
            <w:pPr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Interactions with Children, Family and Staff Policy</w:t>
            </w:r>
          </w:p>
          <w:p w14:paraId="5F4CB8EE" w14:textId="68DACA78" w:rsidR="004665D2" w:rsidRPr="009575D4" w:rsidRDefault="00413324" w:rsidP="000D01DE">
            <w:pPr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Privacy and Confidentiality Policy</w:t>
            </w:r>
          </w:p>
        </w:tc>
      </w:tr>
    </w:tbl>
    <w:p w14:paraId="12829F5C" w14:textId="77777777" w:rsidR="005B1A9E" w:rsidRDefault="005B1A9E" w:rsidP="00446A2D">
      <w:pPr>
        <w:spacing w:after="0" w:line="360" w:lineRule="auto"/>
        <w:rPr>
          <w:rFonts w:cs="Arial"/>
          <w:sz w:val="24"/>
          <w:szCs w:val="24"/>
        </w:rPr>
      </w:pPr>
    </w:p>
    <w:p w14:paraId="2B2CC13A" w14:textId="10E3E987" w:rsidR="00B64AB4" w:rsidRPr="009575D4" w:rsidRDefault="00B64AB4" w:rsidP="00446A2D">
      <w:pPr>
        <w:spacing w:after="0" w:line="360" w:lineRule="auto"/>
        <w:rPr>
          <w:rFonts w:asciiTheme="majorHAnsi" w:hAnsiTheme="majorHAnsi" w:cs="Arial"/>
        </w:rPr>
      </w:pPr>
      <w:r w:rsidRPr="009575D4">
        <w:rPr>
          <w:rFonts w:cs="Arial"/>
          <w:sz w:val="24"/>
          <w:szCs w:val="24"/>
        </w:rPr>
        <w:lastRenderedPageBreak/>
        <w:t>PURPOSE</w:t>
      </w:r>
    </w:p>
    <w:p w14:paraId="31FE34F4" w14:textId="4E7EAAA7" w:rsidR="004665D2" w:rsidRPr="00642839" w:rsidRDefault="00617C24" w:rsidP="00446A2D">
      <w:pPr>
        <w:spacing w:after="0" w:line="360" w:lineRule="auto"/>
        <w:rPr>
          <w:rFonts w:asciiTheme="majorHAnsi" w:hAnsiTheme="majorHAnsi" w:cs="Arial"/>
          <w:szCs w:val="18"/>
          <w:lang w:eastAsia="en-AU"/>
        </w:rPr>
      </w:pPr>
      <w:r>
        <w:rPr>
          <w:rFonts w:asciiTheme="majorHAnsi" w:hAnsiTheme="majorHAnsi" w:cs="Arial"/>
          <w:szCs w:val="18"/>
          <w:lang w:eastAsia="en-AU"/>
        </w:rPr>
        <w:t xml:space="preserve">Our Service aims to </w:t>
      </w:r>
      <w:r w:rsidR="004665D2" w:rsidRPr="009575D4">
        <w:rPr>
          <w:rFonts w:asciiTheme="majorHAnsi" w:hAnsiTheme="majorHAnsi" w:cs="Arial"/>
          <w:szCs w:val="18"/>
          <w:lang w:eastAsia="en-AU"/>
        </w:rPr>
        <w:t xml:space="preserve">ensure </w:t>
      </w:r>
      <w:r w:rsidR="00AE3EA8">
        <w:rPr>
          <w:rFonts w:asciiTheme="majorHAnsi" w:hAnsiTheme="majorHAnsi" w:cs="Arial"/>
          <w:szCs w:val="18"/>
          <w:lang w:eastAsia="en-AU"/>
        </w:rPr>
        <w:t xml:space="preserve">that all staff </w:t>
      </w:r>
      <w:r w:rsidR="00AE3EA8" w:rsidRPr="00642839">
        <w:rPr>
          <w:rFonts w:asciiTheme="majorHAnsi" w:hAnsiTheme="majorHAnsi" w:cs="Arial"/>
          <w:szCs w:val="18"/>
          <w:lang w:eastAsia="en-AU"/>
        </w:rPr>
        <w:t xml:space="preserve">members </w:t>
      </w:r>
      <w:r w:rsidR="00F61D81" w:rsidRPr="00642839">
        <w:rPr>
          <w:rFonts w:asciiTheme="majorHAnsi" w:hAnsiTheme="majorHAnsi" w:cs="Arial"/>
          <w:szCs w:val="18"/>
          <w:lang w:eastAsia="en-AU"/>
        </w:rPr>
        <w:t xml:space="preserve">have skills and </w:t>
      </w:r>
      <w:r w:rsidR="00AE3EA8" w:rsidRPr="00642839">
        <w:rPr>
          <w:rFonts w:asciiTheme="majorHAnsi" w:hAnsiTheme="majorHAnsi" w:cs="Arial"/>
          <w:szCs w:val="18"/>
          <w:lang w:eastAsia="en-AU"/>
        </w:rPr>
        <w:t xml:space="preserve">understanding </w:t>
      </w:r>
      <w:r w:rsidRPr="00642839">
        <w:rPr>
          <w:rFonts w:asciiTheme="majorHAnsi" w:hAnsiTheme="majorHAnsi" w:cs="Arial"/>
          <w:szCs w:val="18"/>
          <w:lang w:eastAsia="en-AU"/>
        </w:rPr>
        <w:t xml:space="preserve">of </w:t>
      </w:r>
      <w:r w:rsidR="00EE6FB0" w:rsidRPr="00642839">
        <w:rPr>
          <w:rFonts w:asciiTheme="majorHAnsi" w:hAnsiTheme="majorHAnsi" w:cs="Arial"/>
          <w:szCs w:val="18"/>
          <w:lang w:eastAsia="en-AU"/>
        </w:rPr>
        <w:t xml:space="preserve">conflict resolution </w:t>
      </w:r>
      <w:r w:rsidRPr="00642839">
        <w:rPr>
          <w:rFonts w:asciiTheme="majorHAnsi" w:hAnsiTheme="majorHAnsi" w:cs="Arial"/>
          <w:szCs w:val="18"/>
          <w:lang w:eastAsia="en-AU"/>
        </w:rPr>
        <w:t xml:space="preserve">strategies </w:t>
      </w:r>
      <w:r w:rsidR="00AE3EA8" w:rsidRPr="00642839">
        <w:rPr>
          <w:rFonts w:asciiTheme="majorHAnsi" w:hAnsiTheme="majorHAnsi" w:cs="Arial"/>
          <w:szCs w:val="18"/>
          <w:lang w:eastAsia="en-AU"/>
        </w:rPr>
        <w:t>to manage situations involving angry or aggressive parents</w:t>
      </w:r>
      <w:r w:rsidR="000D01DE" w:rsidRPr="00642839">
        <w:rPr>
          <w:rFonts w:asciiTheme="majorHAnsi" w:hAnsiTheme="majorHAnsi" w:cs="Arial"/>
          <w:szCs w:val="18"/>
          <w:lang w:eastAsia="en-AU"/>
        </w:rPr>
        <w:t xml:space="preserve"> or visitors</w:t>
      </w:r>
      <w:r w:rsidR="00EE6FB0" w:rsidRPr="00642839">
        <w:rPr>
          <w:rFonts w:asciiTheme="majorHAnsi" w:hAnsiTheme="majorHAnsi" w:cs="Arial"/>
          <w:szCs w:val="18"/>
          <w:lang w:eastAsia="en-AU"/>
        </w:rPr>
        <w:t>.</w:t>
      </w:r>
    </w:p>
    <w:p w14:paraId="0875C325" w14:textId="77777777" w:rsidR="007B41E5" w:rsidRPr="00642839" w:rsidRDefault="007B41E5" w:rsidP="00446A2D">
      <w:pPr>
        <w:spacing w:after="0" w:line="360" w:lineRule="auto"/>
        <w:rPr>
          <w:rFonts w:cs="Arial"/>
          <w:sz w:val="24"/>
          <w:szCs w:val="24"/>
        </w:rPr>
      </w:pPr>
    </w:p>
    <w:p w14:paraId="1E46C524" w14:textId="133F8FA1" w:rsidR="00B64AB4" w:rsidRPr="00642839" w:rsidRDefault="00B64AB4" w:rsidP="00446A2D">
      <w:pPr>
        <w:spacing w:after="0" w:line="360" w:lineRule="auto"/>
        <w:rPr>
          <w:rFonts w:asciiTheme="majorHAnsi" w:hAnsiTheme="majorHAnsi" w:cs="Arial"/>
        </w:rPr>
      </w:pPr>
      <w:r w:rsidRPr="00642839">
        <w:rPr>
          <w:rFonts w:cs="Arial"/>
          <w:sz w:val="24"/>
          <w:szCs w:val="24"/>
        </w:rPr>
        <w:t>SCOPE</w:t>
      </w:r>
    </w:p>
    <w:p w14:paraId="38C60CFB" w14:textId="26001C86" w:rsidR="00B74DBF" w:rsidRDefault="00446A2D" w:rsidP="00446A2D">
      <w:pPr>
        <w:spacing w:after="0" w:line="360" w:lineRule="auto"/>
      </w:pPr>
      <w:r w:rsidRPr="00642839">
        <w:rPr>
          <w:rFonts w:asciiTheme="majorHAnsi" w:hAnsiTheme="majorHAnsi"/>
        </w:rPr>
        <w:t>This policy applies to children, families, staff, educators, management, approved provider, nominated supervisor, students, volunteers and visitors of</w:t>
      </w:r>
      <w:r w:rsidRPr="005C1F79">
        <w:rPr>
          <w:rFonts w:asciiTheme="majorHAnsi" w:hAnsiTheme="majorHAnsi"/>
        </w:rPr>
        <w:t xml:space="preserve"> the Service.</w:t>
      </w:r>
    </w:p>
    <w:p w14:paraId="27BA372A" w14:textId="77777777" w:rsidR="00446A2D" w:rsidRPr="00446A2D" w:rsidRDefault="00446A2D" w:rsidP="00446A2D">
      <w:pPr>
        <w:spacing w:after="0" w:line="360" w:lineRule="auto"/>
      </w:pPr>
    </w:p>
    <w:p w14:paraId="0DA547EE" w14:textId="78FDB999" w:rsidR="00B64AB4" w:rsidRPr="009575D4" w:rsidRDefault="00B64AB4" w:rsidP="00446A2D">
      <w:pPr>
        <w:spacing w:after="0" w:line="360" w:lineRule="auto"/>
        <w:rPr>
          <w:rFonts w:asciiTheme="majorHAnsi" w:hAnsiTheme="majorHAnsi" w:cs="Arial"/>
        </w:rPr>
      </w:pPr>
      <w:r w:rsidRPr="009575D4">
        <w:rPr>
          <w:rFonts w:cs="Arial"/>
          <w:sz w:val="24"/>
          <w:szCs w:val="24"/>
        </w:rPr>
        <w:t>IMPLEMENTATION</w:t>
      </w:r>
    </w:p>
    <w:p w14:paraId="56C99A37" w14:textId="5035B2DC" w:rsidR="00B64AB4" w:rsidRPr="009575D4" w:rsidRDefault="00617C24" w:rsidP="00446A2D">
      <w:p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 w:cs="Calibri"/>
        </w:rPr>
        <w:t>Parents</w:t>
      </w:r>
      <w:r w:rsidR="0000375B">
        <w:rPr>
          <w:rFonts w:asciiTheme="majorHAnsi" w:hAnsiTheme="majorHAnsi" w:cs="Calibri"/>
        </w:rPr>
        <w:t xml:space="preserve"> have the right to make a complaint or report a concern to our Service at any time. Complaints may be real or perceived, and of a serious nature or more trivial nature (but important to them) such as not being able to quickly find their child’s shoes at the end of the day. However, on occasion a parent’s feelings may escalate into anger or aggression, not necessarily due to the concern at hand, but </w:t>
      </w:r>
      <w:r w:rsidR="00F61D81" w:rsidRPr="00EE6FB0">
        <w:rPr>
          <w:rFonts w:asciiTheme="majorHAnsi" w:hAnsiTheme="majorHAnsi" w:cs="Calibri"/>
        </w:rPr>
        <w:t>due to other</w:t>
      </w:r>
      <w:r w:rsidR="0000375B" w:rsidRPr="00EE6FB0">
        <w:rPr>
          <w:rFonts w:asciiTheme="majorHAnsi" w:hAnsiTheme="majorHAnsi" w:cs="Calibri"/>
        </w:rPr>
        <w:t xml:space="preserve"> events or situations they have had to already deal with that day, or due to the effect of drugs or alcohol</w:t>
      </w:r>
      <w:r w:rsidR="00AB7C11" w:rsidRPr="00EE6FB0">
        <w:rPr>
          <w:rFonts w:asciiTheme="majorHAnsi" w:hAnsiTheme="majorHAnsi" w:cs="Calibri"/>
        </w:rPr>
        <w:t xml:space="preserve"> or mental health.</w:t>
      </w:r>
    </w:p>
    <w:p w14:paraId="2D2E6BB2" w14:textId="100313A6" w:rsidR="00933663" w:rsidRPr="009575D4" w:rsidRDefault="00933663" w:rsidP="00EE6FB0">
      <w:pPr>
        <w:spacing w:after="0" w:line="360" w:lineRule="auto"/>
        <w:contextualSpacing/>
        <w:rPr>
          <w:rFonts w:asciiTheme="majorHAnsi" w:hAnsiTheme="majorHAnsi"/>
        </w:rPr>
      </w:pPr>
    </w:p>
    <w:p w14:paraId="59B712A7" w14:textId="5072AFD3" w:rsidR="00833EF2" w:rsidRPr="00AB6132" w:rsidRDefault="00CC6845" w:rsidP="00EE6FB0">
      <w:pPr>
        <w:spacing w:after="0" w:line="360" w:lineRule="auto"/>
        <w:rPr>
          <w:rFonts w:cstheme="minorHAnsi"/>
          <w:color w:val="16A6C6"/>
          <w:sz w:val="24"/>
          <w:szCs w:val="24"/>
        </w:rPr>
      </w:pPr>
      <w:r w:rsidRPr="00AB6132">
        <w:rPr>
          <w:rFonts w:cstheme="minorHAnsi"/>
          <w:color w:val="16A6C6"/>
          <w:sz w:val="24"/>
          <w:szCs w:val="24"/>
        </w:rPr>
        <w:t>WHAT IS ‘AGGRESSIVE BEHAVIOUR’ OR ‘WORKPLACE VIOLENCE’?</w:t>
      </w:r>
    </w:p>
    <w:p w14:paraId="25BB1741" w14:textId="3FE57A7B" w:rsidR="00833EF2" w:rsidRPr="00EE6FB0" w:rsidRDefault="00833EF2" w:rsidP="00EE6FB0">
      <w:p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Within this policy, aggressive behaviour or workplace violence could include, but is not limited to:</w:t>
      </w:r>
    </w:p>
    <w:p w14:paraId="47406A39" w14:textId="140D0F93" w:rsidR="00833EF2" w:rsidRPr="00EE6FB0" w:rsidRDefault="00833EF2" w:rsidP="00EE6FB0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verbal abuse and threats</w:t>
      </w:r>
    </w:p>
    <w:p w14:paraId="541B3944" w14:textId="662F4D4A" w:rsidR="00833EF2" w:rsidRPr="00EE6FB0" w:rsidRDefault="00833EF2" w:rsidP="00EE6FB0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intimidation and insults</w:t>
      </w:r>
    </w:p>
    <w:p w14:paraId="5304EC07" w14:textId="35411A87" w:rsidR="00833EF2" w:rsidRPr="00EE6FB0" w:rsidRDefault="00833EF2" w:rsidP="00EE6FB0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angry and hostile behaviour</w:t>
      </w:r>
    </w:p>
    <w:p w14:paraId="1DA36D42" w14:textId="3CD077AF" w:rsidR="00833EF2" w:rsidRPr="00EE6FB0" w:rsidRDefault="00833EF2" w:rsidP="00EE6FB0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shouting and swearing</w:t>
      </w:r>
    </w:p>
    <w:p w14:paraId="248C3949" w14:textId="3FD36FB0" w:rsidR="00833EF2" w:rsidRPr="004621CF" w:rsidRDefault="00833EF2" w:rsidP="00EE6FB0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4621CF">
        <w:rPr>
          <w:rFonts w:asciiTheme="majorHAnsi" w:hAnsiTheme="majorHAnsi" w:cstheme="majorHAnsi"/>
          <w:color w:val="000000" w:themeColor="text1"/>
        </w:rPr>
        <w:t>stamping feet</w:t>
      </w:r>
    </w:p>
    <w:p w14:paraId="2D7081EA" w14:textId="7A8D2BAD" w:rsidR="00F860BB" w:rsidRPr="004621CF" w:rsidRDefault="00F860BB" w:rsidP="00EE6FB0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4621CF">
        <w:rPr>
          <w:rFonts w:asciiTheme="majorHAnsi" w:hAnsiTheme="majorHAnsi" w:cstheme="majorHAnsi"/>
          <w:color w:val="000000" w:themeColor="text1"/>
        </w:rPr>
        <w:t>physical violence</w:t>
      </w:r>
    </w:p>
    <w:p w14:paraId="14D18310" w14:textId="65D14681" w:rsidR="00F860BB" w:rsidRPr="004621CF" w:rsidRDefault="00F860BB" w:rsidP="00EE6FB0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4621CF">
        <w:rPr>
          <w:rFonts w:asciiTheme="majorHAnsi" w:hAnsiTheme="majorHAnsi" w:cstheme="majorHAnsi"/>
          <w:color w:val="000000" w:themeColor="text1"/>
        </w:rPr>
        <w:t>threatening behaviours</w:t>
      </w:r>
    </w:p>
    <w:p w14:paraId="4F8B3ADA" w14:textId="77777777" w:rsidR="00833EF2" w:rsidRPr="00EE6FB0" w:rsidRDefault="00833EF2" w:rsidP="00EE6FB0">
      <w:pPr>
        <w:spacing w:after="0" w:line="360" w:lineRule="auto"/>
        <w:rPr>
          <w:rFonts w:asciiTheme="majorHAnsi" w:hAnsiTheme="majorHAnsi" w:cstheme="majorHAnsi"/>
          <w:color w:val="000000" w:themeColor="text1"/>
        </w:rPr>
      </w:pPr>
    </w:p>
    <w:p w14:paraId="6C838A0A" w14:textId="0BFCE628" w:rsidR="00833EF2" w:rsidRPr="00EE6FB0" w:rsidRDefault="00833EF2" w:rsidP="00EE6FB0">
      <w:p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 xml:space="preserve">These behaviours could be caused due to: </w:t>
      </w:r>
    </w:p>
    <w:p w14:paraId="239ECBD4" w14:textId="40A8FC3B" w:rsidR="00833EF2" w:rsidRPr="00EE6FB0" w:rsidRDefault="00833EF2" w:rsidP="00EE6FB0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frustration</w:t>
      </w:r>
    </w:p>
    <w:p w14:paraId="780AEA0E" w14:textId="7BEBE435" w:rsidR="00833EF2" w:rsidRPr="00EE6FB0" w:rsidRDefault="00833EF2" w:rsidP="00EE6FB0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intoxication</w:t>
      </w:r>
    </w:p>
    <w:p w14:paraId="46E4C146" w14:textId="52479624" w:rsidR="00833EF2" w:rsidRPr="00EE6FB0" w:rsidRDefault="00833EF2" w:rsidP="00EE6FB0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substance misuse or abuse</w:t>
      </w:r>
    </w:p>
    <w:p w14:paraId="1F57CFA7" w14:textId="4AE4AB81" w:rsidR="00833EF2" w:rsidRPr="00EE6FB0" w:rsidRDefault="00833EF2" w:rsidP="00EE6FB0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 w:cstheme="majorHAnsi"/>
          <w:color w:val="000000" w:themeColor="text1"/>
        </w:rPr>
      </w:pPr>
      <w:r w:rsidRPr="00EE6FB0">
        <w:rPr>
          <w:rFonts w:asciiTheme="majorHAnsi" w:hAnsiTheme="majorHAnsi" w:cstheme="majorHAnsi"/>
          <w:color w:val="000000" w:themeColor="text1"/>
        </w:rPr>
        <w:t>psychological imbalances or disturbances</w:t>
      </w:r>
    </w:p>
    <w:p w14:paraId="1D3B39A3" w14:textId="77777777" w:rsidR="00833EF2" w:rsidRDefault="00833EF2" w:rsidP="00EE6FB0">
      <w:pPr>
        <w:spacing w:after="0" w:line="360" w:lineRule="auto"/>
        <w:rPr>
          <w:rFonts w:asciiTheme="majorHAnsi" w:hAnsiTheme="majorHAnsi" w:cstheme="majorHAnsi"/>
          <w:color w:val="1EA3C0"/>
          <w:sz w:val="24"/>
          <w:szCs w:val="24"/>
        </w:rPr>
      </w:pPr>
    </w:p>
    <w:p w14:paraId="4A223703" w14:textId="632012D1" w:rsidR="00617C24" w:rsidRPr="00BD7A59" w:rsidRDefault="004621CF" w:rsidP="00EE6FB0">
      <w:pPr>
        <w:spacing w:after="0" w:line="360" w:lineRule="auto"/>
        <w:rPr>
          <w:rFonts w:cstheme="minorHAnsi"/>
          <w:color w:val="16A6C6"/>
          <w:sz w:val="24"/>
          <w:szCs w:val="24"/>
        </w:rPr>
      </w:pPr>
      <w:bookmarkStart w:id="0" w:name="_Hlk120696620"/>
      <w:r w:rsidRPr="00BD7A59">
        <w:rPr>
          <w:rFonts w:cstheme="minorHAnsi"/>
          <w:color w:val="16A6C6"/>
          <w:sz w:val="24"/>
          <w:szCs w:val="24"/>
        </w:rPr>
        <w:t>THE APPROVED PROVIDER/</w:t>
      </w:r>
      <w:r w:rsidR="00EF4A43">
        <w:rPr>
          <w:rFonts w:cstheme="minorHAnsi"/>
          <w:color w:val="16A6C6"/>
          <w:sz w:val="24"/>
          <w:szCs w:val="24"/>
        </w:rPr>
        <w:t>MANAGEMENT/</w:t>
      </w:r>
      <w:r w:rsidRPr="00BD7A59">
        <w:rPr>
          <w:rFonts w:cstheme="minorHAnsi"/>
          <w:color w:val="16A6C6"/>
          <w:sz w:val="24"/>
          <w:szCs w:val="24"/>
        </w:rPr>
        <w:t>NOMINATED SUPERVISOR</w:t>
      </w:r>
      <w:bookmarkEnd w:id="0"/>
      <w:r w:rsidR="00EF4A43">
        <w:rPr>
          <w:rFonts w:cstheme="minorHAnsi"/>
          <w:color w:val="16A6C6"/>
          <w:sz w:val="24"/>
          <w:szCs w:val="24"/>
        </w:rPr>
        <w:t xml:space="preserve"> </w:t>
      </w:r>
      <w:r w:rsidR="00CC6845" w:rsidRPr="00BD7A59">
        <w:rPr>
          <w:rFonts w:cstheme="minorHAnsi"/>
          <w:color w:val="16A6C6"/>
          <w:sz w:val="24"/>
          <w:szCs w:val="24"/>
        </w:rPr>
        <w:t>WILL ENSURE THAT:</w:t>
      </w:r>
    </w:p>
    <w:p w14:paraId="7DF3EC05" w14:textId="77777777" w:rsidR="005B1A9E" w:rsidRPr="00642839" w:rsidRDefault="005B1A9E" w:rsidP="005B1A9E">
      <w:pPr>
        <w:pStyle w:val="PlainText"/>
        <w:numPr>
          <w:ilvl w:val="0"/>
          <w:numId w:val="19"/>
        </w:numPr>
        <w:spacing w:line="360" w:lineRule="auto"/>
        <w:rPr>
          <w:rFonts w:asciiTheme="majorHAnsi" w:eastAsia="Calibri" w:hAnsiTheme="majorHAnsi" w:cs="Calibri"/>
          <w:sz w:val="22"/>
          <w:szCs w:val="22"/>
          <w:lang w:eastAsia="en-US"/>
        </w:rPr>
      </w:pPr>
      <w:r w:rsidRPr="00642839">
        <w:rPr>
          <w:rFonts w:asciiTheme="majorHAnsi" w:eastAsia="Calibri" w:hAnsiTheme="majorHAnsi" w:cs="Calibri"/>
          <w:sz w:val="22"/>
          <w:szCs w:val="22"/>
          <w:lang w:eastAsia="en-US"/>
        </w:rPr>
        <w:t>obligations under the Education and Care Services National Law and Regulations are met</w:t>
      </w:r>
    </w:p>
    <w:p w14:paraId="5F485DDA" w14:textId="2C5E8B2B" w:rsidR="00933663" w:rsidRPr="00642839" w:rsidRDefault="00EE6FB0" w:rsidP="00EE6FB0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lastRenderedPageBreak/>
        <w:t>v</w:t>
      </w:r>
      <w:r w:rsidR="00933663" w:rsidRPr="00642839">
        <w:rPr>
          <w:rFonts w:asciiTheme="majorHAnsi" w:hAnsiTheme="majorHAnsi" w:cstheme="majorHAnsi"/>
        </w:rPr>
        <w:t xml:space="preserve">iolence and aggression toward educators and/or staff </w:t>
      </w:r>
      <w:r w:rsidR="007B41E5" w:rsidRPr="00642839">
        <w:rPr>
          <w:rFonts w:asciiTheme="majorHAnsi" w:hAnsiTheme="majorHAnsi" w:cstheme="majorHAnsi"/>
        </w:rPr>
        <w:t>are</w:t>
      </w:r>
      <w:r w:rsidR="00933663" w:rsidRPr="00642839">
        <w:rPr>
          <w:rFonts w:asciiTheme="majorHAnsi" w:hAnsiTheme="majorHAnsi" w:cstheme="majorHAnsi"/>
        </w:rPr>
        <w:t xml:space="preserve"> treated like any other hazard</w:t>
      </w:r>
    </w:p>
    <w:p w14:paraId="38A2DCB5" w14:textId="7E8B4F04" w:rsidR="00EE6FB0" w:rsidRPr="00642839" w:rsidRDefault="00EE6FB0" w:rsidP="00EE6FB0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a</w:t>
      </w:r>
      <w:r w:rsidR="00933663" w:rsidRPr="00642839">
        <w:rPr>
          <w:rFonts w:asciiTheme="majorHAnsi" w:hAnsiTheme="majorHAnsi" w:cstheme="majorHAnsi"/>
        </w:rPr>
        <w:t xml:space="preserve"> risk assessment is </w:t>
      </w:r>
      <w:r w:rsidR="00833EF2" w:rsidRPr="00642839">
        <w:rPr>
          <w:rFonts w:asciiTheme="majorHAnsi" w:hAnsiTheme="majorHAnsi" w:cstheme="majorHAnsi"/>
        </w:rPr>
        <w:t>conducted</w:t>
      </w:r>
      <w:r w:rsidR="00933663" w:rsidRPr="00642839">
        <w:rPr>
          <w:rFonts w:asciiTheme="majorHAnsi" w:hAnsiTheme="majorHAnsi" w:cstheme="majorHAnsi"/>
        </w:rPr>
        <w:t xml:space="preserve"> to identify possible hazards </w:t>
      </w:r>
      <w:r w:rsidR="00833EF2" w:rsidRPr="00642839">
        <w:rPr>
          <w:rFonts w:asciiTheme="majorHAnsi" w:hAnsiTheme="majorHAnsi" w:cstheme="majorHAnsi"/>
        </w:rPr>
        <w:t>and identify control measures</w:t>
      </w:r>
    </w:p>
    <w:p w14:paraId="6666748E" w14:textId="59C654BF" w:rsidR="00933663" w:rsidRPr="00642839" w:rsidRDefault="00EE6FB0" w:rsidP="00EE6FB0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a</w:t>
      </w:r>
      <w:r w:rsidR="00933663" w:rsidRPr="00642839">
        <w:rPr>
          <w:rFonts w:asciiTheme="majorHAnsi" w:hAnsiTheme="majorHAnsi" w:cstheme="majorHAnsi"/>
        </w:rPr>
        <w:t xml:space="preserve"> procedure/plan is developed to de-escalate any aggression or violence and ensure the safety and wellbeing of staff</w:t>
      </w:r>
    </w:p>
    <w:p w14:paraId="6CE9CA67" w14:textId="359C483F" w:rsidR="00EE6FB0" w:rsidRPr="00642839" w:rsidRDefault="00EE6FB0" w:rsidP="00EE6FB0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a</w:t>
      </w:r>
      <w:r w:rsidR="00617C24" w:rsidRPr="00642839">
        <w:rPr>
          <w:rFonts w:asciiTheme="majorHAnsi" w:hAnsiTheme="majorHAnsi" w:cstheme="majorHAnsi"/>
        </w:rPr>
        <w:t>ll staff are familiar with this policy</w:t>
      </w:r>
      <w:r w:rsidR="00933663" w:rsidRPr="00642839">
        <w:rPr>
          <w:rFonts w:asciiTheme="majorHAnsi" w:hAnsiTheme="majorHAnsi" w:cstheme="majorHAnsi"/>
        </w:rPr>
        <w:t xml:space="preserve"> and are provided with opportunities to review and modify this policy</w:t>
      </w:r>
      <w:r w:rsidRPr="00642839">
        <w:rPr>
          <w:rFonts w:asciiTheme="majorHAnsi" w:hAnsiTheme="majorHAnsi" w:cstheme="majorHAnsi"/>
        </w:rPr>
        <w:t xml:space="preserve"> </w:t>
      </w:r>
    </w:p>
    <w:p w14:paraId="56220833" w14:textId="598C70E5" w:rsidR="00AB7C11" w:rsidRPr="00642839" w:rsidRDefault="00EE6FB0" w:rsidP="00EE6FB0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s</w:t>
      </w:r>
      <w:r w:rsidR="00AB7C11" w:rsidRPr="00642839">
        <w:rPr>
          <w:rFonts w:asciiTheme="majorHAnsi" w:hAnsiTheme="majorHAnsi" w:cstheme="majorHAnsi"/>
        </w:rPr>
        <w:t xml:space="preserve">taff are </w:t>
      </w:r>
      <w:r w:rsidR="00933663" w:rsidRPr="00642839">
        <w:rPr>
          <w:rFonts w:asciiTheme="majorHAnsi" w:hAnsiTheme="majorHAnsi" w:cstheme="majorHAnsi"/>
        </w:rPr>
        <w:t>provided with</w:t>
      </w:r>
      <w:r w:rsidR="00AB7C11" w:rsidRPr="00642839">
        <w:rPr>
          <w:rFonts w:asciiTheme="majorHAnsi" w:hAnsiTheme="majorHAnsi" w:cstheme="majorHAnsi"/>
        </w:rPr>
        <w:t xml:space="preserve"> t</w:t>
      </w:r>
      <w:r w:rsidR="00617C24" w:rsidRPr="00642839">
        <w:rPr>
          <w:rFonts w:asciiTheme="majorHAnsi" w:hAnsiTheme="majorHAnsi" w:cstheme="majorHAnsi"/>
        </w:rPr>
        <w:t xml:space="preserve">raining to </w:t>
      </w:r>
      <w:r w:rsidR="00AB7C11" w:rsidRPr="00642839">
        <w:rPr>
          <w:rFonts w:asciiTheme="majorHAnsi" w:hAnsiTheme="majorHAnsi" w:cstheme="majorHAnsi"/>
        </w:rPr>
        <w:t>learn skills to safely prevent and de-escalate aggressive behaviours</w:t>
      </w:r>
      <w:r w:rsidRPr="00642839">
        <w:rPr>
          <w:rFonts w:asciiTheme="majorHAnsi" w:hAnsiTheme="majorHAnsi" w:cstheme="majorHAnsi"/>
        </w:rPr>
        <w:t>- such as conflict resolution</w:t>
      </w:r>
    </w:p>
    <w:p w14:paraId="08703948" w14:textId="3D76B723" w:rsidR="00EE6FB0" w:rsidRPr="00642839" w:rsidRDefault="00EE6FB0" w:rsidP="00EE6FB0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s</w:t>
      </w:r>
      <w:r w:rsidR="00617C24" w:rsidRPr="00642839">
        <w:rPr>
          <w:rFonts w:asciiTheme="majorHAnsi" w:hAnsiTheme="majorHAnsi" w:cstheme="majorHAnsi"/>
        </w:rPr>
        <w:t xml:space="preserve">taff involved in a situation involving an angry or aggressive parent </w:t>
      </w:r>
      <w:r w:rsidR="000D01DE" w:rsidRPr="00642839">
        <w:rPr>
          <w:rFonts w:asciiTheme="majorHAnsi" w:hAnsiTheme="majorHAnsi" w:cstheme="majorHAnsi"/>
        </w:rPr>
        <w:t xml:space="preserve">or visitor </w:t>
      </w:r>
      <w:r w:rsidR="00617C24" w:rsidRPr="00642839">
        <w:rPr>
          <w:rFonts w:asciiTheme="majorHAnsi" w:hAnsiTheme="majorHAnsi" w:cstheme="majorHAnsi"/>
        </w:rPr>
        <w:t xml:space="preserve">will be </w:t>
      </w:r>
      <w:r w:rsidRPr="00642839">
        <w:rPr>
          <w:rFonts w:asciiTheme="majorHAnsi" w:hAnsiTheme="majorHAnsi" w:cstheme="majorHAnsi"/>
        </w:rPr>
        <w:t xml:space="preserve">provided </w:t>
      </w:r>
      <w:r w:rsidR="00617C24" w:rsidRPr="00642839">
        <w:rPr>
          <w:rFonts w:asciiTheme="majorHAnsi" w:hAnsiTheme="majorHAnsi" w:cstheme="majorHAnsi"/>
        </w:rPr>
        <w:t>time for a debrief session following the event</w:t>
      </w:r>
      <w:r w:rsidR="00AB7C11" w:rsidRPr="00642839">
        <w:rPr>
          <w:rFonts w:asciiTheme="majorHAnsi" w:hAnsiTheme="majorHAnsi" w:cstheme="majorHAnsi"/>
        </w:rPr>
        <w:t xml:space="preserve"> with a supervisor and/or offered professional support</w:t>
      </w:r>
    </w:p>
    <w:p w14:paraId="60F2E6B2" w14:textId="7BD3DE8C" w:rsidR="00EE6FB0" w:rsidRPr="00642839" w:rsidRDefault="00EE6FB0" w:rsidP="00EE6FB0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families are clearly informed, that any aggressive behaviour towards staff will not be tolerated</w:t>
      </w:r>
    </w:p>
    <w:p w14:paraId="3EEC3BE8" w14:textId="21CC41CF" w:rsidR="00AB7C11" w:rsidRPr="00AF582C" w:rsidRDefault="00EE6FB0" w:rsidP="00EE6FB0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 xml:space="preserve">families are made aware of our </w:t>
      </w:r>
      <w:r w:rsidR="007B41E5" w:rsidRPr="00642839">
        <w:rPr>
          <w:rFonts w:asciiTheme="majorHAnsi" w:hAnsiTheme="majorHAnsi" w:cstheme="majorHAnsi"/>
          <w:i/>
          <w:iCs/>
        </w:rPr>
        <w:t>Deali</w:t>
      </w:r>
      <w:r w:rsidR="007B41E5" w:rsidRPr="00AF582C">
        <w:rPr>
          <w:rFonts w:asciiTheme="majorHAnsi" w:hAnsiTheme="majorHAnsi" w:cstheme="majorHAnsi"/>
          <w:i/>
          <w:iCs/>
        </w:rPr>
        <w:t xml:space="preserve">ng with Complaints </w:t>
      </w:r>
      <w:r w:rsidRPr="00AF582C">
        <w:rPr>
          <w:rFonts w:asciiTheme="majorHAnsi" w:hAnsiTheme="majorHAnsi" w:cstheme="majorHAnsi"/>
          <w:i/>
          <w:iCs/>
        </w:rPr>
        <w:t>Policy</w:t>
      </w:r>
      <w:r w:rsidRPr="00AF582C">
        <w:rPr>
          <w:rFonts w:asciiTheme="majorHAnsi" w:hAnsiTheme="majorHAnsi" w:cstheme="majorHAnsi"/>
        </w:rPr>
        <w:t xml:space="preserve"> and </w:t>
      </w:r>
      <w:r w:rsidRPr="00AF582C">
        <w:rPr>
          <w:rFonts w:asciiTheme="majorHAnsi" w:hAnsiTheme="majorHAnsi" w:cstheme="majorHAnsi"/>
          <w:i/>
          <w:iCs/>
        </w:rPr>
        <w:t>Code of Conduct</w:t>
      </w:r>
      <w:r w:rsidRPr="00AF582C">
        <w:rPr>
          <w:rFonts w:asciiTheme="majorHAnsi" w:hAnsiTheme="majorHAnsi" w:cstheme="majorHAnsi"/>
        </w:rPr>
        <w:t xml:space="preserve"> at time of enrolment of their child</w:t>
      </w:r>
    </w:p>
    <w:p w14:paraId="782A5390" w14:textId="41F482CD" w:rsidR="00593B8F" w:rsidRPr="00AF582C" w:rsidRDefault="00C33A7C" w:rsidP="00593B8F">
      <w:pPr>
        <w:pStyle w:val="ListParagraph"/>
        <w:numPr>
          <w:ilvl w:val="0"/>
          <w:numId w:val="19"/>
        </w:numPr>
        <w:spacing w:after="0" w:line="360" w:lineRule="auto"/>
        <w:rPr>
          <w:rFonts w:asciiTheme="majorHAnsi" w:hAnsiTheme="majorHAnsi" w:cs="Calibri"/>
        </w:rPr>
      </w:pPr>
      <w:bookmarkStart w:id="1" w:name="_Hlk192668130"/>
      <w:r w:rsidRPr="00AF582C">
        <w:rPr>
          <w:rFonts w:asciiTheme="majorHAnsi" w:hAnsiTheme="majorHAnsi" w:cs="Calibri"/>
        </w:rPr>
        <w:t xml:space="preserve">notification of a </w:t>
      </w:r>
      <w:r w:rsidR="00593B8F" w:rsidRPr="00AF582C">
        <w:rPr>
          <w:rFonts w:asciiTheme="majorHAnsi" w:hAnsiTheme="majorHAnsi" w:cs="Calibri"/>
        </w:rPr>
        <w:t xml:space="preserve">serious incident </w:t>
      </w:r>
      <w:r w:rsidR="00AB6132" w:rsidRPr="00AF582C">
        <w:rPr>
          <w:rFonts w:asciiTheme="majorHAnsi" w:hAnsiTheme="majorHAnsi" w:cs="Calibri"/>
        </w:rPr>
        <w:t>is submitted</w:t>
      </w:r>
      <w:r w:rsidR="00593B8F" w:rsidRPr="00AF582C">
        <w:rPr>
          <w:rFonts w:asciiTheme="majorHAnsi" w:hAnsiTheme="majorHAnsi" w:cs="Calibri"/>
        </w:rPr>
        <w:t xml:space="preserve"> </w:t>
      </w:r>
      <w:bookmarkEnd w:id="1"/>
      <w:r w:rsidR="00593B8F" w:rsidRPr="00AF582C">
        <w:rPr>
          <w:rFonts w:asciiTheme="majorHAnsi" w:hAnsiTheme="majorHAnsi" w:cs="Calibri"/>
        </w:rPr>
        <w:t>to the regulatory authority within 24 hours when there has been an incident that has posed a risk to the safety and wellbeing of the children</w:t>
      </w:r>
    </w:p>
    <w:p w14:paraId="0B390AE6" w14:textId="125B9476" w:rsidR="000B00F3" w:rsidRPr="007B41E5" w:rsidRDefault="000B00F3" w:rsidP="00F23CAE">
      <w:pPr>
        <w:pStyle w:val="PlainText"/>
        <w:numPr>
          <w:ilvl w:val="0"/>
          <w:numId w:val="19"/>
        </w:numPr>
        <w:spacing w:line="360" w:lineRule="auto"/>
        <w:rPr>
          <w:rFonts w:asciiTheme="majorHAnsi" w:eastAsia="Calibri" w:hAnsiTheme="majorHAnsi" w:cs="Calibri"/>
          <w:sz w:val="22"/>
          <w:szCs w:val="22"/>
          <w:lang w:eastAsia="en-US"/>
        </w:rPr>
      </w:pPr>
      <w:r w:rsidRPr="00AF582C">
        <w:rPr>
          <w:rFonts w:asciiTheme="majorHAnsi" w:eastAsia="Calibri" w:hAnsiTheme="majorHAnsi" w:cs="Calibri"/>
          <w:sz w:val="22"/>
          <w:szCs w:val="22"/>
          <w:lang w:eastAsia="en-US"/>
        </w:rPr>
        <w:t>the name and telephone number of the person</w:t>
      </w:r>
      <w:r w:rsidRPr="007B41E5">
        <w:rPr>
          <w:rFonts w:asciiTheme="majorHAnsi" w:eastAsia="Calibri" w:hAnsiTheme="majorHAnsi" w:cs="Calibri"/>
          <w:sz w:val="22"/>
          <w:szCs w:val="22"/>
          <w:lang w:eastAsia="en-US"/>
        </w:rPr>
        <w:t xml:space="preserve"> to whom complaints can be made is clearly visible at the </w:t>
      </w:r>
      <w:r w:rsidR="00A81B3C">
        <w:rPr>
          <w:rFonts w:asciiTheme="majorHAnsi" w:eastAsia="Calibri" w:hAnsiTheme="majorHAnsi" w:cs="Calibri"/>
          <w:sz w:val="22"/>
          <w:szCs w:val="22"/>
          <w:lang w:eastAsia="en-US"/>
        </w:rPr>
        <w:t>S</w:t>
      </w:r>
      <w:r w:rsidRPr="007B41E5">
        <w:rPr>
          <w:rFonts w:asciiTheme="majorHAnsi" w:eastAsia="Calibri" w:hAnsiTheme="majorHAnsi" w:cs="Calibri"/>
          <w:sz w:val="22"/>
          <w:szCs w:val="22"/>
          <w:lang w:eastAsia="en-US"/>
        </w:rPr>
        <w:t>ervice</w:t>
      </w:r>
      <w:r w:rsidR="007B41E5">
        <w:rPr>
          <w:rFonts w:asciiTheme="majorHAnsi" w:eastAsia="Calibri" w:hAnsiTheme="majorHAnsi" w:cs="Calibri"/>
          <w:sz w:val="22"/>
          <w:szCs w:val="22"/>
          <w:lang w:eastAsia="en-US"/>
        </w:rPr>
        <w:t>.</w:t>
      </w:r>
    </w:p>
    <w:p w14:paraId="1311A935" w14:textId="77777777" w:rsidR="000B00F3" w:rsidRPr="000B00F3" w:rsidRDefault="000B00F3" w:rsidP="00F23CAE">
      <w:pPr>
        <w:pStyle w:val="ListParagraph"/>
        <w:spacing w:after="0" w:line="360" w:lineRule="auto"/>
        <w:ind w:left="360"/>
        <w:rPr>
          <w:rFonts w:asciiTheme="majorHAnsi" w:hAnsiTheme="majorHAnsi" w:cstheme="majorHAnsi"/>
          <w:highlight w:val="yellow"/>
        </w:rPr>
      </w:pPr>
    </w:p>
    <w:p w14:paraId="22C187A7" w14:textId="1BF59C17" w:rsidR="009575D4" w:rsidRPr="00BD7A59" w:rsidRDefault="00CC6845" w:rsidP="00F23CAE">
      <w:pPr>
        <w:spacing w:after="0" w:line="360" w:lineRule="auto"/>
        <w:rPr>
          <w:rFonts w:cstheme="minorHAnsi"/>
          <w:color w:val="16A6C6"/>
        </w:rPr>
      </w:pPr>
      <w:r w:rsidRPr="00BD7A59">
        <w:rPr>
          <w:rFonts w:cstheme="minorHAnsi"/>
          <w:color w:val="16A6C6"/>
          <w:sz w:val="24"/>
          <w:szCs w:val="24"/>
        </w:rPr>
        <w:t>EDUCATORS/STAFF</w:t>
      </w:r>
    </w:p>
    <w:p w14:paraId="7796105D" w14:textId="5264BF46" w:rsidR="009575D4" w:rsidRPr="00642839" w:rsidRDefault="00617C24" w:rsidP="00F23CAE">
      <w:pPr>
        <w:spacing w:after="0" w:line="360" w:lineRule="auto"/>
        <w:rPr>
          <w:rFonts w:asciiTheme="majorHAnsi" w:hAnsiTheme="majorHAnsi" w:cstheme="majorHAnsi"/>
        </w:rPr>
      </w:pPr>
      <w:r w:rsidRPr="00617C24">
        <w:rPr>
          <w:rFonts w:asciiTheme="majorHAnsi" w:hAnsiTheme="majorHAnsi" w:cstheme="majorHAnsi"/>
        </w:rPr>
        <w:t xml:space="preserve">Should a situation arise </w:t>
      </w:r>
      <w:r w:rsidRPr="00642839">
        <w:rPr>
          <w:rFonts w:asciiTheme="majorHAnsi" w:hAnsiTheme="majorHAnsi" w:cstheme="majorHAnsi"/>
        </w:rPr>
        <w:t xml:space="preserve">where </w:t>
      </w:r>
      <w:r w:rsidR="00D16173" w:rsidRPr="00642839">
        <w:rPr>
          <w:rFonts w:asciiTheme="majorHAnsi" w:hAnsiTheme="majorHAnsi" w:cstheme="majorHAnsi"/>
        </w:rPr>
        <w:t xml:space="preserve">a </w:t>
      </w:r>
      <w:r w:rsidRPr="00642839">
        <w:rPr>
          <w:rFonts w:asciiTheme="majorHAnsi" w:hAnsiTheme="majorHAnsi" w:cstheme="majorHAnsi"/>
        </w:rPr>
        <w:t>staf</w:t>
      </w:r>
      <w:r w:rsidR="00D16173" w:rsidRPr="00642839">
        <w:rPr>
          <w:rFonts w:asciiTheme="majorHAnsi" w:hAnsiTheme="majorHAnsi" w:cstheme="majorHAnsi"/>
        </w:rPr>
        <w:t xml:space="preserve">f member is </w:t>
      </w:r>
      <w:r w:rsidRPr="00642839">
        <w:rPr>
          <w:rFonts w:asciiTheme="majorHAnsi" w:hAnsiTheme="majorHAnsi" w:cstheme="majorHAnsi"/>
        </w:rPr>
        <w:t>confronted by an</w:t>
      </w:r>
      <w:r w:rsidR="0069490A" w:rsidRPr="00642839">
        <w:rPr>
          <w:rFonts w:asciiTheme="majorHAnsi" w:hAnsiTheme="majorHAnsi" w:cstheme="majorHAnsi"/>
        </w:rPr>
        <w:t xml:space="preserve"> </w:t>
      </w:r>
      <w:r w:rsidRPr="00642839">
        <w:rPr>
          <w:rFonts w:asciiTheme="majorHAnsi" w:hAnsiTheme="majorHAnsi" w:cstheme="majorHAnsi"/>
        </w:rPr>
        <w:t>aggressive</w:t>
      </w:r>
      <w:r w:rsidR="0069490A" w:rsidRPr="00642839">
        <w:rPr>
          <w:rFonts w:asciiTheme="majorHAnsi" w:hAnsiTheme="majorHAnsi" w:cstheme="majorHAnsi"/>
        </w:rPr>
        <w:t xml:space="preserve"> or violent</w:t>
      </w:r>
      <w:r w:rsidRPr="00642839">
        <w:rPr>
          <w:rFonts w:asciiTheme="majorHAnsi" w:hAnsiTheme="majorHAnsi" w:cstheme="majorHAnsi"/>
        </w:rPr>
        <w:t xml:space="preserve"> parent</w:t>
      </w:r>
      <w:r w:rsidR="000D01DE" w:rsidRPr="00642839">
        <w:rPr>
          <w:rFonts w:asciiTheme="majorHAnsi" w:hAnsiTheme="majorHAnsi" w:cstheme="majorHAnsi"/>
        </w:rPr>
        <w:t xml:space="preserve"> or visitor</w:t>
      </w:r>
      <w:r w:rsidRPr="00642839">
        <w:rPr>
          <w:rFonts w:asciiTheme="majorHAnsi" w:hAnsiTheme="majorHAnsi" w:cstheme="majorHAnsi"/>
        </w:rPr>
        <w:t>, they will:</w:t>
      </w:r>
    </w:p>
    <w:p w14:paraId="7F84114F" w14:textId="35A2E37B" w:rsidR="00617C24" w:rsidRPr="00642839" w:rsidRDefault="00933663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r</w:t>
      </w:r>
      <w:r w:rsidR="00617C24" w:rsidRPr="00642839">
        <w:rPr>
          <w:rFonts w:asciiTheme="majorHAnsi" w:hAnsiTheme="majorHAnsi" w:cstheme="majorHAnsi"/>
        </w:rPr>
        <w:t>emain calm</w:t>
      </w:r>
    </w:p>
    <w:p w14:paraId="44FDC0B9" w14:textId="4F597718" w:rsidR="00531DF1" w:rsidRPr="00642839" w:rsidRDefault="00531DF1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implement strategies to de-escalate the aggressive behaviours</w:t>
      </w:r>
    </w:p>
    <w:p w14:paraId="0D6B37A6" w14:textId="2C33B3BC" w:rsidR="0069490A" w:rsidRPr="00642839" w:rsidRDefault="0069490A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establish whether or not this is a situation you should deal with on your own</w:t>
      </w:r>
      <w:r w:rsidR="00EE5626" w:rsidRPr="00642839">
        <w:rPr>
          <w:rFonts w:asciiTheme="majorHAnsi" w:hAnsiTheme="majorHAnsi" w:cstheme="majorHAnsi"/>
        </w:rPr>
        <w:t xml:space="preserve">, </w:t>
      </w:r>
      <w:r w:rsidR="00EE5626" w:rsidRPr="00642839">
        <w:rPr>
          <w:rFonts w:asciiTheme="majorHAnsi" w:hAnsiTheme="majorHAnsi" w:cstheme="majorHAnsi"/>
          <w:i/>
          <w:iCs/>
        </w:rPr>
        <w:t>or</w:t>
      </w:r>
    </w:p>
    <w:p w14:paraId="605E8060" w14:textId="42EA054D" w:rsidR="0069490A" w:rsidRPr="00642839" w:rsidRDefault="0069490A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 xml:space="preserve">advise the parent </w:t>
      </w:r>
      <w:r w:rsidR="000D01DE" w:rsidRPr="00642839">
        <w:rPr>
          <w:rFonts w:asciiTheme="majorHAnsi" w:hAnsiTheme="majorHAnsi" w:cstheme="majorHAnsi"/>
        </w:rPr>
        <w:t xml:space="preserve">or visitor </w:t>
      </w:r>
      <w:r w:rsidRPr="00642839">
        <w:rPr>
          <w:rFonts w:asciiTheme="majorHAnsi" w:hAnsiTheme="majorHAnsi" w:cstheme="majorHAnsi"/>
        </w:rPr>
        <w:t xml:space="preserve">that you will get the </w:t>
      </w:r>
      <w:r w:rsidR="000D01DE" w:rsidRPr="00642839">
        <w:rPr>
          <w:rFonts w:asciiTheme="majorHAnsi" w:hAnsiTheme="majorHAnsi" w:cstheme="majorHAnsi"/>
        </w:rPr>
        <w:t>n</w:t>
      </w:r>
      <w:r w:rsidRPr="00642839">
        <w:rPr>
          <w:rFonts w:asciiTheme="majorHAnsi" w:hAnsiTheme="majorHAnsi" w:cstheme="majorHAnsi"/>
        </w:rPr>
        <w:t xml:space="preserve">ominated </w:t>
      </w:r>
      <w:r w:rsidR="000D01DE" w:rsidRPr="00642839">
        <w:rPr>
          <w:rFonts w:asciiTheme="majorHAnsi" w:hAnsiTheme="majorHAnsi" w:cstheme="majorHAnsi"/>
        </w:rPr>
        <w:t>s</w:t>
      </w:r>
      <w:r w:rsidRPr="00642839">
        <w:rPr>
          <w:rFonts w:asciiTheme="majorHAnsi" w:hAnsiTheme="majorHAnsi" w:cstheme="majorHAnsi"/>
        </w:rPr>
        <w:t xml:space="preserve">upervisor/appropriate person to come and speak to them </w:t>
      </w:r>
    </w:p>
    <w:p w14:paraId="4A4927D6" w14:textId="6E761433" w:rsidR="00413324" w:rsidRPr="0069490A" w:rsidRDefault="00933663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o</w:t>
      </w:r>
      <w:r w:rsidR="00D42273" w:rsidRPr="00642839">
        <w:rPr>
          <w:rFonts w:asciiTheme="majorHAnsi" w:hAnsiTheme="majorHAnsi" w:cstheme="majorHAnsi"/>
        </w:rPr>
        <w:t>ffer and encourage the parent</w:t>
      </w:r>
      <w:r w:rsidR="000D01DE" w:rsidRPr="00642839">
        <w:rPr>
          <w:rFonts w:asciiTheme="majorHAnsi" w:hAnsiTheme="majorHAnsi" w:cstheme="majorHAnsi"/>
        </w:rPr>
        <w:t xml:space="preserve"> or visitor</w:t>
      </w:r>
      <w:r w:rsidR="00D42273" w:rsidRPr="00642839">
        <w:rPr>
          <w:rFonts w:asciiTheme="majorHAnsi" w:hAnsiTheme="majorHAnsi" w:cstheme="majorHAnsi"/>
        </w:rPr>
        <w:t xml:space="preserve"> to move into a private space away from children and other families (This may even be outside if the children</w:t>
      </w:r>
      <w:r w:rsidR="00D42273" w:rsidRPr="0069490A">
        <w:rPr>
          <w:rFonts w:asciiTheme="majorHAnsi" w:hAnsiTheme="majorHAnsi" w:cstheme="majorHAnsi"/>
        </w:rPr>
        <w:t xml:space="preserve"> are inside). If they ignore or refuse the invitation</w:t>
      </w:r>
      <w:r w:rsidRPr="0069490A">
        <w:rPr>
          <w:rFonts w:asciiTheme="majorHAnsi" w:hAnsiTheme="majorHAnsi" w:cstheme="majorHAnsi"/>
        </w:rPr>
        <w:t>,</w:t>
      </w:r>
      <w:r w:rsidR="00D42273" w:rsidRPr="0069490A">
        <w:rPr>
          <w:rFonts w:asciiTheme="majorHAnsi" w:hAnsiTheme="majorHAnsi" w:cstheme="majorHAnsi"/>
        </w:rPr>
        <w:t xml:space="preserve"> begin moving slowly towards a private area</w:t>
      </w:r>
      <w:r w:rsidR="00AB6132">
        <w:rPr>
          <w:rFonts w:asciiTheme="majorHAnsi" w:hAnsiTheme="majorHAnsi" w:cstheme="majorHAnsi"/>
        </w:rPr>
        <w:t>.</w:t>
      </w:r>
    </w:p>
    <w:p w14:paraId="45EBFEBF" w14:textId="36AC2862" w:rsidR="00933663" w:rsidRPr="00642839" w:rsidRDefault="00933663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</w:t>
      </w:r>
      <w:r w:rsidR="00D42273" w:rsidRPr="00A03518">
        <w:rPr>
          <w:rFonts w:asciiTheme="majorHAnsi" w:hAnsiTheme="majorHAnsi" w:cstheme="majorHAnsi"/>
        </w:rPr>
        <w:t xml:space="preserve">f moving into a room with the </w:t>
      </w:r>
      <w:r w:rsidR="00D42273" w:rsidRPr="00642839">
        <w:rPr>
          <w:rFonts w:asciiTheme="majorHAnsi" w:hAnsiTheme="majorHAnsi" w:cstheme="majorHAnsi"/>
        </w:rPr>
        <w:t>parent</w:t>
      </w:r>
      <w:r w:rsidR="000D01DE" w:rsidRPr="00642839">
        <w:rPr>
          <w:rFonts w:asciiTheme="majorHAnsi" w:hAnsiTheme="majorHAnsi" w:cstheme="majorHAnsi"/>
        </w:rPr>
        <w:t xml:space="preserve"> or visitor</w:t>
      </w:r>
      <w:r w:rsidRPr="00642839">
        <w:rPr>
          <w:rFonts w:asciiTheme="majorHAnsi" w:hAnsiTheme="majorHAnsi" w:cstheme="majorHAnsi"/>
        </w:rPr>
        <w:t>,</w:t>
      </w:r>
      <w:r w:rsidR="00D42273" w:rsidRPr="00642839">
        <w:rPr>
          <w:rFonts w:asciiTheme="majorHAnsi" w:hAnsiTheme="majorHAnsi" w:cstheme="majorHAnsi"/>
        </w:rPr>
        <w:t xml:space="preserve"> always ensure you have access to the exit door</w:t>
      </w:r>
    </w:p>
    <w:p w14:paraId="50DAB6F7" w14:textId="2CAD7818" w:rsidR="00D42273" w:rsidRPr="00642839" w:rsidRDefault="0069490A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i</w:t>
      </w:r>
      <w:r w:rsidR="00D42273" w:rsidRPr="00642839">
        <w:rPr>
          <w:rFonts w:asciiTheme="majorHAnsi" w:hAnsiTheme="majorHAnsi" w:cstheme="majorHAnsi"/>
        </w:rPr>
        <w:t xml:space="preserve">f you are </w:t>
      </w:r>
      <w:r w:rsidR="00225E01" w:rsidRPr="00642839">
        <w:rPr>
          <w:rFonts w:asciiTheme="majorHAnsi" w:hAnsiTheme="majorHAnsi" w:cstheme="majorHAnsi"/>
        </w:rPr>
        <w:t xml:space="preserve">continuing to deal with the situation but </w:t>
      </w:r>
      <w:r w:rsidR="00D42273" w:rsidRPr="00642839">
        <w:rPr>
          <w:rFonts w:asciiTheme="majorHAnsi" w:hAnsiTheme="majorHAnsi" w:cstheme="majorHAnsi"/>
        </w:rPr>
        <w:t>feeling uncomfortable, request another staff member to accompany you</w:t>
      </w:r>
    </w:p>
    <w:p w14:paraId="3B1FD54E" w14:textId="7B630D5D" w:rsidR="00D42273" w:rsidRPr="00642839" w:rsidRDefault="0069490A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i</w:t>
      </w:r>
      <w:r w:rsidR="00D42273" w:rsidRPr="00642839">
        <w:rPr>
          <w:rFonts w:asciiTheme="majorHAnsi" w:hAnsiTheme="majorHAnsi" w:cstheme="majorHAnsi"/>
        </w:rPr>
        <w:t xml:space="preserve">f you are feeling threatened or in danger </w:t>
      </w:r>
      <w:r w:rsidRPr="00642839">
        <w:rPr>
          <w:rFonts w:asciiTheme="majorHAnsi" w:hAnsiTheme="majorHAnsi" w:cstheme="majorHAnsi"/>
        </w:rPr>
        <w:t xml:space="preserve">at any time, </w:t>
      </w:r>
      <w:r w:rsidR="00D42273" w:rsidRPr="00642839">
        <w:rPr>
          <w:rFonts w:asciiTheme="majorHAnsi" w:hAnsiTheme="majorHAnsi" w:cstheme="majorHAnsi"/>
        </w:rPr>
        <w:t>request another staff member to ring the police</w:t>
      </w:r>
    </w:p>
    <w:p w14:paraId="2569CBEF" w14:textId="2DB277F8" w:rsidR="00D16173" w:rsidRPr="00642839" w:rsidRDefault="0069490A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lastRenderedPageBreak/>
        <w:t>c</w:t>
      </w:r>
      <w:r w:rsidR="00D42273" w:rsidRPr="00642839">
        <w:rPr>
          <w:rFonts w:asciiTheme="majorHAnsi" w:hAnsiTheme="majorHAnsi" w:cstheme="majorHAnsi"/>
        </w:rPr>
        <w:t xml:space="preserve">almly tell the parent </w:t>
      </w:r>
      <w:r w:rsidR="000D01DE" w:rsidRPr="00642839">
        <w:rPr>
          <w:rFonts w:asciiTheme="majorHAnsi" w:hAnsiTheme="majorHAnsi" w:cstheme="majorHAnsi"/>
        </w:rPr>
        <w:t xml:space="preserve">or visitor </w:t>
      </w:r>
      <w:r w:rsidR="00D42273" w:rsidRPr="00642839">
        <w:rPr>
          <w:rFonts w:asciiTheme="majorHAnsi" w:hAnsiTheme="majorHAnsi" w:cstheme="majorHAnsi"/>
        </w:rPr>
        <w:t>that you are prepared to listen, but the interview cannot continue if he/she continues to use a raised voice</w:t>
      </w:r>
      <w:r w:rsidR="00EE5626" w:rsidRPr="00642839">
        <w:rPr>
          <w:rFonts w:asciiTheme="majorHAnsi" w:hAnsiTheme="majorHAnsi" w:cstheme="majorHAnsi"/>
        </w:rPr>
        <w:t xml:space="preserve"> or </w:t>
      </w:r>
      <w:r w:rsidR="00D42273" w:rsidRPr="00642839">
        <w:rPr>
          <w:rFonts w:asciiTheme="majorHAnsi" w:hAnsiTheme="majorHAnsi" w:cstheme="majorHAnsi"/>
        </w:rPr>
        <w:t>inappropriate language</w:t>
      </w:r>
      <w:r w:rsidR="00D16173" w:rsidRPr="00642839">
        <w:rPr>
          <w:rFonts w:asciiTheme="majorHAnsi" w:hAnsiTheme="majorHAnsi" w:cstheme="majorHAnsi"/>
        </w:rPr>
        <w:t xml:space="preserve"> </w:t>
      </w:r>
    </w:p>
    <w:p w14:paraId="7F86448F" w14:textId="544F6DED" w:rsidR="00F860BB" w:rsidRPr="00642839" w:rsidRDefault="00531DF1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i</w:t>
      </w:r>
      <w:r w:rsidR="00D42273" w:rsidRPr="00642839">
        <w:rPr>
          <w:rFonts w:asciiTheme="majorHAnsi" w:hAnsiTheme="majorHAnsi" w:cstheme="majorHAnsi"/>
        </w:rPr>
        <w:t xml:space="preserve">f the same behaviour continues, leave the room and state that you will give the parent </w:t>
      </w:r>
      <w:r w:rsidR="000D01DE" w:rsidRPr="00642839">
        <w:rPr>
          <w:rFonts w:asciiTheme="majorHAnsi" w:hAnsiTheme="majorHAnsi" w:cstheme="majorHAnsi"/>
        </w:rPr>
        <w:t xml:space="preserve">or visitor </w:t>
      </w:r>
      <w:r w:rsidR="00D42273" w:rsidRPr="00642839">
        <w:rPr>
          <w:rFonts w:asciiTheme="majorHAnsi" w:hAnsiTheme="majorHAnsi" w:cstheme="majorHAnsi"/>
        </w:rPr>
        <w:t>five minutes to calm down and then return</w:t>
      </w:r>
    </w:p>
    <w:p w14:paraId="1FC961F9" w14:textId="554605C0" w:rsidR="00A03518" w:rsidRPr="00642839" w:rsidRDefault="00F860BB" w:rsidP="00EE6FB0">
      <w:pPr>
        <w:pStyle w:val="ListParagraph"/>
        <w:numPr>
          <w:ilvl w:val="0"/>
          <w:numId w:val="20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 xml:space="preserve">ensure children are removed from the area/room if a parent </w:t>
      </w:r>
      <w:r w:rsidR="000D01DE" w:rsidRPr="00642839">
        <w:rPr>
          <w:rFonts w:asciiTheme="majorHAnsi" w:hAnsiTheme="majorHAnsi" w:cstheme="majorHAnsi"/>
        </w:rPr>
        <w:t xml:space="preserve">or visitor </w:t>
      </w:r>
      <w:r w:rsidRPr="00642839">
        <w:rPr>
          <w:rFonts w:asciiTheme="majorHAnsi" w:hAnsiTheme="majorHAnsi" w:cstheme="majorHAnsi"/>
        </w:rPr>
        <w:t>becomes hostile in an area where children are located</w:t>
      </w:r>
      <w:r w:rsidR="00CC6845" w:rsidRPr="00642839">
        <w:rPr>
          <w:rFonts w:asciiTheme="majorHAnsi" w:hAnsiTheme="majorHAnsi" w:cstheme="majorHAnsi"/>
        </w:rPr>
        <w:br/>
      </w:r>
    </w:p>
    <w:p w14:paraId="153DB086" w14:textId="38059BBA" w:rsidR="00D42273" w:rsidRPr="00642839" w:rsidRDefault="00D42273" w:rsidP="00EE6FB0">
      <w:p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 xml:space="preserve">When you feel the parent </w:t>
      </w:r>
      <w:r w:rsidR="000D01DE" w:rsidRPr="00642839">
        <w:rPr>
          <w:rFonts w:asciiTheme="majorHAnsi" w:hAnsiTheme="majorHAnsi" w:cstheme="majorHAnsi"/>
        </w:rPr>
        <w:t xml:space="preserve">or visitor </w:t>
      </w:r>
      <w:r w:rsidRPr="00642839">
        <w:rPr>
          <w:rFonts w:asciiTheme="majorHAnsi" w:hAnsiTheme="majorHAnsi" w:cstheme="majorHAnsi"/>
        </w:rPr>
        <w:t>has calmed down enough to discuss the issue:</w:t>
      </w:r>
    </w:p>
    <w:p w14:paraId="255B19D4" w14:textId="25849135" w:rsidR="00531DF1" w:rsidRPr="00642839" w:rsidRDefault="00EE5626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r</w:t>
      </w:r>
      <w:r w:rsidR="00D42273" w:rsidRPr="00642839">
        <w:rPr>
          <w:rFonts w:asciiTheme="majorHAnsi" w:hAnsiTheme="majorHAnsi" w:cstheme="majorHAnsi"/>
        </w:rPr>
        <w:t>emain cal</w:t>
      </w:r>
      <w:r w:rsidRPr="00642839">
        <w:rPr>
          <w:rFonts w:asciiTheme="majorHAnsi" w:hAnsiTheme="majorHAnsi" w:cstheme="majorHAnsi"/>
        </w:rPr>
        <w:t>m</w:t>
      </w:r>
    </w:p>
    <w:p w14:paraId="24E42516" w14:textId="0E89403D" w:rsidR="00D42273" w:rsidRPr="004621CF" w:rsidRDefault="00531DF1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4621CF">
        <w:rPr>
          <w:rFonts w:asciiTheme="majorHAnsi" w:hAnsiTheme="majorHAnsi" w:cstheme="majorHAnsi"/>
        </w:rPr>
        <w:t>b</w:t>
      </w:r>
      <w:r w:rsidR="00225E01" w:rsidRPr="004621CF">
        <w:rPr>
          <w:rFonts w:asciiTheme="majorHAnsi" w:hAnsiTheme="majorHAnsi" w:cstheme="majorHAnsi"/>
        </w:rPr>
        <w:t>e aware of what you say and how you say it (tone of voice)</w:t>
      </w:r>
    </w:p>
    <w:p w14:paraId="7714E576" w14:textId="35574E7E" w:rsidR="00D07320" w:rsidRPr="004621CF" w:rsidRDefault="00EE5626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4621CF">
        <w:rPr>
          <w:rFonts w:asciiTheme="majorHAnsi" w:hAnsiTheme="majorHAnsi" w:cstheme="majorHAnsi"/>
        </w:rPr>
        <w:t>d</w:t>
      </w:r>
      <w:r w:rsidR="00D07320" w:rsidRPr="004621CF">
        <w:rPr>
          <w:rFonts w:asciiTheme="majorHAnsi" w:hAnsiTheme="majorHAnsi" w:cstheme="majorHAnsi"/>
        </w:rPr>
        <w:t>o not be provoked into getting into an argument</w:t>
      </w:r>
    </w:p>
    <w:p w14:paraId="2E010EC3" w14:textId="431D74BA" w:rsidR="00D42273" w:rsidRPr="004621CF" w:rsidRDefault="00EE5626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4621CF">
        <w:rPr>
          <w:rFonts w:asciiTheme="majorHAnsi" w:hAnsiTheme="majorHAnsi" w:cstheme="majorHAnsi"/>
        </w:rPr>
        <w:t>listen effectively and a</w:t>
      </w:r>
      <w:r w:rsidR="00D42273" w:rsidRPr="004621CF">
        <w:rPr>
          <w:rFonts w:asciiTheme="majorHAnsi" w:hAnsiTheme="majorHAnsi" w:cstheme="majorHAnsi"/>
        </w:rPr>
        <w:t>llow the parent to talk without interrupting</w:t>
      </w:r>
    </w:p>
    <w:p w14:paraId="23BF019A" w14:textId="4A1F2B36" w:rsidR="00225E01" w:rsidRPr="00642839" w:rsidRDefault="00EE5626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4621CF">
        <w:rPr>
          <w:rFonts w:asciiTheme="majorHAnsi" w:hAnsiTheme="majorHAnsi" w:cstheme="majorHAnsi"/>
        </w:rPr>
        <w:t>w</w:t>
      </w:r>
      <w:r w:rsidR="00225E01" w:rsidRPr="004621CF">
        <w:rPr>
          <w:rFonts w:asciiTheme="majorHAnsi" w:hAnsiTheme="majorHAnsi" w:cstheme="majorHAnsi"/>
        </w:rPr>
        <w:t xml:space="preserve">hen the parent </w:t>
      </w:r>
      <w:r w:rsidR="000D01DE" w:rsidRPr="00642839">
        <w:rPr>
          <w:rFonts w:asciiTheme="majorHAnsi" w:hAnsiTheme="majorHAnsi" w:cstheme="majorHAnsi"/>
        </w:rPr>
        <w:t xml:space="preserve">or visitor </w:t>
      </w:r>
      <w:r w:rsidR="00225E01" w:rsidRPr="00642839">
        <w:rPr>
          <w:rFonts w:asciiTheme="majorHAnsi" w:hAnsiTheme="majorHAnsi" w:cstheme="majorHAnsi"/>
        </w:rPr>
        <w:t>has got the main facts ‘off their chest’, restate what you believe the problem to be</w:t>
      </w:r>
      <w:r w:rsidR="000755EA" w:rsidRPr="00642839">
        <w:rPr>
          <w:rFonts w:asciiTheme="majorHAnsi" w:hAnsiTheme="majorHAnsi" w:cstheme="majorHAnsi"/>
        </w:rPr>
        <w:t xml:space="preserve"> politely and respectfully</w:t>
      </w:r>
    </w:p>
    <w:p w14:paraId="5B8D329E" w14:textId="072AA8FA" w:rsidR="00225E01" w:rsidRPr="00642839" w:rsidRDefault="00EE5626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a</w:t>
      </w:r>
      <w:r w:rsidR="00225E01" w:rsidRPr="00642839">
        <w:rPr>
          <w:rFonts w:asciiTheme="majorHAnsi" w:hAnsiTheme="majorHAnsi" w:cstheme="majorHAnsi"/>
        </w:rPr>
        <w:t>sk relevant questions to clarify any issues</w:t>
      </w:r>
    </w:p>
    <w:p w14:paraId="27F26658" w14:textId="58C01E47" w:rsidR="00225E01" w:rsidRPr="00642839" w:rsidRDefault="00EE5626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a</w:t>
      </w:r>
      <w:r w:rsidR="00225E01" w:rsidRPr="00642839">
        <w:rPr>
          <w:rFonts w:asciiTheme="majorHAnsi" w:hAnsiTheme="majorHAnsi" w:cstheme="majorHAnsi"/>
        </w:rPr>
        <w:t xml:space="preserve">s soon as the issue has been clarified begin to work on a solution: Note, do not give excuses as to why something may or may not have happened as it may anger the parent again. Instead, focus on </w:t>
      </w:r>
      <w:r w:rsidR="0069490A" w:rsidRPr="00642839">
        <w:rPr>
          <w:rFonts w:asciiTheme="majorHAnsi" w:hAnsiTheme="majorHAnsi" w:cstheme="majorHAnsi"/>
        </w:rPr>
        <w:t>moving</w:t>
      </w:r>
      <w:r w:rsidR="00225E01" w:rsidRPr="00642839">
        <w:rPr>
          <w:rFonts w:asciiTheme="majorHAnsi" w:hAnsiTheme="majorHAnsi" w:cstheme="majorHAnsi"/>
        </w:rPr>
        <w:t xml:space="preserve"> forward </w:t>
      </w:r>
      <w:r w:rsidR="0069490A" w:rsidRPr="00642839">
        <w:rPr>
          <w:rFonts w:asciiTheme="majorHAnsi" w:hAnsiTheme="majorHAnsi" w:cstheme="majorHAnsi"/>
        </w:rPr>
        <w:t>with</w:t>
      </w:r>
      <w:r w:rsidR="00225E01" w:rsidRPr="00642839">
        <w:rPr>
          <w:rFonts w:asciiTheme="majorHAnsi" w:hAnsiTheme="majorHAnsi" w:cstheme="majorHAnsi"/>
        </w:rPr>
        <w:t xml:space="preserve"> strategies the parent </w:t>
      </w:r>
      <w:r w:rsidR="000D01DE" w:rsidRPr="00642839">
        <w:rPr>
          <w:rFonts w:asciiTheme="majorHAnsi" w:hAnsiTheme="majorHAnsi" w:cstheme="majorHAnsi"/>
        </w:rPr>
        <w:t xml:space="preserve">or visitor </w:t>
      </w:r>
      <w:r w:rsidR="00225E01" w:rsidRPr="00642839">
        <w:rPr>
          <w:rFonts w:asciiTheme="majorHAnsi" w:hAnsiTheme="majorHAnsi" w:cstheme="majorHAnsi"/>
        </w:rPr>
        <w:t xml:space="preserve">will accept to solve the problem. </w:t>
      </w:r>
    </w:p>
    <w:p w14:paraId="79785D2B" w14:textId="5DEB044A" w:rsidR="0000375B" w:rsidRPr="004621CF" w:rsidRDefault="00EE5626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w</w:t>
      </w:r>
      <w:r w:rsidR="00225E01" w:rsidRPr="00642839">
        <w:rPr>
          <w:rFonts w:asciiTheme="majorHAnsi" w:hAnsiTheme="majorHAnsi" w:cstheme="majorHAnsi"/>
        </w:rPr>
        <w:t>hen discussing solutions clearly explain any limitations</w:t>
      </w:r>
      <w:r w:rsidR="00225E01" w:rsidRPr="004621CF">
        <w:rPr>
          <w:rFonts w:asciiTheme="majorHAnsi" w:hAnsiTheme="majorHAnsi" w:cstheme="majorHAnsi"/>
        </w:rPr>
        <w:t xml:space="preserve"> </w:t>
      </w:r>
      <w:r w:rsidR="00D07320" w:rsidRPr="004621CF">
        <w:rPr>
          <w:rFonts w:asciiTheme="majorHAnsi" w:hAnsiTheme="majorHAnsi" w:cstheme="majorHAnsi"/>
        </w:rPr>
        <w:t>of the Service (regulations, policies and procedures)</w:t>
      </w:r>
    </w:p>
    <w:p w14:paraId="1C1069D2" w14:textId="42F1C85C" w:rsidR="000B00F3" w:rsidRPr="007B41E5" w:rsidRDefault="000B00F3" w:rsidP="00EE6FB0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theme="majorHAnsi"/>
        </w:rPr>
      </w:pPr>
      <w:r w:rsidRPr="004621CF">
        <w:rPr>
          <w:rFonts w:asciiTheme="majorHAnsi" w:hAnsiTheme="majorHAnsi" w:cstheme="majorHAnsi"/>
        </w:rPr>
        <w:t xml:space="preserve">refer to </w:t>
      </w:r>
      <w:r w:rsidR="007B41E5" w:rsidRPr="004621CF">
        <w:rPr>
          <w:rFonts w:asciiTheme="majorHAnsi" w:hAnsiTheme="majorHAnsi" w:cstheme="majorHAnsi"/>
          <w:i/>
          <w:iCs/>
        </w:rPr>
        <w:t xml:space="preserve">Dealing with Complaints </w:t>
      </w:r>
      <w:r w:rsidRPr="004621CF">
        <w:rPr>
          <w:rFonts w:asciiTheme="majorHAnsi" w:hAnsiTheme="majorHAnsi" w:cstheme="majorHAnsi"/>
          <w:i/>
          <w:iCs/>
        </w:rPr>
        <w:t>Policy</w:t>
      </w:r>
      <w:r w:rsidRPr="004621CF">
        <w:rPr>
          <w:rFonts w:asciiTheme="majorHAnsi" w:hAnsiTheme="majorHAnsi" w:cstheme="majorHAnsi"/>
        </w:rPr>
        <w:t xml:space="preserve"> </w:t>
      </w:r>
      <w:r w:rsidRPr="007B41E5">
        <w:rPr>
          <w:rFonts w:asciiTheme="majorHAnsi" w:hAnsiTheme="majorHAnsi" w:cstheme="majorHAnsi"/>
        </w:rPr>
        <w:t>for information about procedural fairness, strategies and practices to promote conflict resolution</w:t>
      </w:r>
      <w:r w:rsidR="00AB6132">
        <w:rPr>
          <w:rFonts w:asciiTheme="majorHAnsi" w:hAnsiTheme="majorHAnsi" w:cstheme="majorHAnsi"/>
        </w:rPr>
        <w:t>.</w:t>
      </w:r>
    </w:p>
    <w:p w14:paraId="1D69482D" w14:textId="77777777" w:rsidR="000B00F3" w:rsidRDefault="000B00F3" w:rsidP="00EE6FB0">
      <w:pPr>
        <w:spacing w:after="0" w:line="360" w:lineRule="auto"/>
        <w:rPr>
          <w:rFonts w:asciiTheme="majorHAnsi" w:hAnsiTheme="majorHAnsi" w:cstheme="majorHAnsi"/>
        </w:rPr>
      </w:pPr>
    </w:p>
    <w:p w14:paraId="6E6255E4" w14:textId="41EE801C" w:rsidR="00413324" w:rsidRPr="00F23CAE" w:rsidRDefault="00EE5626" w:rsidP="00EE6FB0">
      <w:pPr>
        <w:spacing w:after="0" w:line="360" w:lineRule="auto"/>
        <w:rPr>
          <w:rFonts w:asciiTheme="majorHAnsi" w:hAnsiTheme="majorHAnsi" w:cstheme="majorHAnsi"/>
          <w:strike/>
        </w:rPr>
      </w:pPr>
      <w:r w:rsidRPr="00EE6FB0">
        <w:rPr>
          <w:rFonts w:asciiTheme="majorHAnsi" w:hAnsiTheme="majorHAnsi" w:cstheme="majorHAnsi"/>
        </w:rPr>
        <w:t>D</w:t>
      </w:r>
      <w:r w:rsidR="00531DF1" w:rsidRPr="00EE6FB0">
        <w:rPr>
          <w:rFonts w:asciiTheme="majorHAnsi" w:hAnsiTheme="majorHAnsi" w:cstheme="majorHAnsi"/>
        </w:rPr>
        <w:t>ealing with d</w:t>
      </w:r>
      <w:r w:rsidRPr="00EE6FB0">
        <w:rPr>
          <w:rFonts w:asciiTheme="majorHAnsi" w:hAnsiTheme="majorHAnsi" w:cstheme="majorHAnsi"/>
        </w:rPr>
        <w:t xml:space="preserve">ifficult, challenging and aggressive behaviours can have a huge impact </w:t>
      </w:r>
      <w:r w:rsidR="00531DF1" w:rsidRPr="00EE6FB0">
        <w:rPr>
          <w:rFonts w:asciiTheme="majorHAnsi" w:hAnsiTheme="majorHAnsi" w:cstheme="majorHAnsi"/>
        </w:rPr>
        <w:t xml:space="preserve">on staff’s wellbeing. </w:t>
      </w:r>
      <w:r w:rsidR="00413324" w:rsidRPr="00EE6FB0">
        <w:rPr>
          <w:rFonts w:asciiTheme="majorHAnsi" w:hAnsiTheme="majorHAnsi" w:cstheme="majorHAnsi"/>
        </w:rPr>
        <w:t>Following the incident</w:t>
      </w:r>
      <w:r w:rsidR="000D01DE">
        <w:rPr>
          <w:rFonts w:asciiTheme="majorHAnsi" w:hAnsiTheme="majorHAnsi" w:cstheme="majorHAnsi"/>
        </w:rPr>
        <w:t>,</w:t>
      </w:r>
      <w:r w:rsidR="00531DF1" w:rsidRPr="00EE6FB0">
        <w:rPr>
          <w:rFonts w:asciiTheme="majorHAnsi" w:hAnsiTheme="majorHAnsi" w:cstheme="majorHAnsi"/>
        </w:rPr>
        <w:t xml:space="preserve"> </w:t>
      </w:r>
      <w:r w:rsidR="00EB2B25">
        <w:rPr>
          <w:rFonts w:asciiTheme="majorHAnsi" w:hAnsiTheme="majorHAnsi" w:cstheme="majorHAnsi"/>
        </w:rPr>
        <w:t>m</w:t>
      </w:r>
      <w:r w:rsidR="00531DF1" w:rsidRPr="00EE6FB0">
        <w:rPr>
          <w:rFonts w:asciiTheme="majorHAnsi" w:hAnsiTheme="majorHAnsi" w:cstheme="majorHAnsi"/>
        </w:rPr>
        <w:t>anagement will ensure staff involved will:</w:t>
      </w:r>
    </w:p>
    <w:p w14:paraId="130CE9C1" w14:textId="50A0578C" w:rsidR="00413324" w:rsidRDefault="00531DF1" w:rsidP="00EE6FB0">
      <w:pPr>
        <w:pStyle w:val="ListParagraph"/>
        <w:numPr>
          <w:ilvl w:val="0"/>
          <w:numId w:val="22"/>
        </w:numPr>
        <w:spacing w:after="0"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be provided with</w:t>
      </w:r>
      <w:r w:rsidR="0000375B">
        <w:rPr>
          <w:rFonts w:asciiTheme="majorHAnsi" w:hAnsiTheme="majorHAnsi" w:cstheme="majorHAnsi"/>
        </w:rPr>
        <w:t xml:space="preserve"> a ‘debriefing’ time</w:t>
      </w:r>
      <w:r>
        <w:rPr>
          <w:rFonts w:asciiTheme="majorHAnsi" w:hAnsiTheme="majorHAnsi" w:cstheme="majorHAnsi"/>
        </w:rPr>
        <w:t>.</w:t>
      </w:r>
      <w:r w:rsidR="0000375B">
        <w:rPr>
          <w:rFonts w:asciiTheme="majorHAnsi" w:hAnsiTheme="majorHAnsi" w:cstheme="majorHAnsi"/>
        </w:rPr>
        <w:t xml:space="preserve"> This may be talking to a manager or </w:t>
      </w:r>
      <w:proofErr w:type="gramStart"/>
      <w:r w:rsidR="0000375B">
        <w:rPr>
          <w:rFonts w:asciiTheme="majorHAnsi" w:hAnsiTheme="majorHAnsi" w:cstheme="majorHAnsi"/>
        </w:rPr>
        <w:t>colleague, or</w:t>
      </w:r>
      <w:proofErr w:type="gramEnd"/>
      <w:r w:rsidR="0000375B">
        <w:rPr>
          <w:rFonts w:asciiTheme="majorHAnsi" w:hAnsiTheme="majorHAnsi" w:cstheme="majorHAnsi"/>
        </w:rPr>
        <w:t xml:space="preserve"> simply moving off the floor for a short time</w:t>
      </w:r>
      <w:r w:rsidR="00AB6132">
        <w:rPr>
          <w:rFonts w:asciiTheme="majorHAnsi" w:hAnsiTheme="majorHAnsi" w:cstheme="majorHAnsi"/>
        </w:rPr>
        <w:t>.</w:t>
      </w:r>
    </w:p>
    <w:p w14:paraId="5320CA49" w14:textId="2F4B51DD" w:rsidR="0000375B" w:rsidRDefault="00531DF1" w:rsidP="00EE6FB0">
      <w:pPr>
        <w:pStyle w:val="ListParagraph"/>
        <w:numPr>
          <w:ilvl w:val="0"/>
          <w:numId w:val="22"/>
        </w:numPr>
        <w:spacing w:after="0"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document the incident and provide management with a copy</w:t>
      </w:r>
    </w:p>
    <w:p w14:paraId="36A93C8C" w14:textId="28EFB72B" w:rsidR="00225E01" w:rsidRPr="00642839" w:rsidRDefault="00225E01" w:rsidP="00EE6FB0">
      <w:pPr>
        <w:pStyle w:val="ListParagraph"/>
        <w:numPr>
          <w:ilvl w:val="0"/>
          <w:numId w:val="22"/>
        </w:numPr>
        <w:spacing w:after="0"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follow up on anything agreed to with the </w:t>
      </w:r>
      <w:r w:rsidR="00D07320" w:rsidRPr="00642839">
        <w:rPr>
          <w:rFonts w:asciiTheme="majorHAnsi" w:hAnsiTheme="majorHAnsi" w:cstheme="majorHAnsi"/>
        </w:rPr>
        <w:t>parent</w:t>
      </w:r>
      <w:r w:rsidR="000D01DE" w:rsidRPr="00642839">
        <w:rPr>
          <w:rFonts w:asciiTheme="majorHAnsi" w:hAnsiTheme="majorHAnsi" w:cstheme="majorHAnsi"/>
        </w:rPr>
        <w:t xml:space="preserve"> or visitor</w:t>
      </w:r>
      <w:r w:rsidR="00D07320" w:rsidRPr="00642839">
        <w:rPr>
          <w:rFonts w:asciiTheme="majorHAnsi" w:hAnsiTheme="majorHAnsi" w:cstheme="majorHAnsi"/>
        </w:rPr>
        <w:t xml:space="preserve"> or</w:t>
      </w:r>
      <w:r w:rsidRPr="00642839">
        <w:rPr>
          <w:rFonts w:asciiTheme="majorHAnsi" w:hAnsiTheme="majorHAnsi" w:cstheme="majorHAnsi"/>
        </w:rPr>
        <w:t xml:space="preserve"> monitor that another staff member/ management follow</w:t>
      </w:r>
      <w:r w:rsidR="00531DF1" w:rsidRPr="00642839">
        <w:rPr>
          <w:rFonts w:asciiTheme="majorHAnsi" w:hAnsiTheme="majorHAnsi" w:cstheme="majorHAnsi"/>
        </w:rPr>
        <w:t>s</w:t>
      </w:r>
      <w:r w:rsidRPr="00642839">
        <w:rPr>
          <w:rFonts w:asciiTheme="majorHAnsi" w:hAnsiTheme="majorHAnsi" w:cstheme="majorHAnsi"/>
        </w:rPr>
        <w:t xml:space="preserve"> up in a timely manner</w:t>
      </w:r>
    </w:p>
    <w:p w14:paraId="27A54B7C" w14:textId="4F967AFF" w:rsidR="00D07320" w:rsidRPr="00642839" w:rsidRDefault="00EE6FB0" w:rsidP="00EE6FB0">
      <w:pPr>
        <w:pStyle w:val="ListParagraph"/>
        <w:numPr>
          <w:ilvl w:val="0"/>
          <w:numId w:val="22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 xml:space="preserve">be aware of any modifications to care or procedures and have </w:t>
      </w:r>
      <w:r w:rsidR="00D07320" w:rsidRPr="00642839">
        <w:rPr>
          <w:rFonts w:asciiTheme="majorHAnsi" w:hAnsiTheme="majorHAnsi" w:cstheme="majorHAnsi"/>
        </w:rPr>
        <w:t>a thorough understanding of the situation</w:t>
      </w:r>
    </w:p>
    <w:p w14:paraId="04E6ECF9" w14:textId="3D8BCA38" w:rsidR="00D07320" w:rsidRPr="00642839" w:rsidRDefault="00531DF1" w:rsidP="00EE6FB0">
      <w:pPr>
        <w:pStyle w:val="ListParagraph"/>
        <w:numPr>
          <w:ilvl w:val="0"/>
          <w:numId w:val="22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 xml:space="preserve">respect the </w:t>
      </w:r>
      <w:r w:rsidR="00D07320" w:rsidRPr="00642839">
        <w:rPr>
          <w:rFonts w:asciiTheme="majorHAnsi" w:hAnsiTheme="majorHAnsi" w:cstheme="majorHAnsi"/>
        </w:rPr>
        <w:t>confidentiality and/or privacy rights of the parent or family</w:t>
      </w:r>
    </w:p>
    <w:p w14:paraId="566C56B3" w14:textId="488872A4" w:rsidR="00531DF1" w:rsidRPr="00642839" w:rsidRDefault="00531DF1" w:rsidP="00EE6FB0">
      <w:pPr>
        <w:pStyle w:val="ListParagraph"/>
        <w:numPr>
          <w:ilvl w:val="0"/>
          <w:numId w:val="22"/>
        </w:numPr>
        <w:spacing w:after="0" w:line="360" w:lineRule="auto"/>
        <w:rPr>
          <w:rFonts w:asciiTheme="majorHAnsi" w:hAnsiTheme="majorHAnsi" w:cstheme="majorHAnsi"/>
        </w:rPr>
      </w:pPr>
      <w:r w:rsidRPr="00642839">
        <w:rPr>
          <w:rFonts w:asciiTheme="majorHAnsi" w:hAnsiTheme="majorHAnsi" w:cstheme="majorHAnsi"/>
        </w:rPr>
        <w:t>evaluate the risk assessment for the Service regarding aggression and/or violence.</w:t>
      </w:r>
    </w:p>
    <w:p w14:paraId="0E3A5153" w14:textId="4714E53A" w:rsidR="007237D3" w:rsidRPr="000D01DE" w:rsidRDefault="007237D3" w:rsidP="00446A2D">
      <w:pPr>
        <w:spacing w:after="0" w:line="360" w:lineRule="auto"/>
        <w:rPr>
          <w:rFonts w:asciiTheme="majorHAnsi" w:hAnsiTheme="majorHAnsi" w:cs="Calibri"/>
          <w:sz w:val="24"/>
          <w:szCs w:val="24"/>
        </w:rPr>
      </w:pPr>
      <w:r w:rsidRPr="00642839">
        <w:rPr>
          <w:rFonts w:cs="Arial"/>
          <w:sz w:val="24"/>
          <w:szCs w:val="24"/>
        </w:rPr>
        <w:lastRenderedPageBreak/>
        <w:t>CONTINUOUS IMPROVEMENT/REFLECTION</w:t>
      </w:r>
    </w:p>
    <w:p w14:paraId="6E4EA54E" w14:textId="4586EF75" w:rsidR="007237D3" w:rsidRPr="00A6000D" w:rsidRDefault="007237D3" w:rsidP="00446A2D">
      <w:pPr>
        <w:spacing w:after="0" w:line="360" w:lineRule="auto"/>
        <w:rPr>
          <w:rFonts w:asciiTheme="majorHAnsi" w:hAnsiTheme="majorHAnsi" w:cstheme="majorHAnsi"/>
          <w:color w:val="000000" w:themeColor="text1"/>
          <w:lang w:val="en-US"/>
        </w:rPr>
      </w:pPr>
      <w:r w:rsidRPr="00A6000D">
        <w:rPr>
          <w:rFonts w:asciiTheme="majorHAnsi" w:hAnsiTheme="majorHAnsi" w:cstheme="majorHAnsi"/>
          <w:color w:val="000000" w:themeColor="text1"/>
          <w:lang w:val="en-US"/>
        </w:rPr>
        <w:t xml:space="preserve">The </w:t>
      </w:r>
      <w:r w:rsidRPr="00A6000D">
        <w:rPr>
          <w:rFonts w:asciiTheme="majorHAnsi" w:hAnsiTheme="majorHAnsi" w:cstheme="majorHAnsi"/>
          <w:i/>
          <w:iCs/>
          <w:color w:val="000000" w:themeColor="text1"/>
          <w:lang w:val="en-US"/>
        </w:rPr>
        <w:t xml:space="preserve">Managing an Aggressive </w:t>
      </w:r>
      <w:r w:rsidR="00D95B0C">
        <w:rPr>
          <w:rFonts w:asciiTheme="majorHAnsi" w:hAnsiTheme="majorHAnsi" w:cstheme="majorHAnsi"/>
          <w:i/>
          <w:iCs/>
          <w:color w:val="000000" w:themeColor="text1"/>
          <w:lang w:val="en-US"/>
        </w:rPr>
        <w:t>Person/Visi</w:t>
      </w:r>
      <w:r w:rsidRPr="00A6000D">
        <w:rPr>
          <w:rFonts w:asciiTheme="majorHAnsi" w:hAnsiTheme="majorHAnsi" w:cstheme="majorHAnsi"/>
          <w:i/>
          <w:iCs/>
          <w:color w:val="000000" w:themeColor="text1"/>
          <w:lang w:val="en-US"/>
        </w:rPr>
        <w:t>t</w:t>
      </w:r>
      <w:r w:rsidR="00D95B0C">
        <w:rPr>
          <w:rFonts w:asciiTheme="majorHAnsi" w:hAnsiTheme="majorHAnsi" w:cstheme="majorHAnsi"/>
          <w:i/>
          <w:iCs/>
          <w:color w:val="000000" w:themeColor="text1"/>
          <w:lang w:val="en-US"/>
        </w:rPr>
        <w:t>or</w:t>
      </w:r>
      <w:r w:rsidRPr="00A6000D">
        <w:rPr>
          <w:rFonts w:asciiTheme="majorHAnsi" w:hAnsiTheme="majorHAnsi" w:cstheme="majorHAnsi"/>
          <w:i/>
          <w:iCs/>
          <w:color w:val="000000" w:themeColor="text1"/>
          <w:lang w:val="en-US"/>
        </w:rPr>
        <w:t xml:space="preserve"> Policy</w:t>
      </w:r>
      <w:r w:rsidRPr="00A6000D">
        <w:rPr>
          <w:rFonts w:asciiTheme="majorHAnsi" w:hAnsiTheme="majorHAnsi" w:cstheme="majorHAnsi"/>
          <w:color w:val="000000" w:themeColor="text1"/>
          <w:lang w:val="en-US"/>
        </w:rPr>
        <w:t xml:space="preserve"> will be reviewed on an annual basis in conjunction with children, families, educators, staff and management.</w:t>
      </w:r>
    </w:p>
    <w:p w14:paraId="522FEC17" w14:textId="77777777" w:rsidR="000D01DE" w:rsidRDefault="000D01DE" w:rsidP="00446A2D">
      <w:pPr>
        <w:spacing w:after="0" w:line="360" w:lineRule="auto"/>
        <w:rPr>
          <w:rFonts w:cs="Arial"/>
          <w:sz w:val="24"/>
          <w:szCs w:val="24"/>
        </w:rPr>
      </w:pPr>
    </w:p>
    <w:p w14:paraId="2D66C2E8" w14:textId="13811A2E" w:rsidR="00A22BC1" w:rsidRPr="009575D4" w:rsidRDefault="00B64AB4" w:rsidP="00446A2D">
      <w:pPr>
        <w:spacing w:after="0" w:line="276" w:lineRule="auto"/>
        <w:rPr>
          <w:rFonts w:asciiTheme="majorHAnsi" w:hAnsiTheme="majorHAnsi"/>
          <w:bCs/>
          <w:i/>
          <w:sz w:val="18"/>
          <w:szCs w:val="18"/>
        </w:rPr>
      </w:pPr>
      <w:r w:rsidRPr="009575D4">
        <w:rPr>
          <w:rFonts w:cs="Arial"/>
          <w:sz w:val="24"/>
          <w:szCs w:val="24"/>
        </w:rPr>
        <w:t>SOURCE</w:t>
      </w:r>
      <w:r w:rsidR="000D01DE">
        <w:rPr>
          <w:rFonts w:cs="Arial"/>
          <w:sz w:val="24"/>
          <w:szCs w:val="24"/>
        </w:rPr>
        <w:t>S</w:t>
      </w:r>
    </w:p>
    <w:p w14:paraId="62822BE4" w14:textId="77777777" w:rsidR="000D01DE" w:rsidRDefault="000D01DE" w:rsidP="00446A2D">
      <w:pPr>
        <w:spacing w:after="0" w:line="276" w:lineRule="auto"/>
        <w:ind w:left="567" w:hanging="567"/>
        <w:rPr>
          <w:rFonts w:asciiTheme="majorHAnsi" w:hAnsiTheme="majorHAnsi"/>
          <w:bCs/>
          <w:sz w:val="20"/>
          <w:szCs w:val="20"/>
        </w:rPr>
      </w:pPr>
    </w:p>
    <w:p w14:paraId="2A228193" w14:textId="77777777" w:rsidR="000422F5" w:rsidRPr="00AF582C" w:rsidRDefault="000422F5" w:rsidP="000422F5">
      <w:pPr>
        <w:spacing w:after="0" w:line="276" w:lineRule="auto"/>
        <w:rPr>
          <w:rFonts w:asciiTheme="majorHAnsi" w:hAnsiTheme="majorHAnsi"/>
          <w:sz w:val="20"/>
          <w:szCs w:val="20"/>
        </w:rPr>
      </w:pPr>
      <w:r w:rsidRPr="00AF582C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(2025). </w:t>
      </w:r>
      <w:hyperlink r:id="rId10" w:history="1"/>
      <w:hyperlink r:id="rId11" w:history="1">
        <w:r w:rsidRPr="00AF582C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Guide to the National Quality Framework</w:t>
        </w:r>
      </w:hyperlink>
    </w:p>
    <w:p w14:paraId="5C75CBCB" w14:textId="5AD618CC" w:rsidR="00CC6845" w:rsidRPr="00AF582C" w:rsidRDefault="00D07320" w:rsidP="000422F5">
      <w:pPr>
        <w:spacing w:after="0" w:line="276" w:lineRule="auto"/>
        <w:ind w:left="567" w:hanging="567"/>
        <w:rPr>
          <w:rFonts w:asciiTheme="majorHAnsi" w:hAnsiTheme="majorHAnsi"/>
          <w:bCs/>
          <w:i/>
          <w:sz w:val="20"/>
          <w:szCs w:val="20"/>
        </w:rPr>
      </w:pPr>
      <w:r w:rsidRPr="00AF582C">
        <w:rPr>
          <w:rFonts w:asciiTheme="majorHAnsi" w:hAnsiTheme="majorHAnsi"/>
          <w:bCs/>
          <w:sz w:val="20"/>
          <w:szCs w:val="20"/>
        </w:rPr>
        <w:t xml:space="preserve">Bryant, L., &amp; Gibbs, L. (2013). </w:t>
      </w:r>
      <w:r w:rsidRPr="00AF582C">
        <w:rPr>
          <w:rFonts w:asciiTheme="majorHAnsi" w:hAnsiTheme="majorHAnsi"/>
          <w:bCs/>
          <w:i/>
          <w:sz w:val="20"/>
          <w:szCs w:val="20"/>
        </w:rPr>
        <w:t>A director’s manual: Managing an early education and care service in NSW.</w:t>
      </w:r>
    </w:p>
    <w:p w14:paraId="386F1C47" w14:textId="1E707CF0" w:rsidR="00D07320" w:rsidRPr="00AF582C" w:rsidRDefault="00D07320" w:rsidP="00446A2D">
      <w:pPr>
        <w:spacing w:after="0" w:line="276" w:lineRule="auto"/>
        <w:rPr>
          <w:rFonts w:asciiTheme="majorHAnsi" w:hAnsiTheme="majorHAnsi"/>
          <w:bCs/>
          <w:sz w:val="20"/>
          <w:szCs w:val="20"/>
        </w:rPr>
      </w:pPr>
      <w:r w:rsidRPr="00AF582C">
        <w:rPr>
          <w:rFonts w:asciiTheme="majorHAnsi" w:hAnsiTheme="majorHAnsi"/>
          <w:bCs/>
          <w:sz w:val="20"/>
          <w:szCs w:val="20"/>
        </w:rPr>
        <w:t>Marrickville, NSW: Community Child Care Co-operative Ltd. (NSW).</w:t>
      </w:r>
    </w:p>
    <w:p w14:paraId="28A6501B" w14:textId="77777777" w:rsidR="00446A2D" w:rsidRPr="00AF582C" w:rsidRDefault="00446A2D" w:rsidP="00446A2D">
      <w:pPr>
        <w:spacing w:after="0" w:line="276" w:lineRule="auto"/>
        <w:rPr>
          <w:rFonts w:asciiTheme="majorHAnsi" w:hAnsiTheme="majorHAnsi"/>
          <w:color w:val="000000" w:themeColor="text1"/>
          <w:sz w:val="20"/>
          <w:szCs w:val="20"/>
        </w:rPr>
      </w:pPr>
      <w:r w:rsidRPr="00AF582C">
        <w:rPr>
          <w:rFonts w:asciiTheme="majorHAnsi" w:hAnsiTheme="majorHAnsi"/>
          <w:iCs/>
          <w:color w:val="000000" w:themeColor="text1"/>
          <w:sz w:val="20"/>
          <w:szCs w:val="20"/>
        </w:rPr>
        <w:t>Education and Care Services National Law Act 2010</w:t>
      </w:r>
      <w:r w:rsidRPr="00AF582C">
        <w:rPr>
          <w:rFonts w:asciiTheme="majorHAnsi" w:hAnsiTheme="majorHAnsi"/>
          <w:i/>
          <w:color w:val="000000" w:themeColor="text1"/>
          <w:sz w:val="20"/>
          <w:szCs w:val="20"/>
        </w:rPr>
        <w:t xml:space="preserve">. </w:t>
      </w:r>
      <w:r w:rsidRPr="00AF582C">
        <w:rPr>
          <w:rFonts w:asciiTheme="majorHAnsi" w:hAnsiTheme="majorHAnsi"/>
          <w:color w:val="000000" w:themeColor="text1"/>
          <w:sz w:val="20"/>
          <w:szCs w:val="20"/>
        </w:rPr>
        <w:t>(Amended 2023).</w:t>
      </w:r>
    </w:p>
    <w:p w14:paraId="3BA44A2D" w14:textId="0F5BE7A4" w:rsidR="00446A2D" w:rsidRPr="00AF582C" w:rsidRDefault="00446A2D" w:rsidP="00446A2D">
      <w:pPr>
        <w:spacing w:after="0" w:line="276" w:lineRule="auto"/>
        <w:ind w:left="567" w:hanging="567"/>
        <w:rPr>
          <w:rFonts w:asciiTheme="majorHAnsi" w:hAnsiTheme="majorHAnsi"/>
          <w:iCs/>
          <w:color w:val="000000" w:themeColor="text1"/>
          <w:sz w:val="20"/>
          <w:szCs w:val="20"/>
        </w:rPr>
      </w:pPr>
      <w:hyperlink r:id="rId12" w:history="1">
        <w:r w:rsidRPr="00AF582C">
          <w:rPr>
            <w:rStyle w:val="Hyperlink"/>
            <w:rFonts w:asciiTheme="majorHAnsi" w:hAnsiTheme="majorHAnsi" w:cstheme="majorHAnsi"/>
            <w:sz w:val="20"/>
            <w:szCs w:val="20"/>
          </w:rPr>
          <w:t>Education and Care Services National Regulations</w:t>
        </w:r>
      </w:hyperlink>
      <w:r w:rsidRPr="00AF582C">
        <w:rPr>
          <w:rFonts w:asciiTheme="majorHAnsi" w:hAnsiTheme="majorHAnsi" w:cstheme="majorHAnsi"/>
          <w:sz w:val="20"/>
          <w:szCs w:val="20"/>
        </w:rPr>
        <w:t xml:space="preserve">. (Amended 2023).     </w:t>
      </w:r>
    </w:p>
    <w:p w14:paraId="435CF61A" w14:textId="50D2A22C" w:rsidR="00CC6845" w:rsidRPr="00AF582C" w:rsidRDefault="00D07320" w:rsidP="00446A2D">
      <w:pPr>
        <w:spacing w:after="0" w:line="276" w:lineRule="auto"/>
        <w:ind w:left="567" w:hanging="567"/>
        <w:rPr>
          <w:rFonts w:asciiTheme="majorHAnsi" w:hAnsiTheme="majorHAnsi"/>
          <w:bCs/>
          <w:sz w:val="20"/>
          <w:szCs w:val="20"/>
        </w:rPr>
      </w:pPr>
      <w:r w:rsidRPr="00AF582C">
        <w:rPr>
          <w:rFonts w:asciiTheme="majorHAnsi" w:hAnsiTheme="majorHAnsi"/>
          <w:bCs/>
          <w:sz w:val="20"/>
          <w:szCs w:val="20"/>
        </w:rPr>
        <w:t>NSW Ombudsman. (2014). Model guidelines – Managing and responding to threats, aggressive behaviour and</w:t>
      </w:r>
    </w:p>
    <w:p w14:paraId="44F3A762" w14:textId="6A831F84" w:rsidR="00C00151" w:rsidRPr="00AF582C" w:rsidRDefault="00D07320" w:rsidP="00446A2D">
      <w:pPr>
        <w:spacing w:after="0" w:line="276" w:lineRule="auto"/>
        <w:ind w:left="567" w:hanging="567"/>
        <w:rPr>
          <w:rFonts w:asciiTheme="majorHAnsi" w:hAnsiTheme="majorHAnsi"/>
          <w:bCs/>
          <w:sz w:val="20"/>
          <w:szCs w:val="20"/>
        </w:rPr>
      </w:pPr>
      <w:r w:rsidRPr="00AF582C">
        <w:rPr>
          <w:rFonts w:asciiTheme="majorHAnsi" w:hAnsiTheme="majorHAnsi"/>
          <w:bCs/>
          <w:sz w:val="20"/>
          <w:szCs w:val="20"/>
        </w:rPr>
        <w:t>violence from members of the public.</w:t>
      </w:r>
    </w:p>
    <w:p w14:paraId="4AE9AA67" w14:textId="77777777" w:rsidR="00CC6845" w:rsidRPr="00AF582C" w:rsidRDefault="00E046DF" w:rsidP="00446A2D">
      <w:pPr>
        <w:spacing w:after="0" w:line="276" w:lineRule="auto"/>
        <w:ind w:left="567" w:hanging="567"/>
        <w:rPr>
          <w:rFonts w:asciiTheme="majorHAnsi" w:hAnsiTheme="majorHAnsi"/>
          <w:bCs/>
          <w:i/>
          <w:sz w:val="20"/>
          <w:szCs w:val="20"/>
        </w:rPr>
      </w:pPr>
      <w:proofErr w:type="spellStart"/>
      <w:r w:rsidRPr="00AF582C">
        <w:rPr>
          <w:rFonts w:asciiTheme="majorHAnsi" w:hAnsiTheme="majorHAnsi"/>
          <w:bCs/>
          <w:sz w:val="20"/>
          <w:szCs w:val="20"/>
        </w:rPr>
        <w:t>Waniganayake</w:t>
      </w:r>
      <w:proofErr w:type="spellEnd"/>
      <w:r w:rsidRPr="00AF582C">
        <w:rPr>
          <w:rFonts w:asciiTheme="majorHAnsi" w:hAnsiTheme="majorHAnsi"/>
          <w:bCs/>
          <w:sz w:val="20"/>
          <w:szCs w:val="20"/>
        </w:rPr>
        <w:t>, M., Cheeseman, S., Fenech, M., Hadley, F., &amp; Shepherd, W. (2012).</w:t>
      </w:r>
      <w:r w:rsidR="00D53119" w:rsidRPr="00AF582C">
        <w:rPr>
          <w:rFonts w:asciiTheme="majorHAnsi" w:hAnsiTheme="majorHAnsi"/>
          <w:bCs/>
          <w:sz w:val="20"/>
          <w:szCs w:val="20"/>
        </w:rPr>
        <w:t xml:space="preserve"> </w:t>
      </w:r>
      <w:r w:rsidRPr="00AF582C">
        <w:rPr>
          <w:rFonts w:asciiTheme="majorHAnsi" w:hAnsiTheme="majorHAnsi"/>
          <w:bCs/>
          <w:i/>
          <w:sz w:val="20"/>
          <w:szCs w:val="20"/>
        </w:rPr>
        <w:t>Leadership: Contexts and</w:t>
      </w:r>
    </w:p>
    <w:p w14:paraId="7C403588" w14:textId="7AAC9C00" w:rsidR="008861E0" w:rsidRPr="00AF582C" w:rsidRDefault="00E046DF" w:rsidP="00446A2D">
      <w:pPr>
        <w:spacing w:after="0" w:line="276" w:lineRule="auto"/>
        <w:ind w:left="567" w:hanging="567"/>
        <w:rPr>
          <w:rFonts w:asciiTheme="majorHAnsi" w:hAnsiTheme="majorHAnsi"/>
          <w:bCs/>
          <w:sz w:val="20"/>
          <w:szCs w:val="20"/>
        </w:rPr>
      </w:pPr>
      <w:r w:rsidRPr="00AF582C">
        <w:rPr>
          <w:rFonts w:asciiTheme="majorHAnsi" w:hAnsiTheme="majorHAnsi"/>
          <w:bCs/>
          <w:i/>
          <w:sz w:val="20"/>
          <w:szCs w:val="20"/>
        </w:rPr>
        <w:t xml:space="preserve">complexities in early childhood education. </w:t>
      </w:r>
      <w:r w:rsidRPr="00AF582C">
        <w:rPr>
          <w:rFonts w:asciiTheme="majorHAnsi" w:hAnsiTheme="majorHAnsi"/>
          <w:bCs/>
          <w:sz w:val="20"/>
          <w:szCs w:val="20"/>
        </w:rPr>
        <w:t>South Melbourne, Victoria: Oxford University Press.</w:t>
      </w:r>
    </w:p>
    <w:p w14:paraId="6E8CFCCE" w14:textId="77777777" w:rsidR="00BA544A" w:rsidRPr="00560DEC" w:rsidRDefault="00BA544A" w:rsidP="00BA544A">
      <w:pPr>
        <w:spacing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13" w:history="1">
        <w:r w:rsidRPr="00AF582C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Regulations (WA) Act 2012</w:t>
        </w:r>
      </w:hyperlink>
      <w:r w:rsidRPr="00560DEC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661CA1CB" w14:textId="77777777" w:rsidR="00CC6845" w:rsidRPr="009575D4" w:rsidRDefault="00CC6845" w:rsidP="00093E2D">
      <w:pPr>
        <w:spacing w:line="240" w:lineRule="auto"/>
        <w:rPr>
          <w:rFonts w:asciiTheme="majorHAnsi" w:hAnsiTheme="majorHAnsi"/>
          <w:bCs/>
          <w:sz w:val="18"/>
          <w:szCs w:val="18"/>
        </w:rPr>
      </w:pPr>
    </w:p>
    <w:p w14:paraId="6EA1C5C0" w14:textId="2EE61859" w:rsidR="00B64AB4" w:rsidRPr="00CC6845" w:rsidRDefault="00B64AB4" w:rsidP="00CC6845">
      <w:pPr>
        <w:spacing w:line="360" w:lineRule="auto"/>
        <w:rPr>
          <w:rFonts w:asciiTheme="majorHAnsi" w:hAnsiTheme="majorHAnsi" w:cs="Arial"/>
        </w:rPr>
      </w:pPr>
      <w:r w:rsidRPr="009575D4">
        <w:rPr>
          <w:rFonts w:cs="Arial"/>
          <w:sz w:val="24"/>
          <w:szCs w:val="24"/>
        </w:rPr>
        <w:t>REVIEW</w:t>
      </w:r>
    </w:p>
    <w:tbl>
      <w:tblPr>
        <w:tblStyle w:val="TableGrid"/>
        <w:tblW w:w="8991" w:type="dxa"/>
        <w:tblInd w:w="-5" w:type="dxa"/>
        <w:tblLook w:val="04A0" w:firstRow="1" w:lastRow="0" w:firstColumn="1" w:lastColumn="0" w:noHBand="0" w:noVBand="1"/>
      </w:tblPr>
      <w:tblGrid>
        <w:gridCol w:w="2536"/>
        <w:gridCol w:w="1926"/>
        <w:gridCol w:w="598"/>
        <w:gridCol w:w="1546"/>
        <w:gridCol w:w="80"/>
        <w:gridCol w:w="1037"/>
        <w:gridCol w:w="1268"/>
      </w:tblGrid>
      <w:tr w:rsidR="00583AA9" w:rsidRPr="00151775" w14:paraId="60F21071" w14:textId="77777777" w:rsidTr="00583AA9">
        <w:trPr>
          <w:trHeight w:val="574"/>
        </w:trPr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12B206CC" w14:textId="30054C60" w:rsidR="00583AA9" w:rsidRPr="00841FE8" w:rsidRDefault="00583AA9" w:rsidP="00542BED">
            <w:pPr>
              <w:ind w:right="-394"/>
              <w:rPr>
                <w:rFonts w:ascii="Calibri Light" w:hAnsi="Calibri Light"/>
                <w:color w:val="000000" w:themeColor="text1"/>
              </w:rPr>
            </w:pPr>
            <w:r w:rsidRPr="00D438E6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 BY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14:paraId="52BB74A2" w14:textId="09FB841E" w:rsidR="00583AA9" w:rsidRPr="00AF582C" w:rsidRDefault="00AF582C" w:rsidP="00542BED">
            <w:pPr>
              <w:ind w:right="-394"/>
              <w:rPr>
                <w:rFonts w:asciiTheme="majorHAnsi" w:hAnsiTheme="majorHAnsi"/>
              </w:rPr>
            </w:pPr>
            <w:r w:rsidRPr="00AF582C">
              <w:rPr>
                <w:rFonts w:asciiTheme="majorHAnsi" w:hAnsiTheme="majorHAnsi"/>
              </w:rPr>
              <w:t>Rosie Hamilton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2D2FA246" w14:textId="0AFDBDAA" w:rsidR="00583AA9" w:rsidRPr="00AF582C" w:rsidRDefault="00AF582C" w:rsidP="00542BED">
            <w:pPr>
              <w:ind w:right="-394"/>
              <w:rPr>
                <w:rFonts w:ascii="Calibri Light" w:hAnsi="Calibri Light"/>
              </w:rPr>
            </w:pPr>
            <w:r w:rsidRPr="00AF582C">
              <w:rPr>
                <w:rFonts w:ascii="Calibri Light" w:hAnsi="Calibri Light"/>
              </w:rPr>
              <w:t>Area Manager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621BD61D" w14:textId="50418CBA" w:rsidR="00583AA9" w:rsidRPr="00AF582C" w:rsidRDefault="00AF582C" w:rsidP="00542BED">
            <w:pPr>
              <w:ind w:right="-394"/>
              <w:rPr>
                <w:rFonts w:asciiTheme="majorHAnsi" w:hAnsiTheme="majorHAnsi"/>
              </w:rPr>
            </w:pPr>
            <w:r w:rsidRPr="00AF582C">
              <w:rPr>
                <w:rFonts w:asciiTheme="majorHAnsi" w:hAnsiTheme="majorHAnsi"/>
              </w:rPr>
              <w:t>09/06/2025</w:t>
            </w:r>
          </w:p>
        </w:tc>
      </w:tr>
      <w:tr w:rsidR="00B21303" w14:paraId="7DD35448" w14:textId="77777777" w:rsidTr="00B21303">
        <w:trPr>
          <w:trHeight w:val="488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31219E84" w14:textId="3C329A69" w:rsidR="00B21303" w:rsidRPr="00446A2D" w:rsidRDefault="00B21303" w:rsidP="00B21303">
            <w:pPr>
              <w:rPr>
                <w:rFonts w:asciiTheme="majorHAnsi" w:hAnsiTheme="majorHAnsi" w:cstheme="majorHAnsi"/>
                <w:sz w:val="24"/>
                <w:szCs w:val="24"/>
                <w:highlight w:val="yellow"/>
              </w:rPr>
            </w:pPr>
            <w:r w:rsidRPr="00776A78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1943" w:type="dxa"/>
            <w:shd w:val="clear" w:color="auto" w:fill="F2F2F2" w:themeFill="background1" w:themeFillShade="F2"/>
            <w:vAlign w:val="center"/>
          </w:tcPr>
          <w:p w14:paraId="71CAF7D4" w14:textId="166FEA89" w:rsidR="00B21303" w:rsidRPr="00446A2D" w:rsidRDefault="00AF582C" w:rsidP="00B21303">
            <w:pPr>
              <w:rPr>
                <w:rFonts w:asciiTheme="majorHAnsi" w:hAnsiTheme="majorHAnsi" w:cstheme="majorHAnsi"/>
                <w:sz w:val="24"/>
                <w:szCs w:val="24"/>
                <w:highlight w:val="yellow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JUNE</w:t>
            </w:r>
            <w:r w:rsidR="00B21303">
              <w:rPr>
                <w:rFonts w:ascii="Calibri Light" w:hAnsi="Calibri Light"/>
                <w:color w:val="000000" w:themeColor="text1"/>
                <w:sz w:val="24"/>
                <w:szCs w:val="24"/>
              </w:rPr>
              <w:t xml:space="preserve"> 2025</w:t>
            </w:r>
          </w:p>
        </w:tc>
        <w:tc>
          <w:tcPr>
            <w:tcW w:w="2248" w:type="dxa"/>
            <w:gridSpan w:val="3"/>
            <w:shd w:val="clear" w:color="auto" w:fill="F2F2F2" w:themeFill="background1" w:themeFillShade="F2"/>
            <w:vAlign w:val="center"/>
          </w:tcPr>
          <w:p w14:paraId="129283F8" w14:textId="39BAADBA" w:rsidR="00B21303" w:rsidRPr="00446A2D" w:rsidRDefault="00B21303" w:rsidP="00B21303">
            <w:pPr>
              <w:rPr>
                <w:rFonts w:asciiTheme="majorHAnsi" w:hAnsiTheme="majorHAnsi" w:cstheme="majorHAnsi"/>
                <w:sz w:val="24"/>
                <w:szCs w:val="24"/>
                <w:highlight w:val="yellow"/>
              </w:rPr>
            </w:pPr>
            <w:r w:rsidRPr="00776A78"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  <w:tc>
          <w:tcPr>
            <w:tcW w:w="2248" w:type="dxa"/>
            <w:gridSpan w:val="2"/>
            <w:shd w:val="clear" w:color="auto" w:fill="F2F2F2" w:themeFill="background1" w:themeFillShade="F2"/>
            <w:vAlign w:val="center"/>
          </w:tcPr>
          <w:p w14:paraId="16BD78E3" w14:textId="4B4A581A" w:rsidR="00B21303" w:rsidRPr="00446A2D" w:rsidRDefault="00AF582C" w:rsidP="00B21303">
            <w:pPr>
              <w:rPr>
                <w:rFonts w:asciiTheme="majorHAnsi" w:hAnsiTheme="majorHAnsi" w:cstheme="majorHAnsi"/>
                <w:sz w:val="24"/>
                <w:szCs w:val="24"/>
                <w:highlight w:val="yellow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JUNE</w:t>
            </w:r>
            <w:r w:rsidR="00B21303" w:rsidRPr="00776A78">
              <w:rPr>
                <w:rFonts w:asciiTheme="majorHAnsi" w:hAnsiTheme="majorHAnsi"/>
                <w:sz w:val="24"/>
                <w:szCs w:val="24"/>
              </w:rPr>
              <w:t xml:space="preserve"> 202</w:t>
            </w:r>
            <w:r w:rsidR="00B21303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</w:tr>
      <w:tr w:rsidR="00B21303" w14:paraId="40E206C5" w14:textId="77777777" w:rsidTr="00D438E6">
        <w:trPr>
          <w:trHeight w:val="488"/>
        </w:trPr>
        <w:tc>
          <w:tcPr>
            <w:tcW w:w="2552" w:type="dxa"/>
            <w:vAlign w:val="center"/>
          </w:tcPr>
          <w:p w14:paraId="5DB8A528" w14:textId="34D9A79A" w:rsidR="00B21303" w:rsidRDefault="00B21303" w:rsidP="00B21303">
            <w:pPr>
              <w:ind w:right="-394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VERSION NUMBER</w:t>
            </w:r>
          </w:p>
        </w:tc>
        <w:tc>
          <w:tcPr>
            <w:tcW w:w="6439" w:type="dxa"/>
            <w:gridSpan w:val="6"/>
            <w:vAlign w:val="center"/>
          </w:tcPr>
          <w:p w14:paraId="0FA4D091" w14:textId="170F6B7F" w:rsidR="00B21303" w:rsidRPr="00AF582C" w:rsidRDefault="00B21303" w:rsidP="00B21303">
            <w:pPr>
              <w:rPr>
                <w:rFonts w:asciiTheme="majorHAnsi" w:hAnsiTheme="majorHAnsi" w:cstheme="majorHAnsi"/>
              </w:rPr>
            </w:pPr>
            <w:r w:rsidRPr="00AF582C">
              <w:rPr>
                <w:rFonts w:asciiTheme="majorHAnsi" w:hAnsiTheme="majorHAnsi" w:cstheme="majorHAnsi"/>
                <w:sz w:val="24"/>
                <w:szCs w:val="24"/>
              </w:rPr>
              <w:t>V7.04.25</w:t>
            </w:r>
          </w:p>
        </w:tc>
      </w:tr>
      <w:tr w:rsidR="00B21303" w14:paraId="69CDC147" w14:textId="77777777" w:rsidTr="00BA544A">
        <w:trPr>
          <w:trHeight w:val="555"/>
        </w:trPr>
        <w:tc>
          <w:tcPr>
            <w:tcW w:w="2552" w:type="dxa"/>
            <w:vAlign w:val="center"/>
          </w:tcPr>
          <w:p w14:paraId="44DDF8B1" w14:textId="77777777" w:rsidR="00B21303" w:rsidRPr="0045799A" w:rsidRDefault="00B21303" w:rsidP="00B21303">
            <w:pPr>
              <w:ind w:right="-394"/>
              <w:rPr>
                <w:rFonts w:asciiTheme="majorHAnsi" w:hAnsiTheme="majorHAnsi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MODIFICATIONS</w:t>
            </w:r>
          </w:p>
        </w:tc>
        <w:tc>
          <w:tcPr>
            <w:tcW w:w="6439" w:type="dxa"/>
            <w:gridSpan w:val="6"/>
            <w:vAlign w:val="center"/>
          </w:tcPr>
          <w:p w14:paraId="5A13AE64" w14:textId="2A928BA3" w:rsidR="00B21303" w:rsidRPr="00AF582C" w:rsidRDefault="00EB2B25" w:rsidP="00B21303">
            <w:pPr>
              <w:pStyle w:val="ListParagraph"/>
              <w:numPr>
                <w:ilvl w:val="0"/>
                <w:numId w:val="23"/>
              </w:numPr>
              <w:rPr>
                <w:rFonts w:ascii="Calibri Light" w:hAnsi="Calibri Light"/>
              </w:rPr>
            </w:pPr>
            <w:r w:rsidRPr="00AF582C">
              <w:rPr>
                <w:rFonts w:ascii="Calibri Light" w:hAnsi="Calibri Light"/>
              </w:rPr>
              <w:t>annual policy maintenance</w:t>
            </w:r>
          </w:p>
          <w:p w14:paraId="6445EE24" w14:textId="3213AD87" w:rsidR="00EB2B25" w:rsidRPr="00AF582C" w:rsidRDefault="000F4CD7" w:rsidP="00B21303">
            <w:pPr>
              <w:pStyle w:val="ListParagraph"/>
              <w:numPr>
                <w:ilvl w:val="0"/>
                <w:numId w:val="23"/>
              </w:numPr>
              <w:rPr>
                <w:rFonts w:ascii="Calibri Light" w:hAnsi="Calibri Light"/>
              </w:rPr>
            </w:pPr>
            <w:r w:rsidRPr="00AF582C">
              <w:rPr>
                <w:rFonts w:ascii="Calibri Light" w:hAnsi="Calibri Light"/>
              </w:rPr>
              <w:t>sources check and updated as required</w:t>
            </w:r>
          </w:p>
        </w:tc>
      </w:tr>
      <w:tr w:rsidR="00B21303" w14:paraId="259A5F84" w14:textId="77777777" w:rsidTr="009B36C6">
        <w:trPr>
          <w:trHeight w:val="683"/>
        </w:trPr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157CB7B5" w14:textId="77777777" w:rsidR="00B21303" w:rsidRPr="00EE7334" w:rsidRDefault="00B21303" w:rsidP="00B21303">
            <w:pPr>
              <w:ind w:hanging="198"/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bookmarkStart w:id="2" w:name="_Hlk120696395"/>
            <w:r w:rsidRPr="00EE7334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4111" w:type="dxa"/>
            <w:gridSpan w:val="3"/>
            <w:shd w:val="clear" w:color="auto" w:fill="D9D9D9" w:themeFill="background1" w:themeFillShade="D9"/>
            <w:vAlign w:val="center"/>
          </w:tcPr>
          <w:p w14:paraId="6CA05858" w14:textId="77777777" w:rsidR="00B21303" w:rsidRPr="00EE7334" w:rsidRDefault="00B21303" w:rsidP="00B21303">
            <w:pPr>
              <w:pStyle w:val="ListParagraph"/>
              <w:ind w:left="360"/>
              <w:rPr>
                <w:rFonts w:asciiTheme="majorHAnsi" w:hAnsiTheme="majorHAnsi"/>
                <w:sz w:val="24"/>
                <w:szCs w:val="24"/>
              </w:rPr>
            </w:pPr>
            <w:r w:rsidRPr="00EE7334">
              <w:rPr>
                <w:rFonts w:asciiTheme="majorHAnsi" w:hAnsiTheme="majorHAnsi"/>
                <w:sz w:val="24"/>
                <w:szCs w:val="24"/>
              </w:rPr>
              <w:t>PREVIOUS MODIFICATIONS</w:t>
            </w:r>
          </w:p>
        </w:tc>
        <w:tc>
          <w:tcPr>
            <w:tcW w:w="2328" w:type="dxa"/>
            <w:gridSpan w:val="3"/>
            <w:shd w:val="clear" w:color="auto" w:fill="D9D9D9" w:themeFill="background1" w:themeFillShade="D9"/>
            <w:vAlign w:val="center"/>
          </w:tcPr>
          <w:p w14:paraId="5E6A0DA5" w14:textId="77777777" w:rsidR="00B21303" w:rsidRPr="00656155" w:rsidRDefault="00B21303" w:rsidP="00B21303">
            <w:pPr>
              <w:rPr>
                <w:rFonts w:asciiTheme="majorHAnsi" w:hAnsiTheme="majorHAnsi"/>
                <w:sz w:val="24"/>
                <w:szCs w:val="24"/>
              </w:rPr>
            </w:pPr>
            <w:r w:rsidRPr="00656155">
              <w:rPr>
                <w:rFonts w:asciiTheme="majorHAnsi" w:hAnsiTheme="majorHAnsi"/>
                <w:sz w:val="24"/>
                <w:szCs w:val="24"/>
              </w:rPr>
              <w:t>NEXT REVIEW DATE</w:t>
            </w:r>
          </w:p>
        </w:tc>
      </w:tr>
      <w:tr w:rsidR="00B21303" w14:paraId="2183E183" w14:textId="77777777" w:rsidTr="009B36C6">
        <w:trPr>
          <w:trHeight w:val="608"/>
        </w:trPr>
        <w:tc>
          <w:tcPr>
            <w:tcW w:w="2552" w:type="dxa"/>
            <w:vAlign w:val="center"/>
          </w:tcPr>
          <w:p w14:paraId="5B5937B6" w14:textId="745C0A13" w:rsidR="00B21303" w:rsidRDefault="00B21303" w:rsidP="00B213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JANUARY 2024</w:t>
            </w:r>
          </w:p>
        </w:tc>
        <w:tc>
          <w:tcPr>
            <w:tcW w:w="4111" w:type="dxa"/>
            <w:gridSpan w:val="3"/>
            <w:vAlign w:val="center"/>
          </w:tcPr>
          <w:p w14:paraId="024E2CE6" w14:textId="77777777" w:rsidR="00B21303" w:rsidRPr="00BA544A" w:rsidRDefault="00B21303" w:rsidP="00B21303">
            <w:pPr>
              <w:pStyle w:val="ListParagraph"/>
              <w:numPr>
                <w:ilvl w:val="0"/>
                <w:numId w:val="9"/>
              </w:numPr>
              <w:rPr>
                <w:rFonts w:ascii="Calibri Light" w:hAnsi="Calibri Light"/>
              </w:rPr>
            </w:pPr>
            <w:r w:rsidRPr="00BA544A">
              <w:rPr>
                <w:rFonts w:ascii="Calibri Light" w:hAnsi="Calibri Light"/>
              </w:rPr>
              <w:t>annual policy maintenance</w:t>
            </w:r>
          </w:p>
          <w:p w14:paraId="0C1D1EF1" w14:textId="77777777" w:rsidR="00B21303" w:rsidRPr="00BA544A" w:rsidRDefault="00B21303" w:rsidP="00B21303">
            <w:pPr>
              <w:pStyle w:val="ListParagraph"/>
              <w:numPr>
                <w:ilvl w:val="0"/>
                <w:numId w:val="9"/>
              </w:numPr>
              <w:rPr>
                <w:rFonts w:ascii="Calibri Light" w:hAnsi="Calibri Light"/>
              </w:rPr>
            </w:pPr>
            <w:r w:rsidRPr="00BA544A">
              <w:rPr>
                <w:rFonts w:ascii="Calibri Light" w:hAnsi="Calibri Light"/>
              </w:rPr>
              <w:t>added term ‘visitor’ within policy</w:t>
            </w:r>
          </w:p>
          <w:p w14:paraId="5438BD8C" w14:textId="77777777" w:rsidR="00B21303" w:rsidRPr="00BA544A" w:rsidRDefault="00B21303" w:rsidP="00B21303">
            <w:pPr>
              <w:pStyle w:val="ListParagraph"/>
              <w:numPr>
                <w:ilvl w:val="0"/>
                <w:numId w:val="9"/>
              </w:numPr>
              <w:rPr>
                <w:rFonts w:ascii="Calibri Light" w:hAnsi="Calibri Light"/>
              </w:rPr>
            </w:pPr>
            <w:r w:rsidRPr="00BA544A">
              <w:rPr>
                <w:rFonts w:ascii="Calibri Light" w:hAnsi="Calibri Light"/>
              </w:rPr>
              <w:t>no major changes in policy</w:t>
            </w:r>
          </w:p>
          <w:p w14:paraId="08BB266D" w14:textId="1FCC84F6" w:rsidR="00B21303" w:rsidRPr="00EE1307" w:rsidRDefault="00B21303" w:rsidP="00B21303">
            <w:pPr>
              <w:pStyle w:val="ListParagraph"/>
              <w:numPr>
                <w:ilvl w:val="0"/>
                <w:numId w:val="9"/>
              </w:numPr>
              <w:rPr>
                <w:rFonts w:ascii="Calibri Light" w:hAnsi="Calibri Light"/>
              </w:rPr>
            </w:pPr>
            <w:r w:rsidRPr="00BA544A">
              <w:rPr>
                <w:rFonts w:ascii="Calibri Light" w:hAnsi="Calibri Light"/>
              </w:rPr>
              <w:t>sources checked for currency and repaired where required</w:t>
            </w:r>
          </w:p>
        </w:tc>
        <w:tc>
          <w:tcPr>
            <w:tcW w:w="2328" w:type="dxa"/>
            <w:gridSpan w:val="3"/>
            <w:vAlign w:val="center"/>
          </w:tcPr>
          <w:p w14:paraId="0EBDC6E4" w14:textId="303DDFFD" w:rsidR="00B21303" w:rsidRDefault="00B21303" w:rsidP="00B21303">
            <w:pPr>
              <w:pStyle w:val="ListParagraph"/>
              <w:ind w:left="36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APRIL 2025</w:t>
            </w:r>
          </w:p>
        </w:tc>
      </w:tr>
      <w:bookmarkEnd w:id="2"/>
    </w:tbl>
    <w:p w14:paraId="4F2C4FC2" w14:textId="77777777" w:rsidR="00E71E44" w:rsidRPr="009575D4" w:rsidRDefault="00E71E44"/>
    <w:sectPr w:rsidR="00E71E44" w:rsidRPr="009575D4" w:rsidSect="00811A7B">
      <w:headerReference w:type="default" r:id="rId14"/>
      <w:footerReference w:type="default" r:id="rId15"/>
      <w:pgSz w:w="11906" w:h="16838"/>
      <w:pgMar w:top="1440" w:right="1134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2268C" w14:textId="77777777" w:rsidR="00BD6B74" w:rsidRDefault="00BD6B74">
      <w:pPr>
        <w:spacing w:after="0" w:line="240" w:lineRule="auto"/>
      </w:pPr>
      <w:r>
        <w:separator/>
      </w:r>
    </w:p>
  </w:endnote>
  <w:endnote w:type="continuationSeparator" w:id="0">
    <w:p w14:paraId="06325B76" w14:textId="77777777" w:rsidR="00BD6B74" w:rsidRDefault="00BD6B74">
      <w:pPr>
        <w:spacing w:after="0" w:line="240" w:lineRule="auto"/>
      </w:pPr>
      <w:r>
        <w:continuationSeparator/>
      </w:r>
    </w:p>
  </w:endnote>
  <w:endnote w:type="continuationNotice" w:id="1">
    <w:p w14:paraId="67179242" w14:textId="77777777" w:rsidR="00BD6B74" w:rsidRDefault="00BD6B7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 (Headings)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eastAsia="Times New Roman" w:hAnsi="Times New Roman" w:cs="Times New Roman"/>
        <w:sz w:val="24"/>
        <w:szCs w:val="24"/>
        <w:lang w:eastAsia="en-GB"/>
      </w:rPr>
      <w:id w:val="1097980007"/>
      <w:docPartObj>
        <w:docPartGallery w:val="Page Numbers (Bottom of Page)"/>
        <w:docPartUnique/>
      </w:docPartObj>
    </w:sdtPr>
    <w:sdtContent>
      <w:p w14:paraId="4A812606" w14:textId="77777777" w:rsidR="004621CF" w:rsidRPr="004621CF" w:rsidRDefault="004621CF" w:rsidP="004621CF">
        <w:pPr>
          <w:framePr w:wrap="none" w:vAnchor="text" w:hAnchor="page" w:x="1081" w:y="-19"/>
          <w:tabs>
            <w:tab w:val="center" w:pos="4320"/>
            <w:tab w:val="right" w:pos="8640"/>
          </w:tabs>
          <w:spacing w:after="0" w:line="240" w:lineRule="auto"/>
          <w:rPr>
            <w:rFonts w:ascii="Times New Roman" w:eastAsia="Times New Roman" w:hAnsi="Times New Roman" w:cs="Times New Roman"/>
            <w:sz w:val="24"/>
            <w:szCs w:val="24"/>
            <w:lang w:eastAsia="en-GB"/>
          </w:rPr>
        </w:pPr>
        <w:r w:rsidRPr="004621CF">
          <w:rPr>
            <w:rFonts w:ascii="Times New Roman" w:eastAsia="Times New Roman" w:hAnsi="Times New Roman" w:cs="Times New Roman"/>
            <w:sz w:val="24"/>
            <w:szCs w:val="24"/>
            <w:lang w:eastAsia="en-GB"/>
          </w:rPr>
          <w:fldChar w:fldCharType="begin"/>
        </w:r>
        <w:r w:rsidRPr="004621CF">
          <w:rPr>
            <w:rFonts w:ascii="Times New Roman" w:eastAsia="Times New Roman" w:hAnsi="Times New Roman" w:cs="Times New Roman"/>
            <w:sz w:val="24"/>
            <w:szCs w:val="24"/>
            <w:lang w:eastAsia="en-GB"/>
          </w:rPr>
          <w:instrText xml:space="preserve"> PAGE </w:instrText>
        </w:r>
        <w:r w:rsidRPr="004621CF">
          <w:rPr>
            <w:rFonts w:ascii="Times New Roman" w:eastAsia="Times New Roman" w:hAnsi="Times New Roman" w:cs="Times New Roman"/>
            <w:sz w:val="24"/>
            <w:szCs w:val="24"/>
            <w:lang w:eastAsia="en-GB"/>
          </w:rPr>
          <w:fldChar w:fldCharType="separate"/>
        </w:r>
        <w:r w:rsidRPr="004621CF">
          <w:rPr>
            <w:rFonts w:ascii="Times New Roman" w:eastAsia="Times New Roman" w:hAnsi="Times New Roman" w:cs="Times New Roman"/>
            <w:sz w:val="24"/>
            <w:szCs w:val="24"/>
            <w:lang w:eastAsia="en-GB"/>
          </w:rPr>
          <w:t>1</w:t>
        </w:r>
        <w:r w:rsidRPr="004621CF">
          <w:rPr>
            <w:rFonts w:ascii="Times New Roman" w:eastAsia="Times New Roman" w:hAnsi="Times New Roman" w:cs="Times New Roman"/>
            <w:sz w:val="24"/>
            <w:szCs w:val="24"/>
            <w:lang w:eastAsia="en-GB"/>
          </w:rPr>
          <w:fldChar w:fldCharType="end"/>
        </w:r>
      </w:p>
    </w:sdtContent>
  </w:sdt>
  <w:p w14:paraId="04F3BA8C" w14:textId="0EEE9AF7" w:rsidR="00093E2D" w:rsidRDefault="00093E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8A2B2" w14:textId="77777777" w:rsidR="00BD6B74" w:rsidRDefault="00BD6B74">
      <w:pPr>
        <w:spacing w:after="0" w:line="240" w:lineRule="auto"/>
      </w:pPr>
      <w:r>
        <w:separator/>
      </w:r>
    </w:p>
  </w:footnote>
  <w:footnote w:type="continuationSeparator" w:id="0">
    <w:p w14:paraId="6CC9490C" w14:textId="77777777" w:rsidR="00BD6B74" w:rsidRDefault="00BD6B74">
      <w:pPr>
        <w:spacing w:after="0" w:line="240" w:lineRule="auto"/>
      </w:pPr>
      <w:r>
        <w:continuationSeparator/>
      </w:r>
    </w:p>
  </w:footnote>
  <w:footnote w:type="continuationNotice" w:id="1">
    <w:p w14:paraId="1DF070AE" w14:textId="77777777" w:rsidR="00BD6B74" w:rsidRDefault="00BD6B7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6270" w14:textId="1CDDBF37" w:rsidR="00093E2D" w:rsidRDefault="00AF582C">
    <w:pPr>
      <w:pStyle w:val="Header"/>
    </w:pPr>
    <w:r>
      <w:rPr>
        <w:noProof/>
      </w:rPr>
      <w:drawing>
        <wp:anchor distT="0" distB="0" distL="114300" distR="114300" simplePos="0" relativeHeight="251660291" behindDoc="0" locked="0" layoutInCell="1" allowOverlap="1" wp14:anchorId="01FD512A" wp14:editId="752C5CE4">
          <wp:simplePos x="0" y="0"/>
          <wp:positionH relativeFrom="column">
            <wp:posOffset>5448300</wp:posOffset>
          </wp:positionH>
          <wp:positionV relativeFrom="paragraph">
            <wp:posOffset>-448310</wp:posOffset>
          </wp:positionV>
          <wp:extent cx="962025" cy="962025"/>
          <wp:effectExtent l="0" t="0" r="9525" b="9525"/>
          <wp:wrapNone/>
          <wp:docPr id="364924690" name="Picture 1" descr="A logo for a children's play cen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4924690" name="Picture 1" descr="A logo for a children's play cent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93E2D"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2D0D9663" wp14:editId="6613B398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7A4399" w14:textId="77777777" w:rsidR="00093E2D" w:rsidRPr="004E7272" w:rsidRDefault="00093E2D" w:rsidP="00043BA2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D0D966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077A4399" w14:textId="77777777" w:rsidR="00093E2D" w:rsidRPr="004E7272" w:rsidRDefault="00093E2D" w:rsidP="00043BA2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4508D"/>
    <w:multiLevelType w:val="hybridMultilevel"/>
    <w:tmpl w:val="0BB47A1C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922CA0"/>
    <w:multiLevelType w:val="hybridMultilevel"/>
    <w:tmpl w:val="839A3DF6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B020D4"/>
    <w:multiLevelType w:val="hybridMultilevel"/>
    <w:tmpl w:val="157EF71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1D7535B4"/>
    <w:multiLevelType w:val="hybridMultilevel"/>
    <w:tmpl w:val="CDF615FE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8E04FD"/>
    <w:multiLevelType w:val="hybridMultilevel"/>
    <w:tmpl w:val="1604F5A2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D16E94"/>
    <w:multiLevelType w:val="hybridMultilevel"/>
    <w:tmpl w:val="E5A8F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F7696D"/>
    <w:multiLevelType w:val="hybridMultilevel"/>
    <w:tmpl w:val="B07AC350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19D1819"/>
    <w:multiLevelType w:val="hybridMultilevel"/>
    <w:tmpl w:val="57BE9EE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377D31"/>
    <w:multiLevelType w:val="hybridMultilevel"/>
    <w:tmpl w:val="2B4AFBE8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D900949"/>
    <w:multiLevelType w:val="hybridMultilevel"/>
    <w:tmpl w:val="B358B6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F8F20E3"/>
    <w:multiLevelType w:val="hybridMultilevel"/>
    <w:tmpl w:val="9CCA8C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FB41ACE"/>
    <w:multiLevelType w:val="hybridMultilevel"/>
    <w:tmpl w:val="19AC5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776048"/>
    <w:multiLevelType w:val="hybridMultilevel"/>
    <w:tmpl w:val="09763DE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C4B85"/>
    <w:multiLevelType w:val="hybridMultilevel"/>
    <w:tmpl w:val="C2B2B1B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52850CE"/>
    <w:multiLevelType w:val="hybridMultilevel"/>
    <w:tmpl w:val="758C15A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407044"/>
    <w:multiLevelType w:val="hybridMultilevel"/>
    <w:tmpl w:val="85E408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5653A8"/>
    <w:multiLevelType w:val="hybridMultilevel"/>
    <w:tmpl w:val="1D6E69C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21D6380"/>
    <w:multiLevelType w:val="hybridMultilevel"/>
    <w:tmpl w:val="B914E79A"/>
    <w:lvl w:ilvl="0" w:tplc="742C2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5D74B1"/>
    <w:multiLevelType w:val="hybridMultilevel"/>
    <w:tmpl w:val="E17ABA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F7ABB"/>
    <w:multiLevelType w:val="hybridMultilevel"/>
    <w:tmpl w:val="51E2A3F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0641FFD"/>
    <w:multiLevelType w:val="hybridMultilevel"/>
    <w:tmpl w:val="B4BAF3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2BB59C8"/>
    <w:multiLevelType w:val="hybridMultilevel"/>
    <w:tmpl w:val="0D8AC49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43E6EBA"/>
    <w:multiLevelType w:val="hybridMultilevel"/>
    <w:tmpl w:val="39329A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89355F"/>
    <w:multiLevelType w:val="hybridMultilevel"/>
    <w:tmpl w:val="803ADA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052F2F"/>
    <w:multiLevelType w:val="hybridMultilevel"/>
    <w:tmpl w:val="24BCC9C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9760735"/>
    <w:multiLevelType w:val="hybridMultilevel"/>
    <w:tmpl w:val="6068D9C6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AA791B"/>
    <w:multiLevelType w:val="hybridMultilevel"/>
    <w:tmpl w:val="9160728C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16742512">
    <w:abstractNumId w:val="3"/>
  </w:num>
  <w:num w:numId="2" w16cid:durableId="2041390979">
    <w:abstractNumId w:val="18"/>
  </w:num>
  <w:num w:numId="3" w16cid:durableId="1202210360">
    <w:abstractNumId w:val="14"/>
  </w:num>
  <w:num w:numId="4" w16cid:durableId="707411554">
    <w:abstractNumId w:val="20"/>
  </w:num>
  <w:num w:numId="5" w16cid:durableId="69084105">
    <w:abstractNumId w:val="15"/>
  </w:num>
  <w:num w:numId="6" w16cid:durableId="1643384548">
    <w:abstractNumId w:val="2"/>
  </w:num>
  <w:num w:numId="7" w16cid:durableId="1333949192">
    <w:abstractNumId w:val="12"/>
  </w:num>
  <w:num w:numId="8" w16cid:durableId="1717698895">
    <w:abstractNumId w:val="24"/>
  </w:num>
  <w:num w:numId="9" w16cid:durableId="1413352089">
    <w:abstractNumId w:val="25"/>
  </w:num>
  <w:num w:numId="10" w16cid:durableId="723068177">
    <w:abstractNumId w:val="21"/>
  </w:num>
  <w:num w:numId="11" w16cid:durableId="1961062456">
    <w:abstractNumId w:val="16"/>
  </w:num>
  <w:num w:numId="12" w16cid:durableId="1966036525">
    <w:abstractNumId w:val="19"/>
  </w:num>
  <w:num w:numId="13" w16cid:durableId="271713130">
    <w:abstractNumId w:val="11"/>
  </w:num>
  <w:num w:numId="14" w16cid:durableId="1595475019">
    <w:abstractNumId w:val="10"/>
  </w:num>
  <w:num w:numId="15" w16cid:durableId="1858542505">
    <w:abstractNumId w:val="23"/>
  </w:num>
  <w:num w:numId="16" w16cid:durableId="1661425069">
    <w:abstractNumId w:val="6"/>
  </w:num>
  <w:num w:numId="17" w16cid:durableId="1930235984">
    <w:abstractNumId w:val="9"/>
  </w:num>
  <w:num w:numId="18" w16cid:durableId="390889216">
    <w:abstractNumId w:val="17"/>
  </w:num>
  <w:num w:numId="19" w16cid:durableId="1359699174">
    <w:abstractNumId w:val="5"/>
  </w:num>
  <w:num w:numId="20" w16cid:durableId="1526360203">
    <w:abstractNumId w:val="7"/>
  </w:num>
  <w:num w:numId="21" w16cid:durableId="1645889643">
    <w:abstractNumId w:val="8"/>
  </w:num>
  <w:num w:numId="22" w16cid:durableId="2038501110">
    <w:abstractNumId w:val="26"/>
  </w:num>
  <w:num w:numId="23" w16cid:durableId="1121656097">
    <w:abstractNumId w:val="1"/>
  </w:num>
  <w:num w:numId="24" w16cid:durableId="1777209805">
    <w:abstractNumId w:val="13"/>
  </w:num>
  <w:num w:numId="25" w16cid:durableId="583342756">
    <w:abstractNumId w:val="0"/>
  </w:num>
  <w:num w:numId="26" w16cid:durableId="945426383">
    <w:abstractNumId w:val="27"/>
  </w:num>
  <w:num w:numId="27" w16cid:durableId="854345709">
    <w:abstractNumId w:val="22"/>
  </w:num>
  <w:num w:numId="28" w16cid:durableId="1413239233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B4"/>
    <w:rsid w:val="0000375B"/>
    <w:rsid w:val="0001324D"/>
    <w:rsid w:val="00013EBB"/>
    <w:rsid w:val="00031AA2"/>
    <w:rsid w:val="000422F5"/>
    <w:rsid w:val="00043BA2"/>
    <w:rsid w:val="00070D29"/>
    <w:rsid w:val="000755EA"/>
    <w:rsid w:val="00091BBF"/>
    <w:rsid w:val="00093E2D"/>
    <w:rsid w:val="000961DD"/>
    <w:rsid w:val="000A59E7"/>
    <w:rsid w:val="000B00F3"/>
    <w:rsid w:val="000D01DE"/>
    <w:rsid w:val="000E4FFD"/>
    <w:rsid w:val="000F4CD7"/>
    <w:rsid w:val="0016454A"/>
    <w:rsid w:val="0017584F"/>
    <w:rsid w:val="001770B6"/>
    <w:rsid w:val="001A1F8F"/>
    <w:rsid w:val="001F3400"/>
    <w:rsid w:val="002055BC"/>
    <w:rsid w:val="002236AF"/>
    <w:rsid w:val="00225E01"/>
    <w:rsid w:val="00232C30"/>
    <w:rsid w:val="0023740A"/>
    <w:rsid w:val="00237F7B"/>
    <w:rsid w:val="00247834"/>
    <w:rsid w:val="00252A7C"/>
    <w:rsid w:val="002864B5"/>
    <w:rsid w:val="002D25AB"/>
    <w:rsid w:val="00330D73"/>
    <w:rsid w:val="00333DE7"/>
    <w:rsid w:val="0035093D"/>
    <w:rsid w:val="00375E64"/>
    <w:rsid w:val="00376D3C"/>
    <w:rsid w:val="00385B5E"/>
    <w:rsid w:val="003A2333"/>
    <w:rsid w:val="003B2B2D"/>
    <w:rsid w:val="003C3C53"/>
    <w:rsid w:val="003D7E8E"/>
    <w:rsid w:val="00413324"/>
    <w:rsid w:val="0044631B"/>
    <w:rsid w:val="00446A2D"/>
    <w:rsid w:val="004621CF"/>
    <w:rsid w:val="004665D2"/>
    <w:rsid w:val="00467F1F"/>
    <w:rsid w:val="004A6C14"/>
    <w:rsid w:val="004D6D05"/>
    <w:rsid w:val="004F268F"/>
    <w:rsid w:val="00512251"/>
    <w:rsid w:val="0051671E"/>
    <w:rsid w:val="00524A28"/>
    <w:rsid w:val="00531DF1"/>
    <w:rsid w:val="00534D76"/>
    <w:rsid w:val="005536AD"/>
    <w:rsid w:val="0055669A"/>
    <w:rsid w:val="0056299C"/>
    <w:rsid w:val="0057264F"/>
    <w:rsid w:val="00582FE2"/>
    <w:rsid w:val="00583AA9"/>
    <w:rsid w:val="00593B8F"/>
    <w:rsid w:val="005B1A9E"/>
    <w:rsid w:val="005C4A12"/>
    <w:rsid w:val="005E33EB"/>
    <w:rsid w:val="005E5912"/>
    <w:rsid w:val="005F03EE"/>
    <w:rsid w:val="005F2E64"/>
    <w:rsid w:val="00617C24"/>
    <w:rsid w:val="0063582E"/>
    <w:rsid w:val="00637103"/>
    <w:rsid w:val="00642839"/>
    <w:rsid w:val="006657BB"/>
    <w:rsid w:val="00665FBA"/>
    <w:rsid w:val="006802B7"/>
    <w:rsid w:val="00687EC6"/>
    <w:rsid w:val="0069490A"/>
    <w:rsid w:val="006C505F"/>
    <w:rsid w:val="006D59C0"/>
    <w:rsid w:val="00711863"/>
    <w:rsid w:val="007237D3"/>
    <w:rsid w:val="00755950"/>
    <w:rsid w:val="007B41E5"/>
    <w:rsid w:val="007B6746"/>
    <w:rsid w:val="007D387D"/>
    <w:rsid w:val="00801E6F"/>
    <w:rsid w:val="00811A7B"/>
    <w:rsid w:val="00833EF2"/>
    <w:rsid w:val="00841FE8"/>
    <w:rsid w:val="00853610"/>
    <w:rsid w:val="00856332"/>
    <w:rsid w:val="0087653C"/>
    <w:rsid w:val="00883A05"/>
    <w:rsid w:val="008861E0"/>
    <w:rsid w:val="008B6424"/>
    <w:rsid w:val="008D4415"/>
    <w:rsid w:val="00917EE5"/>
    <w:rsid w:val="00933663"/>
    <w:rsid w:val="00955503"/>
    <w:rsid w:val="009575D4"/>
    <w:rsid w:val="0096364D"/>
    <w:rsid w:val="00991D61"/>
    <w:rsid w:val="0099486C"/>
    <w:rsid w:val="00996053"/>
    <w:rsid w:val="009A0134"/>
    <w:rsid w:val="009B36C6"/>
    <w:rsid w:val="009D2441"/>
    <w:rsid w:val="009E4FDA"/>
    <w:rsid w:val="009F124F"/>
    <w:rsid w:val="00A00BA2"/>
    <w:rsid w:val="00A03518"/>
    <w:rsid w:val="00A055FB"/>
    <w:rsid w:val="00A22BC1"/>
    <w:rsid w:val="00A40D5B"/>
    <w:rsid w:val="00A53573"/>
    <w:rsid w:val="00A573D9"/>
    <w:rsid w:val="00A81B3C"/>
    <w:rsid w:val="00A902DA"/>
    <w:rsid w:val="00AA0CD0"/>
    <w:rsid w:val="00AB6132"/>
    <w:rsid w:val="00AB7C11"/>
    <w:rsid w:val="00AC3CD2"/>
    <w:rsid w:val="00AD2993"/>
    <w:rsid w:val="00AD62D8"/>
    <w:rsid w:val="00AE3EA8"/>
    <w:rsid w:val="00AF1B37"/>
    <w:rsid w:val="00AF582C"/>
    <w:rsid w:val="00AF5EDD"/>
    <w:rsid w:val="00B17CA7"/>
    <w:rsid w:val="00B21303"/>
    <w:rsid w:val="00B3559F"/>
    <w:rsid w:val="00B50946"/>
    <w:rsid w:val="00B53552"/>
    <w:rsid w:val="00B64AB4"/>
    <w:rsid w:val="00B6573F"/>
    <w:rsid w:val="00B74DBF"/>
    <w:rsid w:val="00B83635"/>
    <w:rsid w:val="00B92B17"/>
    <w:rsid w:val="00BA16EA"/>
    <w:rsid w:val="00BA544A"/>
    <w:rsid w:val="00BD6B74"/>
    <w:rsid w:val="00BD7A59"/>
    <w:rsid w:val="00BE086F"/>
    <w:rsid w:val="00BF5EF2"/>
    <w:rsid w:val="00C00151"/>
    <w:rsid w:val="00C0736E"/>
    <w:rsid w:val="00C254A4"/>
    <w:rsid w:val="00C33A7C"/>
    <w:rsid w:val="00C3783A"/>
    <w:rsid w:val="00C67687"/>
    <w:rsid w:val="00CC6845"/>
    <w:rsid w:val="00CE1FD8"/>
    <w:rsid w:val="00D034AD"/>
    <w:rsid w:val="00D07320"/>
    <w:rsid w:val="00D16173"/>
    <w:rsid w:val="00D2405D"/>
    <w:rsid w:val="00D32BDF"/>
    <w:rsid w:val="00D42273"/>
    <w:rsid w:val="00D438E6"/>
    <w:rsid w:val="00D46EDE"/>
    <w:rsid w:val="00D53119"/>
    <w:rsid w:val="00D82ED6"/>
    <w:rsid w:val="00D93E27"/>
    <w:rsid w:val="00D95B0C"/>
    <w:rsid w:val="00DA6134"/>
    <w:rsid w:val="00DB5C4D"/>
    <w:rsid w:val="00DE600B"/>
    <w:rsid w:val="00DF3B1A"/>
    <w:rsid w:val="00E046DF"/>
    <w:rsid w:val="00E64F09"/>
    <w:rsid w:val="00E659E0"/>
    <w:rsid w:val="00E71E44"/>
    <w:rsid w:val="00E909EB"/>
    <w:rsid w:val="00EA7B11"/>
    <w:rsid w:val="00EB2B25"/>
    <w:rsid w:val="00EE1307"/>
    <w:rsid w:val="00EE5626"/>
    <w:rsid w:val="00EE6FB0"/>
    <w:rsid w:val="00EF3FE5"/>
    <w:rsid w:val="00EF4A43"/>
    <w:rsid w:val="00F07DFF"/>
    <w:rsid w:val="00F23CAE"/>
    <w:rsid w:val="00F331E5"/>
    <w:rsid w:val="00F535A0"/>
    <w:rsid w:val="00F61D81"/>
    <w:rsid w:val="00F74898"/>
    <w:rsid w:val="00F85504"/>
    <w:rsid w:val="00F860BB"/>
    <w:rsid w:val="00FA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D3E0D41"/>
  <w15:docId w15:val="{3C755970-772A-A94A-85B0-0729EFB87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AB4"/>
  </w:style>
  <w:style w:type="paragraph" w:styleId="Heading1">
    <w:name w:val="heading 1"/>
    <w:basedOn w:val="Normal"/>
    <w:next w:val="Normal"/>
    <w:link w:val="Heading1Char"/>
    <w:uiPriority w:val="9"/>
    <w:qFormat/>
    <w:rsid w:val="00093E2D"/>
    <w:pPr>
      <w:keepNext/>
      <w:keepLines/>
      <w:numPr>
        <w:numId w:val="1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3E2D"/>
    <w:pPr>
      <w:keepNext/>
      <w:keepLines/>
      <w:numPr>
        <w:ilvl w:val="1"/>
        <w:numId w:val="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3E2D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3E2D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3E2D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3E2D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3E2D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3E2D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3E2D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4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64A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4AB4"/>
  </w:style>
  <w:style w:type="paragraph" w:styleId="Footer">
    <w:name w:val="footer"/>
    <w:basedOn w:val="Normal"/>
    <w:link w:val="FooterChar"/>
    <w:uiPriority w:val="99"/>
    <w:unhideWhenUsed/>
    <w:rsid w:val="00B64A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AB4"/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B64AB4"/>
    <w:pPr>
      <w:ind w:left="720"/>
      <w:contextualSpacing/>
    </w:pPr>
  </w:style>
  <w:style w:type="table" w:customStyle="1" w:styleId="PlainTable11">
    <w:name w:val="Plain Table 11"/>
    <w:basedOn w:val="TableNormal"/>
    <w:uiPriority w:val="99"/>
    <w:rsid w:val="00B64AB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9F124F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93E2D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3E2D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3E2D"/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3E2D"/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3E2D"/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3E2D"/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3E2D"/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3E2D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3E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093E2D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11863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0B00F3"/>
    <w:pPr>
      <w:spacing w:after="0" w:line="240" w:lineRule="auto"/>
    </w:pPr>
    <w:rPr>
      <w:rFonts w:ascii="Consolas" w:eastAsia="Times New Roman" w:hAnsi="Consolas" w:cs="Times New Roman"/>
      <w:sz w:val="21"/>
      <w:szCs w:val="21"/>
      <w:lang w:eastAsia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0B00F3"/>
    <w:rPr>
      <w:rFonts w:ascii="Consolas" w:eastAsia="Times New Roman" w:hAnsi="Consolas" w:cs="Times New Roman"/>
      <w:sz w:val="21"/>
      <w:szCs w:val="21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4621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21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21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21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21CF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4621CF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4621CF"/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593B8F"/>
  </w:style>
  <w:style w:type="table" w:styleId="PlainTable1">
    <w:name w:val="Plain Table 1"/>
    <w:basedOn w:val="TableNormal"/>
    <w:uiPriority w:val="99"/>
    <w:rsid w:val="00D32BD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legislation.wa.gov.au/legislation/statutes.nsf/main_mrtitle_12929_subsidiary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egislation.nsw.gov.au/view/html/inforce/current/sl-2011-0653?query=((Repealed%3DN+AND+PrintType%3D%22act.reprint%22+AND+PitValid%3D@pointInTime(20200831000000))+OR+(Repealed%3DN+AND+PrintType%3D%22reprint%22+AND+PitValid%3D@pointInTime(20200831000000))+OR+(Repealed%3DN+AND+(PrintType%3D%22epi.reprint%22+OR+PrintType%3D%22epi.electronic%22)+AND+PitValid%3D@pointInTime(20200831000000)))+AND+Content%3D(%22early%22+AND+%22childhood%22)&amp;dQuery=Document+Types%3D%22%3Cspan+class%3D%27dq-highlight%27%3EActs%3C/span%3E,+%3Cspan+class%3D%27dq-highlight%27%3ERegulations%3C/span%3E,+%3Cspan+class%3D%27dq-highlight%27%3EEPIs%3C/span%3E%22,+Search+In%3D%22%3Cspan+class%3D%27dq-highlight%27%3EAll+Content%3C/span%3E%22,+All+Words%3D%22%3Cspan+class%3D%27dq-highlight%27%3Eearly+childhood%3C/span%3E%22,+Point+In+Time%3D%22%3Cspan+class%3D%27dq-highlight%27%3E31/08/2020%3C/span%3E%22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cecqa.gov.au/sites/default/files/2025-01/Guide-to-the-NQF-250101.pdf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acecqa.gov.au/sites/default/files/2023-03/Guide-to-the-NQF-March-2023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0335a0248a82ea009bd75f14e452282f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c020a8d553adae39c50ebc3de1d01a26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8CEB50-CAA2-44EB-9AFF-7A234B15E482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2.xml><?xml version="1.0" encoding="utf-8"?>
<ds:datastoreItem xmlns:ds="http://schemas.openxmlformats.org/officeDocument/2006/customXml" ds:itemID="{73257FF5-5069-403E-8F33-1CD894A9D176}"/>
</file>

<file path=customXml/itemProps3.xml><?xml version="1.0" encoding="utf-8"?>
<ds:datastoreItem xmlns:ds="http://schemas.openxmlformats.org/officeDocument/2006/customXml" ds:itemID="{DEECB05B-C6BE-47E2-AEF1-06375F7849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1556</Words>
  <Characters>8871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2025-06-09T02:06:00Z</cp:lastPrinted>
  <dcterms:created xsi:type="dcterms:W3CDTF">2025-06-09T02:05:00Z</dcterms:created>
  <dcterms:modified xsi:type="dcterms:W3CDTF">2025-06-09T02:06:00Z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